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7F50" w14:textId="7F046223" w:rsidR="00DE2C7D" w:rsidRPr="00DC4DF3" w:rsidRDefault="0008763D" w:rsidP="00402529">
      <w:pPr>
        <w:spacing w:before="100" w:beforeAutospacing="1" w:after="100" w:afterAutospacing="1"/>
        <w:jc w:val="center"/>
        <w:rPr>
          <w:rFonts w:cstheme="minorHAnsi"/>
          <w:sz w:val="28"/>
          <w:szCs w:val="28"/>
        </w:rPr>
      </w:pPr>
      <w:bookmarkStart w:id="0" w:name="_Hlk3497102"/>
      <w:r>
        <w:rPr>
          <w:rFonts w:cstheme="minorHAnsi"/>
          <w:sz w:val="28"/>
          <w:szCs w:val="28"/>
        </w:rPr>
        <w:t xml:space="preserve">       </w:t>
      </w:r>
    </w:p>
    <w:p w14:paraId="6059F481" w14:textId="77777777" w:rsidR="00DE2C7D" w:rsidRPr="00DC4DF3" w:rsidRDefault="00DE2C7D" w:rsidP="007E2C6B">
      <w:pPr>
        <w:jc w:val="center"/>
        <w:rPr>
          <w:rFonts w:cstheme="minorHAnsi"/>
          <w:sz w:val="28"/>
          <w:szCs w:val="28"/>
        </w:rPr>
      </w:pPr>
    </w:p>
    <w:p w14:paraId="7605EDE6" w14:textId="77777777" w:rsidR="00DE2C7D" w:rsidRPr="00DC4DF3" w:rsidRDefault="00DE2C7D" w:rsidP="007E2C6B">
      <w:pPr>
        <w:jc w:val="center"/>
        <w:rPr>
          <w:rFonts w:cstheme="minorHAnsi"/>
          <w:sz w:val="28"/>
          <w:szCs w:val="28"/>
        </w:rPr>
      </w:pPr>
    </w:p>
    <w:p w14:paraId="5C84861E" w14:textId="77777777" w:rsidR="00DE2C7D" w:rsidRPr="00DC4DF3" w:rsidRDefault="00DE2C7D" w:rsidP="00BC23B8">
      <w:pPr>
        <w:rPr>
          <w:rFonts w:cstheme="minorHAnsi"/>
          <w:sz w:val="36"/>
          <w:szCs w:val="28"/>
        </w:rPr>
      </w:pPr>
    </w:p>
    <w:p w14:paraId="7455B8FC" w14:textId="6FB38164" w:rsidR="00402529" w:rsidRDefault="00402529" w:rsidP="007E2C6B">
      <w:pPr>
        <w:jc w:val="center"/>
        <w:rPr>
          <w:rFonts w:cstheme="minorHAnsi"/>
          <w:b/>
          <w:sz w:val="48"/>
          <w:szCs w:val="28"/>
        </w:rPr>
      </w:pPr>
      <w:r>
        <w:rPr>
          <w:rFonts w:cstheme="minorHAnsi"/>
          <w:b/>
          <w:sz w:val="48"/>
          <w:szCs w:val="28"/>
        </w:rPr>
        <w:t xml:space="preserve">Legal &amp; </w:t>
      </w:r>
      <w:r w:rsidR="00F14A46">
        <w:rPr>
          <w:rFonts w:cstheme="minorHAnsi"/>
          <w:b/>
          <w:sz w:val="48"/>
          <w:szCs w:val="28"/>
        </w:rPr>
        <w:t xml:space="preserve">Global </w:t>
      </w:r>
      <w:r>
        <w:rPr>
          <w:rFonts w:cstheme="minorHAnsi"/>
          <w:b/>
          <w:sz w:val="48"/>
          <w:szCs w:val="28"/>
        </w:rPr>
        <w:t>Compliance</w:t>
      </w:r>
    </w:p>
    <w:p w14:paraId="787B9296" w14:textId="22E8F2B3" w:rsidR="00DE32DF" w:rsidRPr="00913719" w:rsidRDefault="00402529" w:rsidP="007E2C6B">
      <w:pPr>
        <w:jc w:val="center"/>
        <w:rPr>
          <w:rFonts w:cstheme="minorHAnsi"/>
          <w:b/>
          <w:sz w:val="48"/>
          <w:szCs w:val="28"/>
        </w:rPr>
      </w:pPr>
      <w:r>
        <w:rPr>
          <w:rFonts w:cstheme="minorHAnsi"/>
          <w:b/>
          <w:sz w:val="48"/>
          <w:szCs w:val="28"/>
        </w:rPr>
        <w:t xml:space="preserve"> </w:t>
      </w:r>
      <w:r w:rsidR="000A5C36">
        <w:rPr>
          <w:rFonts w:cstheme="minorHAnsi"/>
          <w:b/>
          <w:sz w:val="48"/>
          <w:szCs w:val="28"/>
        </w:rPr>
        <w:t xml:space="preserve">Operations </w:t>
      </w:r>
      <w:r w:rsidR="007E2C6B" w:rsidRPr="00913719">
        <w:rPr>
          <w:rFonts w:cstheme="minorHAnsi"/>
          <w:b/>
          <w:sz w:val="48"/>
          <w:szCs w:val="28"/>
        </w:rPr>
        <w:t>Handbook</w:t>
      </w:r>
    </w:p>
    <w:p w14:paraId="37B38C7D" w14:textId="7D0C418E" w:rsidR="007E2C6B" w:rsidRPr="00DC4DF3" w:rsidRDefault="007E2C6B" w:rsidP="007E2C6B">
      <w:pPr>
        <w:jc w:val="center"/>
        <w:rPr>
          <w:rFonts w:cstheme="minorHAnsi"/>
          <w:i/>
          <w:sz w:val="32"/>
          <w:szCs w:val="28"/>
        </w:rPr>
      </w:pPr>
    </w:p>
    <w:p w14:paraId="7E2164F5" w14:textId="77777777" w:rsidR="00BC23B8" w:rsidRPr="00DC4DF3" w:rsidRDefault="00BC23B8" w:rsidP="007E2C6B">
      <w:pPr>
        <w:jc w:val="center"/>
        <w:rPr>
          <w:rFonts w:cstheme="minorHAnsi"/>
          <w:i/>
          <w:sz w:val="32"/>
          <w:szCs w:val="28"/>
        </w:rPr>
      </w:pPr>
    </w:p>
    <w:p w14:paraId="622B0B21" w14:textId="0D725729" w:rsidR="00DE2C7D" w:rsidRPr="00DC4DF3" w:rsidRDefault="00DE2C7D" w:rsidP="007E2C6B">
      <w:pPr>
        <w:jc w:val="center"/>
        <w:rPr>
          <w:rFonts w:cstheme="minorHAnsi"/>
          <w:sz w:val="28"/>
          <w:szCs w:val="28"/>
        </w:rPr>
      </w:pPr>
    </w:p>
    <w:p w14:paraId="2856E235" w14:textId="77777777" w:rsidR="00BC23B8" w:rsidRPr="00DC4DF3" w:rsidRDefault="00BC23B8" w:rsidP="007E2C6B">
      <w:pPr>
        <w:jc w:val="center"/>
        <w:rPr>
          <w:rFonts w:cstheme="minorHAnsi"/>
          <w:sz w:val="28"/>
          <w:szCs w:val="28"/>
        </w:rPr>
      </w:pPr>
    </w:p>
    <w:p w14:paraId="21EB2759" w14:textId="77777777" w:rsidR="004C7CCA" w:rsidRDefault="004C7CCA">
      <w:pPr>
        <w:rPr>
          <w:rFonts w:cstheme="minorHAnsi"/>
          <w:b/>
          <w:sz w:val="28"/>
          <w:szCs w:val="28"/>
          <w:u w:val="single"/>
        </w:rPr>
      </w:pPr>
    </w:p>
    <w:p w14:paraId="2C3D8301" w14:textId="77777777" w:rsidR="004C7CCA" w:rsidRDefault="004C7CCA">
      <w:pPr>
        <w:rPr>
          <w:rFonts w:cstheme="minorHAnsi"/>
          <w:b/>
          <w:sz w:val="28"/>
          <w:szCs w:val="28"/>
          <w:u w:val="single"/>
        </w:rPr>
      </w:pPr>
    </w:p>
    <w:p w14:paraId="3D69533D" w14:textId="77777777" w:rsidR="004C7CCA" w:rsidRDefault="004C7CCA">
      <w:pPr>
        <w:rPr>
          <w:rFonts w:cstheme="minorHAnsi"/>
          <w:b/>
          <w:sz w:val="28"/>
          <w:szCs w:val="28"/>
          <w:u w:val="single"/>
        </w:rPr>
      </w:pPr>
    </w:p>
    <w:p w14:paraId="1C94C43A" w14:textId="77777777" w:rsidR="004C7CCA" w:rsidRDefault="004C7CCA">
      <w:pPr>
        <w:rPr>
          <w:rFonts w:cstheme="minorHAnsi"/>
          <w:b/>
          <w:sz w:val="28"/>
          <w:szCs w:val="28"/>
          <w:u w:val="single"/>
        </w:rPr>
      </w:pPr>
    </w:p>
    <w:p w14:paraId="21D9322B" w14:textId="77777777" w:rsidR="004C7CCA" w:rsidRDefault="004C7CCA">
      <w:pPr>
        <w:rPr>
          <w:rFonts w:cstheme="minorHAnsi"/>
          <w:b/>
          <w:sz w:val="28"/>
          <w:szCs w:val="28"/>
          <w:u w:val="single"/>
        </w:rPr>
      </w:pPr>
    </w:p>
    <w:p w14:paraId="082E1322" w14:textId="77777777" w:rsidR="004C7CCA" w:rsidRDefault="004C7CCA">
      <w:pPr>
        <w:rPr>
          <w:rFonts w:cstheme="minorHAnsi"/>
          <w:b/>
          <w:sz w:val="28"/>
          <w:szCs w:val="28"/>
          <w:u w:val="single"/>
        </w:rPr>
      </w:pPr>
    </w:p>
    <w:p w14:paraId="2FA91B54" w14:textId="77777777" w:rsidR="004C7CCA" w:rsidRDefault="004C7CCA">
      <w:pPr>
        <w:rPr>
          <w:rFonts w:cstheme="minorHAnsi"/>
          <w:b/>
          <w:sz w:val="28"/>
          <w:szCs w:val="28"/>
          <w:u w:val="single"/>
        </w:rPr>
      </w:pPr>
    </w:p>
    <w:p w14:paraId="2459CFF9" w14:textId="77777777" w:rsidR="004C7CCA" w:rsidRDefault="004C7CCA">
      <w:pPr>
        <w:rPr>
          <w:rFonts w:cstheme="minorHAnsi"/>
          <w:b/>
          <w:sz w:val="28"/>
          <w:szCs w:val="28"/>
          <w:u w:val="single"/>
        </w:rPr>
      </w:pPr>
    </w:p>
    <w:p w14:paraId="35435C8B" w14:textId="77777777" w:rsidR="004C7CCA" w:rsidRDefault="004C7CCA">
      <w:pPr>
        <w:rPr>
          <w:rFonts w:cstheme="minorHAnsi"/>
          <w:b/>
          <w:sz w:val="28"/>
          <w:szCs w:val="28"/>
          <w:u w:val="single"/>
        </w:rPr>
      </w:pPr>
    </w:p>
    <w:p w14:paraId="27B11EA4" w14:textId="77777777" w:rsidR="004C7CCA" w:rsidRDefault="004C7CCA">
      <w:pPr>
        <w:rPr>
          <w:rFonts w:cstheme="minorHAnsi"/>
          <w:b/>
          <w:sz w:val="28"/>
          <w:szCs w:val="28"/>
          <w:u w:val="single"/>
        </w:rPr>
      </w:pPr>
    </w:p>
    <w:p w14:paraId="5006BBFF" w14:textId="782C8A9A" w:rsidR="004C7CCA" w:rsidRDefault="004C7CCA">
      <w:pPr>
        <w:rPr>
          <w:rFonts w:cstheme="minorHAnsi"/>
          <w:b/>
          <w:sz w:val="28"/>
          <w:szCs w:val="28"/>
          <w:u w:val="single"/>
        </w:rPr>
      </w:pPr>
    </w:p>
    <w:p w14:paraId="5FCE2284" w14:textId="77777777" w:rsidR="00EC2795" w:rsidRDefault="00EC2795">
      <w:pPr>
        <w:rPr>
          <w:rFonts w:cstheme="minorHAnsi"/>
          <w:b/>
          <w:sz w:val="28"/>
          <w:szCs w:val="28"/>
          <w:u w:val="single"/>
        </w:rPr>
      </w:pPr>
    </w:p>
    <w:p w14:paraId="6682D90A" w14:textId="77777777" w:rsidR="004C7CCA" w:rsidRDefault="004C7CCA">
      <w:pPr>
        <w:rPr>
          <w:rFonts w:cstheme="minorHAnsi"/>
          <w:b/>
          <w:sz w:val="28"/>
          <w:szCs w:val="28"/>
          <w:u w:val="single"/>
        </w:rPr>
      </w:pPr>
    </w:p>
    <w:p w14:paraId="0F34A15B" w14:textId="77777777" w:rsidR="004C7CCA" w:rsidRDefault="004C7CCA">
      <w:pPr>
        <w:rPr>
          <w:rFonts w:cstheme="minorHAnsi"/>
          <w:b/>
          <w:sz w:val="28"/>
          <w:szCs w:val="28"/>
          <w:u w:val="single"/>
        </w:rPr>
      </w:pPr>
    </w:p>
    <w:p w14:paraId="474CB8F1" w14:textId="77777777" w:rsidR="004C7CCA" w:rsidRDefault="004C7CCA">
      <w:pPr>
        <w:rPr>
          <w:rFonts w:cstheme="minorHAnsi"/>
          <w:b/>
          <w:sz w:val="28"/>
          <w:szCs w:val="28"/>
          <w:u w:val="single"/>
        </w:rPr>
      </w:pPr>
    </w:p>
    <w:p w14:paraId="060AF3CA" w14:textId="66C1F70D" w:rsidR="00406684" w:rsidRDefault="00406684">
      <w:pPr>
        <w:pStyle w:val="TOC1"/>
        <w:tabs>
          <w:tab w:val="right" w:pos="9926"/>
        </w:tabs>
        <w:rPr>
          <w:rFonts w:asciiTheme="minorHAnsi" w:hAnsiTheme="minorHAnsi" w:cstheme="minorBidi"/>
          <w:b w:val="0"/>
          <w:bCs w:val="0"/>
          <w:caps w:val="0"/>
          <w:noProof/>
          <w:sz w:val="22"/>
          <w:szCs w:val="22"/>
        </w:rPr>
      </w:pPr>
      <w:r>
        <w:rPr>
          <w:rFonts w:cstheme="minorHAnsi"/>
          <w:b w:val="0"/>
          <w:sz w:val="28"/>
          <w:szCs w:val="28"/>
          <w:u w:val="single"/>
        </w:rPr>
        <w:fldChar w:fldCharType="begin"/>
      </w:r>
      <w:r>
        <w:rPr>
          <w:rFonts w:cstheme="minorHAnsi"/>
          <w:b w:val="0"/>
          <w:sz w:val="28"/>
          <w:szCs w:val="28"/>
          <w:u w:val="single"/>
        </w:rPr>
        <w:instrText xml:space="preserve"> TOC \o "1-3" \h \z \u </w:instrText>
      </w:r>
      <w:r>
        <w:rPr>
          <w:rFonts w:cstheme="minorHAnsi"/>
          <w:b w:val="0"/>
          <w:sz w:val="28"/>
          <w:szCs w:val="28"/>
          <w:u w:val="single"/>
        </w:rPr>
        <w:fldChar w:fldCharType="separate"/>
      </w:r>
      <w:hyperlink w:anchor="_Toc29248054" w:history="1">
        <w:r w:rsidRPr="00752653">
          <w:rPr>
            <w:rStyle w:val="Hyperlink"/>
            <w:noProof/>
          </w:rPr>
          <w:t>OVERVIEW</w:t>
        </w:r>
        <w:r>
          <w:rPr>
            <w:noProof/>
            <w:webHidden/>
          </w:rPr>
          <w:tab/>
        </w:r>
        <w:r>
          <w:rPr>
            <w:noProof/>
            <w:webHidden/>
          </w:rPr>
          <w:fldChar w:fldCharType="begin"/>
        </w:r>
        <w:r>
          <w:rPr>
            <w:noProof/>
            <w:webHidden/>
          </w:rPr>
          <w:instrText xml:space="preserve"> PAGEREF _Toc29248054 \h </w:instrText>
        </w:r>
        <w:r>
          <w:rPr>
            <w:noProof/>
            <w:webHidden/>
          </w:rPr>
        </w:r>
        <w:r>
          <w:rPr>
            <w:noProof/>
            <w:webHidden/>
          </w:rPr>
          <w:fldChar w:fldCharType="separate"/>
        </w:r>
        <w:r w:rsidR="00A2133E">
          <w:rPr>
            <w:noProof/>
            <w:webHidden/>
          </w:rPr>
          <w:t>3</w:t>
        </w:r>
        <w:r>
          <w:rPr>
            <w:noProof/>
            <w:webHidden/>
          </w:rPr>
          <w:fldChar w:fldCharType="end"/>
        </w:r>
      </w:hyperlink>
    </w:p>
    <w:p w14:paraId="6D372E06" w14:textId="3A2F8A1C" w:rsidR="00406684" w:rsidRDefault="00794E0D">
      <w:pPr>
        <w:pStyle w:val="TOC1"/>
        <w:tabs>
          <w:tab w:val="right" w:pos="9926"/>
        </w:tabs>
        <w:rPr>
          <w:rFonts w:asciiTheme="minorHAnsi" w:hAnsiTheme="minorHAnsi" w:cstheme="minorBidi"/>
          <w:b w:val="0"/>
          <w:bCs w:val="0"/>
          <w:caps w:val="0"/>
          <w:noProof/>
          <w:sz w:val="22"/>
          <w:szCs w:val="22"/>
        </w:rPr>
      </w:pPr>
      <w:hyperlink w:anchor="_Toc29248055" w:history="1">
        <w:r w:rsidR="00406684" w:rsidRPr="00752653">
          <w:rPr>
            <w:rStyle w:val="Hyperlink"/>
            <w:noProof/>
          </w:rPr>
          <w:t>LAW FIRM / VENDOR ENGAGEMENT</w:t>
        </w:r>
        <w:r w:rsidR="00406684">
          <w:rPr>
            <w:noProof/>
            <w:webHidden/>
          </w:rPr>
          <w:tab/>
        </w:r>
        <w:r w:rsidR="00406684">
          <w:rPr>
            <w:noProof/>
            <w:webHidden/>
          </w:rPr>
          <w:fldChar w:fldCharType="begin"/>
        </w:r>
        <w:r w:rsidR="00406684">
          <w:rPr>
            <w:noProof/>
            <w:webHidden/>
          </w:rPr>
          <w:instrText xml:space="preserve"> PAGEREF _Toc29248055 \h </w:instrText>
        </w:r>
        <w:r w:rsidR="00406684">
          <w:rPr>
            <w:noProof/>
            <w:webHidden/>
          </w:rPr>
        </w:r>
        <w:r w:rsidR="00406684">
          <w:rPr>
            <w:noProof/>
            <w:webHidden/>
          </w:rPr>
          <w:fldChar w:fldCharType="separate"/>
        </w:r>
        <w:r w:rsidR="00A2133E">
          <w:rPr>
            <w:noProof/>
            <w:webHidden/>
          </w:rPr>
          <w:t>3</w:t>
        </w:r>
        <w:r w:rsidR="00406684">
          <w:rPr>
            <w:noProof/>
            <w:webHidden/>
          </w:rPr>
          <w:fldChar w:fldCharType="end"/>
        </w:r>
      </w:hyperlink>
    </w:p>
    <w:p w14:paraId="78ED8B5F" w14:textId="4CD22C96" w:rsidR="00406684" w:rsidRDefault="00794E0D">
      <w:pPr>
        <w:pStyle w:val="TOC1"/>
        <w:tabs>
          <w:tab w:val="right" w:pos="9926"/>
        </w:tabs>
        <w:rPr>
          <w:rFonts w:asciiTheme="minorHAnsi" w:hAnsiTheme="minorHAnsi" w:cstheme="minorBidi"/>
          <w:b w:val="0"/>
          <w:bCs w:val="0"/>
          <w:caps w:val="0"/>
          <w:noProof/>
          <w:sz w:val="22"/>
          <w:szCs w:val="22"/>
        </w:rPr>
      </w:pPr>
      <w:hyperlink w:anchor="_Toc29248056" w:history="1">
        <w:r w:rsidR="00406684" w:rsidRPr="00752653">
          <w:rPr>
            <w:rStyle w:val="Hyperlink"/>
            <w:noProof/>
          </w:rPr>
          <w:t>MATTER MANAGEMENT</w:t>
        </w:r>
        <w:r w:rsidR="00406684">
          <w:rPr>
            <w:noProof/>
            <w:webHidden/>
          </w:rPr>
          <w:tab/>
        </w:r>
        <w:r w:rsidR="00406684">
          <w:rPr>
            <w:noProof/>
            <w:webHidden/>
          </w:rPr>
          <w:fldChar w:fldCharType="begin"/>
        </w:r>
        <w:r w:rsidR="00406684">
          <w:rPr>
            <w:noProof/>
            <w:webHidden/>
          </w:rPr>
          <w:instrText xml:space="preserve"> PAGEREF _Toc29248056 \h </w:instrText>
        </w:r>
        <w:r w:rsidR="00406684">
          <w:rPr>
            <w:noProof/>
            <w:webHidden/>
          </w:rPr>
        </w:r>
        <w:r w:rsidR="00406684">
          <w:rPr>
            <w:noProof/>
            <w:webHidden/>
          </w:rPr>
          <w:fldChar w:fldCharType="separate"/>
        </w:r>
        <w:r w:rsidR="00A2133E">
          <w:rPr>
            <w:noProof/>
            <w:webHidden/>
          </w:rPr>
          <w:t>3</w:t>
        </w:r>
        <w:r w:rsidR="00406684">
          <w:rPr>
            <w:noProof/>
            <w:webHidden/>
          </w:rPr>
          <w:fldChar w:fldCharType="end"/>
        </w:r>
      </w:hyperlink>
    </w:p>
    <w:p w14:paraId="4C08AAA1" w14:textId="36055D38" w:rsidR="00406684" w:rsidRDefault="00794E0D">
      <w:pPr>
        <w:pStyle w:val="TOC1"/>
        <w:tabs>
          <w:tab w:val="right" w:pos="9926"/>
        </w:tabs>
        <w:rPr>
          <w:noProof/>
        </w:rPr>
      </w:pPr>
      <w:hyperlink w:anchor="_Toc29248057" w:history="1">
        <w:r w:rsidR="00406684" w:rsidRPr="00752653">
          <w:rPr>
            <w:rStyle w:val="Hyperlink"/>
            <w:noProof/>
          </w:rPr>
          <w:t>LEGAL SPENDING</w:t>
        </w:r>
        <w:r w:rsidR="00406684">
          <w:rPr>
            <w:noProof/>
            <w:webHidden/>
          </w:rPr>
          <w:tab/>
        </w:r>
        <w:r w:rsidR="00406684">
          <w:rPr>
            <w:noProof/>
            <w:webHidden/>
          </w:rPr>
          <w:fldChar w:fldCharType="begin"/>
        </w:r>
        <w:r w:rsidR="00406684">
          <w:rPr>
            <w:noProof/>
            <w:webHidden/>
          </w:rPr>
          <w:instrText xml:space="preserve"> PAGEREF _Toc29248057 \h </w:instrText>
        </w:r>
        <w:r w:rsidR="00406684">
          <w:rPr>
            <w:noProof/>
            <w:webHidden/>
          </w:rPr>
        </w:r>
        <w:r w:rsidR="00406684">
          <w:rPr>
            <w:noProof/>
            <w:webHidden/>
          </w:rPr>
          <w:fldChar w:fldCharType="separate"/>
        </w:r>
        <w:r w:rsidR="00A2133E">
          <w:rPr>
            <w:noProof/>
            <w:webHidden/>
          </w:rPr>
          <w:t>4</w:t>
        </w:r>
        <w:r w:rsidR="00406684">
          <w:rPr>
            <w:noProof/>
            <w:webHidden/>
          </w:rPr>
          <w:fldChar w:fldCharType="end"/>
        </w:r>
      </w:hyperlink>
    </w:p>
    <w:p w14:paraId="37BD159B" w14:textId="77777777" w:rsidR="001E28C2" w:rsidRPr="00512329" w:rsidRDefault="001E28C2" w:rsidP="00512329">
      <w:pPr>
        <w:rPr>
          <w:b/>
          <w:bCs/>
          <w:caps/>
        </w:rPr>
      </w:pPr>
    </w:p>
    <w:p w14:paraId="0386CAB8" w14:textId="06D6084F" w:rsidR="00406684" w:rsidRDefault="00794E0D">
      <w:pPr>
        <w:pStyle w:val="TOC1"/>
        <w:tabs>
          <w:tab w:val="right" w:pos="9926"/>
        </w:tabs>
        <w:rPr>
          <w:rFonts w:asciiTheme="minorHAnsi" w:hAnsiTheme="minorHAnsi" w:cstheme="minorBidi"/>
          <w:b w:val="0"/>
          <w:bCs w:val="0"/>
          <w:caps w:val="0"/>
          <w:noProof/>
          <w:sz w:val="22"/>
          <w:szCs w:val="22"/>
        </w:rPr>
      </w:pPr>
      <w:hyperlink w:anchor="_Toc29248058" w:history="1">
        <w:r w:rsidR="00406684" w:rsidRPr="00752653">
          <w:rPr>
            <w:rStyle w:val="Hyperlink"/>
            <w:rFonts w:eastAsiaTheme="majorEastAsia" w:cstheme="majorBidi"/>
            <w:noProof/>
          </w:rPr>
          <w:t>LEGAL SPEND ALLOCATIONS</w:t>
        </w:r>
        <w:r w:rsidR="00406684">
          <w:rPr>
            <w:noProof/>
            <w:webHidden/>
          </w:rPr>
          <w:tab/>
        </w:r>
        <w:r w:rsidR="00406684">
          <w:rPr>
            <w:noProof/>
            <w:webHidden/>
          </w:rPr>
          <w:fldChar w:fldCharType="begin"/>
        </w:r>
        <w:r w:rsidR="00406684">
          <w:rPr>
            <w:noProof/>
            <w:webHidden/>
          </w:rPr>
          <w:instrText xml:space="preserve"> PAGEREF _Toc29248058 \h </w:instrText>
        </w:r>
        <w:r w:rsidR="00406684">
          <w:rPr>
            <w:noProof/>
            <w:webHidden/>
          </w:rPr>
        </w:r>
        <w:r w:rsidR="00406684">
          <w:rPr>
            <w:noProof/>
            <w:webHidden/>
          </w:rPr>
          <w:fldChar w:fldCharType="separate"/>
        </w:r>
        <w:r w:rsidR="00A2133E">
          <w:rPr>
            <w:noProof/>
            <w:webHidden/>
          </w:rPr>
          <w:t>5</w:t>
        </w:r>
        <w:r w:rsidR="00406684">
          <w:rPr>
            <w:noProof/>
            <w:webHidden/>
          </w:rPr>
          <w:fldChar w:fldCharType="end"/>
        </w:r>
      </w:hyperlink>
    </w:p>
    <w:p w14:paraId="651B9B5B" w14:textId="5C0985CE" w:rsidR="00406684" w:rsidRDefault="00794E0D">
      <w:pPr>
        <w:pStyle w:val="TOC1"/>
        <w:tabs>
          <w:tab w:val="right" w:pos="9926"/>
        </w:tabs>
        <w:rPr>
          <w:rFonts w:asciiTheme="minorHAnsi" w:hAnsiTheme="minorHAnsi" w:cstheme="minorBidi"/>
          <w:b w:val="0"/>
          <w:bCs w:val="0"/>
          <w:caps w:val="0"/>
          <w:noProof/>
          <w:sz w:val="22"/>
          <w:szCs w:val="22"/>
        </w:rPr>
      </w:pPr>
      <w:hyperlink w:anchor="_Toc29248059" w:history="1">
        <w:r w:rsidR="00406684" w:rsidRPr="00752653">
          <w:rPr>
            <w:rStyle w:val="Hyperlink"/>
            <w:noProof/>
          </w:rPr>
          <w:t>SETTLEMENTS</w:t>
        </w:r>
        <w:r w:rsidR="00406684">
          <w:rPr>
            <w:noProof/>
            <w:webHidden/>
          </w:rPr>
          <w:tab/>
        </w:r>
        <w:r w:rsidR="00406684">
          <w:rPr>
            <w:noProof/>
            <w:webHidden/>
          </w:rPr>
          <w:fldChar w:fldCharType="begin"/>
        </w:r>
        <w:r w:rsidR="00406684">
          <w:rPr>
            <w:noProof/>
            <w:webHidden/>
          </w:rPr>
          <w:instrText xml:space="preserve"> PAGEREF _Toc29248059 \h </w:instrText>
        </w:r>
        <w:r w:rsidR="00406684">
          <w:rPr>
            <w:noProof/>
            <w:webHidden/>
          </w:rPr>
        </w:r>
        <w:r w:rsidR="00406684">
          <w:rPr>
            <w:noProof/>
            <w:webHidden/>
          </w:rPr>
          <w:fldChar w:fldCharType="separate"/>
        </w:r>
        <w:r w:rsidR="00A2133E">
          <w:rPr>
            <w:noProof/>
            <w:webHidden/>
          </w:rPr>
          <w:t>5</w:t>
        </w:r>
        <w:r w:rsidR="00406684">
          <w:rPr>
            <w:noProof/>
            <w:webHidden/>
          </w:rPr>
          <w:fldChar w:fldCharType="end"/>
        </w:r>
      </w:hyperlink>
    </w:p>
    <w:p w14:paraId="6F23D9D5" w14:textId="745F1822" w:rsidR="00406684" w:rsidRDefault="00794E0D">
      <w:pPr>
        <w:pStyle w:val="TOC1"/>
        <w:tabs>
          <w:tab w:val="right" w:pos="9926"/>
        </w:tabs>
        <w:rPr>
          <w:rFonts w:asciiTheme="minorHAnsi" w:hAnsiTheme="minorHAnsi" w:cstheme="minorBidi"/>
          <w:b w:val="0"/>
          <w:bCs w:val="0"/>
          <w:caps w:val="0"/>
          <w:noProof/>
          <w:sz w:val="22"/>
          <w:szCs w:val="22"/>
        </w:rPr>
      </w:pPr>
      <w:hyperlink w:anchor="_Toc29248060" w:history="1">
        <w:r w:rsidR="00406684" w:rsidRPr="00752653">
          <w:rPr>
            <w:rStyle w:val="Hyperlink"/>
            <w:noProof/>
          </w:rPr>
          <w:t>INSURANCE COVERAGE</w:t>
        </w:r>
        <w:r w:rsidR="00406684">
          <w:rPr>
            <w:noProof/>
            <w:webHidden/>
          </w:rPr>
          <w:tab/>
        </w:r>
        <w:r w:rsidR="00406684">
          <w:rPr>
            <w:noProof/>
            <w:webHidden/>
          </w:rPr>
          <w:fldChar w:fldCharType="begin"/>
        </w:r>
        <w:r w:rsidR="00406684">
          <w:rPr>
            <w:noProof/>
            <w:webHidden/>
          </w:rPr>
          <w:instrText xml:space="preserve"> PAGEREF _Toc29248060 \h </w:instrText>
        </w:r>
        <w:r w:rsidR="00406684">
          <w:rPr>
            <w:noProof/>
            <w:webHidden/>
          </w:rPr>
        </w:r>
        <w:r w:rsidR="00406684">
          <w:rPr>
            <w:noProof/>
            <w:webHidden/>
          </w:rPr>
          <w:fldChar w:fldCharType="separate"/>
        </w:r>
        <w:r w:rsidR="00A2133E">
          <w:rPr>
            <w:noProof/>
            <w:webHidden/>
          </w:rPr>
          <w:t>5</w:t>
        </w:r>
        <w:r w:rsidR="00406684">
          <w:rPr>
            <w:noProof/>
            <w:webHidden/>
          </w:rPr>
          <w:fldChar w:fldCharType="end"/>
        </w:r>
      </w:hyperlink>
    </w:p>
    <w:p w14:paraId="4D68B02C" w14:textId="7F2DCA8E" w:rsidR="00406684" w:rsidRDefault="00794E0D">
      <w:pPr>
        <w:pStyle w:val="TOC1"/>
        <w:tabs>
          <w:tab w:val="right" w:pos="9926"/>
        </w:tabs>
        <w:rPr>
          <w:rFonts w:asciiTheme="minorHAnsi" w:hAnsiTheme="minorHAnsi" w:cstheme="minorBidi"/>
          <w:b w:val="0"/>
          <w:bCs w:val="0"/>
          <w:caps w:val="0"/>
          <w:noProof/>
          <w:sz w:val="22"/>
          <w:szCs w:val="22"/>
        </w:rPr>
      </w:pPr>
      <w:hyperlink w:anchor="_Toc29248061" w:history="1">
        <w:r w:rsidR="00406684" w:rsidRPr="00752653">
          <w:rPr>
            <w:rStyle w:val="Hyperlink"/>
            <w:noProof/>
          </w:rPr>
          <w:t>LEGAL HOLDS / Ediscovery</w:t>
        </w:r>
        <w:r w:rsidR="00406684">
          <w:rPr>
            <w:noProof/>
            <w:webHidden/>
          </w:rPr>
          <w:tab/>
        </w:r>
        <w:r w:rsidR="00406684">
          <w:rPr>
            <w:noProof/>
            <w:webHidden/>
          </w:rPr>
          <w:fldChar w:fldCharType="begin"/>
        </w:r>
        <w:r w:rsidR="00406684">
          <w:rPr>
            <w:noProof/>
            <w:webHidden/>
          </w:rPr>
          <w:instrText xml:space="preserve"> PAGEREF _Toc29248061 \h </w:instrText>
        </w:r>
        <w:r w:rsidR="00406684">
          <w:rPr>
            <w:noProof/>
            <w:webHidden/>
          </w:rPr>
        </w:r>
        <w:r w:rsidR="00406684">
          <w:rPr>
            <w:noProof/>
            <w:webHidden/>
          </w:rPr>
          <w:fldChar w:fldCharType="separate"/>
        </w:r>
        <w:r w:rsidR="00A2133E">
          <w:rPr>
            <w:noProof/>
            <w:webHidden/>
          </w:rPr>
          <w:t>6</w:t>
        </w:r>
        <w:r w:rsidR="00406684">
          <w:rPr>
            <w:noProof/>
            <w:webHidden/>
          </w:rPr>
          <w:fldChar w:fldCharType="end"/>
        </w:r>
      </w:hyperlink>
    </w:p>
    <w:p w14:paraId="443B6220" w14:textId="1AC0B3AE" w:rsidR="00406684" w:rsidRDefault="00794E0D">
      <w:pPr>
        <w:pStyle w:val="TOC1"/>
        <w:tabs>
          <w:tab w:val="right" w:pos="9926"/>
        </w:tabs>
        <w:rPr>
          <w:rFonts w:asciiTheme="minorHAnsi" w:hAnsiTheme="minorHAnsi" w:cstheme="minorBidi"/>
          <w:b w:val="0"/>
          <w:bCs w:val="0"/>
          <w:caps w:val="0"/>
          <w:noProof/>
          <w:sz w:val="22"/>
          <w:szCs w:val="22"/>
        </w:rPr>
      </w:pPr>
      <w:hyperlink w:anchor="_Toc29248062" w:history="1">
        <w:r w:rsidR="00406684" w:rsidRPr="00752653">
          <w:rPr>
            <w:rStyle w:val="Hyperlink"/>
            <w:noProof/>
          </w:rPr>
          <w:t>SERVICE OF PROCESS</w:t>
        </w:r>
        <w:r w:rsidR="00406684">
          <w:rPr>
            <w:noProof/>
            <w:webHidden/>
          </w:rPr>
          <w:tab/>
        </w:r>
        <w:r w:rsidR="00406684">
          <w:rPr>
            <w:noProof/>
            <w:webHidden/>
          </w:rPr>
          <w:fldChar w:fldCharType="begin"/>
        </w:r>
        <w:r w:rsidR="00406684">
          <w:rPr>
            <w:noProof/>
            <w:webHidden/>
          </w:rPr>
          <w:instrText xml:space="preserve"> PAGEREF _Toc29248062 \h </w:instrText>
        </w:r>
        <w:r w:rsidR="00406684">
          <w:rPr>
            <w:noProof/>
            <w:webHidden/>
          </w:rPr>
        </w:r>
        <w:r w:rsidR="00406684">
          <w:rPr>
            <w:noProof/>
            <w:webHidden/>
          </w:rPr>
          <w:fldChar w:fldCharType="separate"/>
        </w:r>
        <w:r w:rsidR="00A2133E">
          <w:rPr>
            <w:noProof/>
            <w:webHidden/>
          </w:rPr>
          <w:t>6</w:t>
        </w:r>
        <w:r w:rsidR="00406684">
          <w:rPr>
            <w:noProof/>
            <w:webHidden/>
          </w:rPr>
          <w:fldChar w:fldCharType="end"/>
        </w:r>
      </w:hyperlink>
    </w:p>
    <w:p w14:paraId="35302CCF" w14:textId="78194FEA" w:rsidR="00406684" w:rsidRDefault="00794E0D">
      <w:pPr>
        <w:pStyle w:val="TOC1"/>
        <w:tabs>
          <w:tab w:val="right" w:pos="9926"/>
        </w:tabs>
        <w:rPr>
          <w:rFonts w:asciiTheme="minorHAnsi" w:hAnsiTheme="minorHAnsi" w:cstheme="minorBidi"/>
          <w:b w:val="0"/>
          <w:bCs w:val="0"/>
          <w:caps w:val="0"/>
          <w:noProof/>
          <w:sz w:val="22"/>
          <w:szCs w:val="22"/>
        </w:rPr>
      </w:pPr>
      <w:hyperlink w:anchor="_Toc29248063" w:history="1">
        <w:r w:rsidR="00406684" w:rsidRPr="00752653">
          <w:rPr>
            <w:rStyle w:val="Hyperlink"/>
            <w:noProof/>
          </w:rPr>
          <w:t>LEGAL TECHNOLOGY</w:t>
        </w:r>
        <w:r w:rsidR="00406684">
          <w:rPr>
            <w:noProof/>
            <w:webHidden/>
          </w:rPr>
          <w:tab/>
        </w:r>
        <w:r w:rsidR="00406684">
          <w:rPr>
            <w:noProof/>
            <w:webHidden/>
          </w:rPr>
          <w:fldChar w:fldCharType="begin"/>
        </w:r>
        <w:r w:rsidR="00406684">
          <w:rPr>
            <w:noProof/>
            <w:webHidden/>
          </w:rPr>
          <w:instrText xml:space="preserve"> PAGEREF _Toc29248063 \h </w:instrText>
        </w:r>
        <w:r w:rsidR="00406684">
          <w:rPr>
            <w:noProof/>
            <w:webHidden/>
          </w:rPr>
        </w:r>
        <w:r w:rsidR="00406684">
          <w:rPr>
            <w:noProof/>
            <w:webHidden/>
          </w:rPr>
          <w:fldChar w:fldCharType="separate"/>
        </w:r>
        <w:r w:rsidR="00A2133E">
          <w:rPr>
            <w:noProof/>
            <w:webHidden/>
          </w:rPr>
          <w:t>7</w:t>
        </w:r>
        <w:r w:rsidR="00406684">
          <w:rPr>
            <w:noProof/>
            <w:webHidden/>
          </w:rPr>
          <w:fldChar w:fldCharType="end"/>
        </w:r>
      </w:hyperlink>
    </w:p>
    <w:p w14:paraId="1433CA1C" w14:textId="6DB9EB0E" w:rsidR="00406684" w:rsidRDefault="00794E0D">
      <w:pPr>
        <w:pStyle w:val="TOC1"/>
        <w:tabs>
          <w:tab w:val="right" w:pos="9926"/>
        </w:tabs>
        <w:rPr>
          <w:rFonts w:asciiTheme="minorHAnsi" w:hAnsiTheme="minorHAnsi" w:cstheme="minorBidi"/>
          <w:b w:val="0"/>
          <w:bCs w:val="0"/>
          <w:caps w:val="0"/>
          <w:noProof/>
          <w:sz w:val="22"/>
          <w:szCs w:val="22"/>
        </w:rPr>
      </w:pPr>
      <w:hyperlink w:anchor="_Toc29248064" w:history="1">
        <w:r w:rsidR="00406684" w:rsidRPr="00752653">
          <w:rPr>
            <w:rStyle w:val="Hyperlink"/>
            <w:noProof/>
          </w:rPr>
          <w:t>CONTRACTS – RESOURCES &amp; REPOSITORY</w:t>
        </w:r>
        <w:r w:rsidR="00406684">
          <w:rPr>
            <w:noProof/>
            <w:webHidden/>
          </w:rPr>
          <w:tab/>
        </w:r>
        <w:r w:rsidR="00406684">
          <w:rPr>
            <w:noProof/>
            <w:webHidden/>
          </w:rPr>
          <w:fldChar w:fldCharType="begin"/>
        </w:r>
        <w:r w:rsidR="00406684">
          <w:rPr>
            <w:noProof/>
            <w:webHidden/>
          </w:rPr>
          <w:instrText xml:space="preserve"> PAGEREF _Toc29248064 \h </w:instrText>
        </w:r>
        <w:r w:rsidR="00406684">
          <w:rPr>
            <w:noProof/>
            <w:webHidden/>
          </w:rPr>
        </w:r>
        <w:r w:rsidR="00406684">
          <w:rPr>
            <w:noProof/>
            <w:webHidden/>
          </w:rPr>
          <w:fldChar w:fldCharType="separate"/>
        </w:r>
        <w:r w:rsidR="00A2133E">
          <w:rPr>
            <w:noProof/>
            <w:webHidden/>
          </w:rPr>
          <w:t>7</w:t>
        </w:r>
        <w:r w:rsidR="00406684">
          <w:rPr>
            <w:noProof/>
            <w:webHidden/>
          </w:rPr>
          <w:fldChar w:fldCharType="end"/>
        </w:r>
      </w:hyperlink>
    </w:p>
    <w:p w14:paraId="21DD3D89" w14:textId="107B77EB" w:rsidR="00406684" w:rsidRDefault="00794E0D">
      <w:pPr>
        <w:pStyle w:val="TOC1"/>
        <w:tabs>
          <w:tab w:val="right" w:pos="9926"/>
        </w:tabs>
        <w:rPr>
          <w:rFonts w:asciiTheme="minorHAnsi" w:hAnsiTheme="minorHAnsi" w:cstheme="minorBidi"/>
          <w:b w:val="0"/>
          <w:bCs w:val="0"/>
          <w:caps w:val="0"/>
          <w:noProof/>
          <w:sz w:val="22"/>
          <w:szCs w:val="22"/>
        </w:rPr>
      </w:pPr>
      <w:hyperlink w:anchor="_Toc29248065" w:history="1">
        <w:r w:rsidR="00406684" w:rsidRPr="00752653">
          <w:rPr>
            <w:rStyle w:val="Hyperlink"/>
            <w:rFonts w:eastAsiaTheme="majorEastAsia" w:cstheme="majorBidi"/>
            <w:noProof/>
          </w:rPr>
          <w:t>DOCUMENT MANAGEMENT</w:t>
        </w:r>
        <w:r w:rsidR="00406684">
          <w:rPr>
            <w:noProof/>
            <w:webHidden/>
          </w:rPr>
          <w:tab/>
        </w:r>
        <w:r w:rsidR="00406684">
          <w:rPr>
            <w:noProof/>
            <w:webHidden/>
          </w:rPr>
          <w:fldChar w:fldCharType="begin"/>
        </w:r>
        <w:r w:rsidR="00406684">
          <w:rPr>
            <w:noProof/>
            <w:webHidden/>
          </w:rPr>
          <w:instrText xml:space="preserve"> PAGEREF _Toc29248065 \h </w:instrText>
        </w:r>
        <w:r w:rsidR="00406684">
          <w:rPr>
            <w:noProof/>
            <w:webHidden/>
          </w:rPr>
        </w:r>
        <w:r w:rsidR="00406684">
          <w:rPr>
            <w:noProof/>
            <w:webHidden/>
          </w:rPr>
          <w:fldChar w:fldCharType="separate"/>
        </w:r>
        <w:r w:rsidR="00A2133E">
          <w:rPr>
            <w:noProof/>
            <w:webHidden/>
          </w:rPr>
          <w:t>7</w:t>
        </w:r>
        <w:r w:rsidR="00406684">
          <w:rPr>
            <w:noProof/>
            <w:webHidden/>
          </w:rPr>
          <w:fldChar w:fldCharType="end"/>
        </w:r>
      </w:hyperlink>
    </w:p>
    <w:p w14:paraId="3F8E6E70" w14:textId="0E82EB68" w:rsidR="00406684" w:rsidRDefault="00794E0D">
      <w:pPr>
        <w:pStyle w:val="TOC1"/>
        <w:tabs>
          <w:tab w:val="right" w:pos="9926"/>
        </w:tabs>
        <w:rPr>
          <w:rFonts w:asciiTheme="minorHAnsi" w:hAnsiTheme="minorHAnsi" w:cstheme="minorBidi"/>
          <w:b w:val="0"/>
          <w:bCs w:val="0"/>
          <w:caps w:val="0"/>
          <w:noProof/>
          <w:sz w:val="22"/>
          <w:szCs w:val="22"/>
        </w:rPr>
      </w:pPr>
      <w:hyperlink w:anchor="_Toc29248066" w:history="1">
        <w:r w:rsidR="00406684" w:rsidRPr="00752653">
          <w:rPr>
            <w:rStyle w:val="Hyperlink"/>
            <w:rFonts w:eastAsiaTheme="majorEastAsia" w:cstheme="majorBidi"/>
            <w:noProof/>
          </w:rPr>
          <w:t>RECORDS RETENTION</w:t>
        </w:r>
        <w:r w:rsidR="00406684">
          <w:rPr>
            <w:noProof/>
            <w:webHidden/>
          </w:rPr>
          <w:tab/>
        </w:r>
        <w:r w:rsidR="00406684">
          <w:rPr>
            <w:noProof/>
            <w:webHidden/>
          </w:rPr>
          <w:fldChar w:fldCharType="begin"/>
        </w:r>
        <w:r w:rsidR="00406684">
          <w:rPr>
            <w:noProof/>
            <w:webHidden/>
          </w:rPr>
          <w:instrText xml:space="preserve"> PAGEREF _Toc29248066 \h </w:instrText>
        </w:r>
        <w:r w:rsidR="00406684">
          <w:rPr>
            <w:noProof/>
            <w:webHidden/>
          </w:rPr>
        </w:r>
        <w:r w:rsidR="00406684">
          <w:rPr>
            <w:noProof/>
            <w:webHidden/>
          </w:rPr>
          <w:fldChar w:fldCharType="separate"/>
        </w:r>
        <w:r w:rsidR="00A2133E">
          <w:rPr>
            <w:noProof/>
            <w:webHidden/>
          </w:rPr>
          <w:t>8</w:t>
        </w:r>
        <w:r w:rsidR="00406684">
          <w:rPr>
            <w:noProof/>
            <w:webHidden/>
          </w:rPr>
          <w:fldChar w:fldCharType="end"/>
        </w:r>
      </w:hyperlink>
    </w:p>
    <w:p w14:paraId="562F84F8" w14:textId="6BB42159" w:rsidR="00406684" w:rsidRDefault="00794E0D">
      <w:pPr>
        <w:pStyle w:val="TOC1"/>
        <w:tabs>
          <w:tab w:val="right" w:pos="9926"/>
        </w:tabs>
        <w:rPr>
          <w:rFonts w:asciiTheme="minorHAnsi" w:hAnsiTheme="minorHAnsi" w:cstheme="minorBidi"/>
          <w:b w:val="0"/>
          <w:bCs w:val="0"/>
          <w:caps w:val="0"/>
          <w:noProof/>
          <w:sz w:val="22"/>
          <w:szCs w:val="22"/>
        </w:rPr>
      </w:pPr>
      <w:hyperlink w:anchor="_Toc29248067" w:history="1">
        <w:r w:rsidR="00406684" w:rsidRPr="00752653">
          <w:rPr>
            <w:rStyle w:val="Hyperlink"/>
            <w:noProof/>
          </w:rPr>
          <w:t>STAFFING / SECONDMENTS</w:t>
        </w:r>
        <w:r w:rsidR="00406684">
          <w:rPr>
            <w:noProof/>
            <w:webHidden/>
          </w:rPr>
          <w:tab/>
        </w:r>
        <w:r w:rsidR="00406684">
          <w:rPr>
            <w:noProof/>
            <w:webHidden/>
          </w:rPr>
          <w:fldChar w:fldCharType="begin"/>
        </w:r>
        <w:r w:rsidR="00406684">
          <w:rPr>
            <w:noProof/>
            <w:webHidden/>
          </w:rPr>
          <w:instrText xml:space="preserve"> PAGEREF _Toc29248067 \h </w:instrText>
        </w:r>
        <w:r w:rsidR="00406684">
          <w:rPr>
            <w:noProof/>
            <w:webHidden/>
          </w:rPr>
        </w:r>
        <w:r w:rsidR="00406684">
          <w:rPr>
            <w:noProof/>
            <w:webHidden/>
          </w:rPr>
          <w:fldChar w:fldCharType="separate"/>
        </w:r>
        <w:r w:rsidR="00A2133E">
          <w:rPr>
            <w:noProof/>
            <w:webHidden/>
          </w:rPr>
          <w:t>8</w:t>
        </w:r>
        <w:r w:rsidR="00406684">
          <w:rPr>
            <w:noProof/>
            <w:webHidden/>
          </w:rPr>
          <w:fldChar w:fldCharType="end"/>
        </w:r>
      </w:hyperlink>
    </w:p>
    <w:p w14:paraId="780D0677" w14:textId="78704F43" w:rsidR="00406684" w:rsidRDefault="00794E0D">
      <w:pPr>
        <w:pStyle w:val="TOC1"/>
        <w:tabs>
          <w:tab w:val="right" w:pos="9926"/>
        </w:tabs>
        <w:rPr>
          <w:rFonts w:asciiTheme="minorHAnsi" w:hAnsiTheme="minorHAnsi" w:cstheme="minorBidi"/>
          <w:b w:val="0"/>
          <w:bCs w:val="0"/>
          <w:caps w:val="0"/>
          <w:noProof/>
          <w:sz w:val="22"/>
          <w:szCs w:val="22"/>
        </w:rPr>
      </w:pPr>
      <w:hyperlink w:anchor="_Toc29248068" w:history="1">
        <w:r w:rsidR="00406684" w:rsidRPr="00752653">
          <w:rPr>
            <w:rStyle w:val="Hyperlink"/>
            <w:noProof/>
          </w:rPr>
          <w:t>EDUCATION / TRAINING</w:t>
        </w:r>
        <w:r w:rsidR="00406684">
          <w:rPr>
            <w:noProof/>
            <w:webHidden/>
          </w:rPr>
          <w:tab/>
        </w:r>
        <w:r w:rsidR="00406684">
          <w:rPr>
            <w:noProof/>
            <w:webHidden/>
          </w:rPr>
          <w:fldChar w:fldCharType="begin"/>
        </w:r>
        <w:r w:rsidR="00406684">
          <w:rPr>
            <w:noProof/>
            <w:webHidden/>
          </w:rPr>
          <w:instrText xml:space="preserve"> PAGEREF _Toc29248068 \h </w:instrText>
        </w:r>
        <w:r w:rsidR="00406684">
          <w:rPr>
            <w:noProof/>
            <w:webHidden/>
          </w:rPr>
        </w:r>
        <w:r w:rsidR="00406684">
          <w:rPr>
            <w:noProof/>
            <w:webHidden/>
          </w:rPr>
          <w:fldChar w:fldCharType="separate"/>
        </w:r>
        <w:r w:rsidR="00A2133E">
          <w:rPr>
            <w:noProof/>
            <w:webHidden/>
          </w:rPr>
          <w:t>8</w:t>
        </w:r>
        <w:r w:rsidR="00406684">
          <w:rPr>
            <w:noProof/>
            <w:webHidden/>
          </w:rPr>
          <w:fldChar w:fldCharType="end"/>
        </w:r>
      </w:hyperlink>
    </w:p>
    <w:p w14:paraId="62BBE950" w14:textId="56B33EF3" w:rsidR="00406684" w:rsidRDefault="00794E0D">
      <w:pPr>
        <w:pStyle w:val="TOC1"/>
        <w:tabs>
          <w:tab w:val="right" w:pos="9926"/>
        </w:tabs>
        <w:rPr>
          <w:noProof/>
        </w:rPr>
      </w:pPr>
      <w:hyperlink w:anchor="_Toc29248070" w:history="1">
        <w:r w:rsidR="00406684" w:rsidRPr="00752653">
          <w:rPr>
            <w:rStyle w:val="Hyperlink"/>
            <w:noProof/>
          </w:rPr>
          <w:t>WORKFLEX POLICY</w:t>
        </w:r>
        <w:r w:rsidR="003C205A">
          <w:rPr>
            <w:rStyle w:val="Hyperlink"/>
            <w:noProof/>
          </w:rPr>
          <w:t>/EARLY DEPARTURES</w:t>
        </w:r>
        <w:r w:rsidR="00406684">
          <w:rPr>
            <w:noProof/>
            <w:webHidden/>
          </w:rPr>
          <w:tab/>
        </w:r>
        <w:r w:rsidR="00406684">
          <w:rPr>
            <w:noProof/>
            <w:webHidden/>
          </w:rPr>
          <w:fldChar w:fldCharType="begin"/>
        </w:r>
        <w:r w:rsidR="00406684">
          <w:rPr>
            <w:noProof/>
            <w:webHidden/>
          </w:rPr>
          <w:instrText xml:space="preserve"> PAGEREF _Toc29248070 \h </w:instrText>
        </w:r>
        <w:r w:rsidR="00406684">
          <w:rPr>
            <w:noProof/>
            <w:webHidden/>
          </w:rPr>
        </w:r>
        <w:r w:rsidR="00406684">
          <w:rPr>
            <w:noProof/>
            <w:webHidden/>
          </w:rPr>
          <w:fldChar w:fldCharType="separate"/>
        </w:r>
        <w:r w:rsidR="00A2133E">
          <w:rPr>
            <w:noProof/>
            <w:webHidden/>
          </w:rPr>
          <w:t>9</w:t>
        </w:r>
        <w:r w:rsidR="00406684">
          <w:rPr>
            <w:noProof/>
            <w:webHidden/>
          </w:rPr>
          <w:fldChar w:fldCharType="end"/>
        </w:r>
      </w:hyperlink>
    </w:p>
    <w:p w14:paraId="213BB433" w14:textId="4BD87561" w:rsidR="008715FD" w:rsidRDefault="008715FD" w:rsidP="008715FD"/>
    <w:p w14:paraId="4A1BD8D6" w14:textId="77777777" w:rsidR="004D7CA0" w:rsidRPr="008715FD" w:rsidRDefault="004D7CA0" w:rsidP="008715FD"/>
    <w:p w14:paraId="5CB72F6F" w14:textId="560A550D" w:rsidR="009964D7" w:rsidRDefault="00406684" w:rsidP="00170DA6">
      <w:pPr>
        <w:pStyle w:val="Heading1"/>
        <w:rPr>
          <w:b w:val="0"/>
        </w:rPr>
      </w:pPr>
      <w:r>
        <w:rPr>
          <w:rFonts w:cstheme="minorHAnsi"/>
          <w:b w:val="0"/>
          <w:sz w:val="28"/>
          <w:szCs w:val="28"/>
          <w:u w:val="single"/>
        </w:rPr>
        <w:lastRenderedPageBreak/>
        <w:fldChar w:fldCharType="end"/>
      </w:r>
      <w:bookmarkStart w:id="1" w:name="_Toc29247714"/>
      <w:bookmarkStart w:id="2" w:name="_Toc29248054"/>
      <w:r w:rsidR="009964D7" w:rsidRPr="009964D7">
        <w:t>OVERVIEW</w:t>
      </w:r>
      <w:bookmarkEnd w:id="1"/>
      <w:bookmarkEnd w:id="2"/>
    </w:p>
    <w:p w14:paraId="007AE9F6" w14:textId="70E1F4DB" w:rsidR="009964D7" w:rsidRDefault="009964D7" w:rsidP="003E2E2C">
      <w:pPr>
        <w:spacing w:before="0" w:after="0" w:line="240" w:lineRule="auto"/>
        <w:ind w:left="720"/>
        <w:rPr>
          <w:sz w:val="20"/>
          <w:szCs w:val="20"/>
        </w:rPr>
      </w:pPr>
      <w:r w:rsidRPr="009964D7">
        <w:rPr>
          <w:sz w:val="20"/>
          <w:szCs w:val="20"/>
        </w:rPr>
        <w:t xml:space="preserve">The </w:t>
      </w:r>
      <w:r w:rsidR="00F25B58">
        <w:rPr>
          <w:sz w:val="20"/>
          <w:szCs w:val="20"/>
        </w:rPr>
        <w:t xml:space="preserve">Operations </w:t>
      </w:r>
      <w:r w:rsidR="003E2E2C">
        <w:rPr>
          <w:sz w:val="20"/>
          <w:szCs w:val="20"/>
        </w:rPr>
        <w:t xml:space="preserve">Handbook </w:t>
      </w:r>
      <w:r w:rsidRPr="009964D7">
        <w:rPr>
          <w:sz w:val="20"/>
          <w:szCs w:val="20"/>
        </w:rPr>
        <w:t>(the “Handbook”) has been</w:t>
      </w:r>
      <w:r w:rsidR="00FB3767">
        <w:rPr>
          <w:sz w:val="20"/>
          <w:szCs w:val="20"/>
        </w:rPr>
        <w:t xml:space="preserve"> </w:t>
      </w:r>
      <w:r w:rsidRPr="009964D7">
        <w:rPr>
          <w:sz w:val="20"/>
          <w:szCs w:val="20"/>
        </w:rPr>
        <w:t xml:space="preserve">developed to </w:t>
      </w:r>
      <w:r w:rsidR="00F25B58">
        <w:rPr>
          <w:sz w:val="20"/>
          <w:szCs w:val="20"/>
        </w:rPr>
        <w:t>assist</w:t>
      </w:r>
      <w:r w:rsidR="00661A00">
        <w:rPr>
          <w:sz w:val="20"/>
          <w:szCs w:val="20"/>
        </w:rPr>
        <w:t xml:space="preserve"> departmental employees in becoming familiar with</w:t>
      </w:r>
      <w:r w:rsidR="00C936EF">
        <w:rPr>
          <w:sz w:val="20"/>
          <w:szCs w:val="20"/>
        </w:rPr>
        <w:t xml:space="preserve"> </w:t>
      </w:r>
      <w:r w:rsidR="00237E91">
        <w:rPr>
          <w:sz w:val="20"/>
          <w:szCs w:val="20"/>
        </w:rPr>
        <w:t>COMPANY</w:t>
      </w:r>
      <w:r w:rsidRPr="009964D7">
        <w:rPr>
          <w:sz w:val="20"/>
          <w:szCs w:val="20"/>
        </w:rPr>
        <w:t xml:space="preserve"> </w:t>
      </w:r>
      <w:r w:rsidR="00F25B58">
        <w:rPr>
          <w:sz w:val="20"/>
          <w:szCs w:val="20"/>
        </w:rPr>
        <w:t>guidelines, p</w:t>
      </w:r>
      <w:r w:rsidRPr="009964D7">
        <w:rPr>
          <w:sz w:val="20"/>
          <w:szCs w:val="20"/>
        </w:rPr>
        <w:t>olicies and</w:t>
      </w:r>
      <w:r w:rsidR="003E2E2C">
        <w:rPr>
          <w:sz w:val="20"/>
          <w:szCs w:val="20"/>
        </w:rPr>
        <w:t xml:space="preserve"> </w:t>
      </w:r>
      <w:r w:rsidRPr="009964D7">
        <w:rPr>
          <w:sz w:val="20"/>
          <w:szCs w:val="20"/>
        </w:rPr>
        <w:t xml:space="preserve">procedures </w:t>
      </w:r>
      <w:r w:rsidR="00AF2457">
        <w:rPr>
          <w:sz w:val="20"/>
          <w:szCs w:val="20"/>
        </w:rPr>
        <w:t xml:space="preserve">that impact </w:t>
      </w:r>
      <w:r w:rsidR="003E2E2C">
        <w:rPr>
          <w:sz w:val="20"/>
          <w:szCs w:val="20"/>
        </w:rPr>
        <w:t xml:space="preserve">the Legal &amp; </w:t>
      </w:r>
      <w:r w:rsidR="007400EB">
        <w:rPr>
          <w:sz w:val="20"/>
          <w:szCs w:val="20"/>
        </w:rPr>
        <w:t xml:space="preserve">Global </w:t>
      </w:r>
      <w:r w:rsidR="003E2E2C">
        <w:rPr>
          <w:sz w:val="20"/>
          <w:szCs w:val="20"/>
        </w:rPr>
        <w:t xml:space="preserve">Compliance department. </w:t>
      </w:r>
      <w:r w:rsidR="00C9413F">
        <w:rPr>
          <w:sz w:val="20"/>
          <w:szCs w:val="20"/>
        </w:rPr>
        <w:t xml:space="preserve">The </w:t>
      </w:r>
      <w:r w:rsidR="007B3E6B">
        <w:rPr>
          <w:sz w:val="20"/>
          <w:szCs w:val="20"/>
        </w:rPr>
        <w:t xml:space="preserve">topics </w:t>
      </w:r>
      <w:r w:rsidRPr="009964D7">
        <w:rPr>
          <w:sz w:val="20"/>
          <w:szCs w:val="20"/>
        </w:rPr>
        <w:t>in the Handbook are</w:t>
      </w:r>
      <w:r w:rsidR="00C9413F">
        <w:rPr>
          <w:sz w:val="20"/>
          <w:szCs w:val="20"/>
        </w:rPr>
        <w:t xml:space="preserve"> </w:t>
      </w:r>
      <w:r w:rsidRPr="009964D7">
        <w:rPr>
          <w:sz w:val="20"/>
          <w:szCs w:val="20"/>
        </w:rPr>
        <w:t xml:space="preserve">intended to </w:t>
      </w:r>
      <w:r w:rsidR="00C9413F">
        <w:rPr>
          <w:sz w:val="20"/>
          <w:szCs w:val="20"/>
        </w:rPr>
        <w:t xml:space="preserve">provide information and direction and </w:t>
      </w:r>
      <w:r w:rsidRPr="009964D7">
        <w:rPr>
          <w:sz w:val="20"/>
          <w:szCs w:val="20"/>
        </w:rPr>
        <w:t>are subject to</w:t>
      </w:r>
      <w:r w:rsidR="00C9413F">
        <w:rPr>
          <w:sz w:val="20"/>
          <w:szCs w:val="20"/>
        </w:rPr>
        <w:t xml:space="preserve"> </w:t>
      </w:r>
      <w:r w:rsidRPr="009964D7">
        <w:rPr>
          <w:sz w:val="20"/>
          <w:szCs w:val="20"/>
        </w:rPr>
        <w:t>modification, amendment or revocation by</w:t>
      </w:r>
      <w:r w:rsidR="007400EB">
        <w:rPr>
          <w:sz w:val="20"/>
          <w:szCs w:val="20"/>
        </w:rPr>
        <w:t xml:space="preserve"> the</w:t>
      </w:r>
      <w:r w:rsidR="006642DF">
        <w:rPr>
          <w:sz w:val="20"/>
          <w:szCs w:val="20"/>
        </w:rPr>
        <w:t xml:space="preserve"> General Counsel and the</w:t>
      </w:r>
      <w:r w:rsidR="003E2E2C">
        <w:rPr>
          <w:sz w:val="20"/>
          <w:szCs w:val="20"/>
        </w:rPr>
        <w:t xml:space="preserve"> Legal and</w:t>
      </w:r>
      <w:r w:rsidR="007400EB">
        <w:rPr>
          <w:sz w:val="20"/>
          <w:szCs w:val="20"/>
        </w:rPr>
        <w:t xml:space="preserve"> Global</w:t>
      </w:r>
      <w:r w:rsidR="003E2E2C">
        <w:rPr>
          <w:sz w:val="20"/>
          <w:szCs w:val="20"/>
        </w:rPr>
        <w:t xml:space="preserve"> Compliance </w:t>
      </w:r>
      <w:r w:rsidR="007402E7">
        <w:rPr>
          <w:sz w:val="20"/>
          <w:szCs w:val="20"/>
        </w:rPr>
        <w:t xml:space="preserve">Management </w:t>
      </w:r>
      <w:r w:rsidR="003E2E2C">
        <w:rPr>
          <w:sz w:val="20"/>
          <w:szCs w:val="20"/>
        </w:rPr>
        <w:t>Committee (LCMC)</w:t>
      </w:r>
      <w:r w:rsidRPr="009964D7">
        <w:rPr>
          <w:sz w:val="20"/>
          <w:szCs w:val="20"/>
        </w:rPr>
        <w:t>.</w:t>
      </w:r>
      <w:r w:rsidR="006642DF">
        <w:rPr>
          <w:sz w:val="20"/>
          <w:szCs w:val="20"/>
        </w:rPr>
        <w:t xml:space="preserve"> U</w:t>
      </w:r>
      <w:r w:rsidR="006642DF" w:rsidRPr="006642DF">
        <w:rPr>
          <w:sz w:val="20"/>
          <w:szCs w:val="20"/>
        </w:rPr>
        <w:t>nless otherwise stated please conduct as you would in your location or please contact Legal Ops to discuss</w:t>
      </w:r>
      <w:r w:rsidR="006642DF">
        <w:rPr>
          <w:sz w:val="20"/>
          <w:szCs w:val="20"/>
        </w:rPr>
        <w:t>.</w:t>
      </w:r>
    </w:p>
    <w:p w14:paraId="063F8B10" w14:textId="4EC6A6D3" w:rsidR="00881E63" w:rsidRDefault="00881E63" w:rsidP="003E2E2C">
      <w:pPr>
        <w:spacing w:before="0" w:after="0" w:line="240" w:lineRule="auto"/>
        <w:ind w:left="720"/>
        <w:rPr>
          <w:sz w:val="20"/>
          <w:szCs w:val="20"/>
        </w:rPr>
      </w:pPr>
    </w:p>
    <w:p w14:paraId="71645CA8" w14:textId="14C75E59" w:rsidR="009964D7" w:rsidRPr="00881E63" w:rsidRDefault="00881E63" w:rsidP="00C222DD">
      <w:pPr>
        <w:pStyle w:val="Heading1"/>
      </w:pPr>
      <w:bookmarkStart w:id="3" w:name="_Toc29247715"/>
      <w:bookmarkStart w:id="4" w:name="_Toc29248055"/>
      <w:r w:rsidRPr="00881E63">
        <w:t>LAW FIRM / VENDOR ENGAGEMENT</w:t>
      </w:r>
      <w:bookmarkEnd w:id="3"/>
      <w:bookmarkEnd w:id="4"/>
    </w:p>
    <w:p w14:paraId="38016929" w14:textId="4308BD81" w:rsidR="001D715C" w:rsidRDefault="00237E91" w:rsidP="00F171C0">
      <w:pPr>
        <w:spacing w:before="0" w:after="0" w:line="240" w:lineRule="auto"/>
        <w:ind w:left="720"/>
        <w:rPr>
          <w:sz w:val="20"/>
          <w:szCs w:val="20"/>
        </w:rPr>
      </w:pPr>
      <w:r>
        <w:rPr>
          <w:sz w:val="20"/>
          <w:szCs w:val="20"/>
        </w:rPr>
        <w:t>COMPANY</w:t>
      </w:r>
      <w:r w:rsidR="009038C4" w:rsidRPr="009038C4">
        <w:rPr>
          <w:sz w:val="20"/>
          <w:szCs w:val="20"/>
        </w:rPr>
        <w:t xml:space="preserve"> maintains a Preferred Provider Network (‘PPN”) list of firms and vendors (Appendix A) that </w:t>
      </w:r>
      <w:r w:rsidR="007400EB">
        <w:rPr>
          <w:sz w:val="20"/>
          <w:szCs w:val="20"/>
        </w:rPr>
        <w:t>are</w:t>
      </w:r>
      <w:r w:rsidR="009038C4" w:rsidRPr="009038C4">
        <w:rPr>
          <w:sz w:val="20"/>
          <w:szCs w:val="20"/>
        </w:rPr>
        <w:t xml:space="preserve"> the primary selections for you to </w:t>
      </w:r>
      <w:proofErr w:type="spellStart"/>
      <w:r w:rsidR="009038C4" w:rsidRPr="009038C4">
        <w:rPr>
          <w:sz w:val="20"/>
          <w:szCs w:val="20"/>
        </w:rPr>
        <w:t>chose</w:t>
      </w:r>
      <w:proofErr w:type="spellEnd"/>
      <w:r w:rsidR="009038C4" w:rsidRPr="009038C4">
        <w:rPr>
          <w:sz w:val="20"/>
          <w:szCs w:val="20"/>
        </w:rPr>
        <w:t xml:space="preserve"> from. </w:t>
      </w:r>
      <w:r w:rsidR="0066494C" w:rsidRPr="00FC5B7E">
        <w:rPr>
          <w:sz w:val="20"/>
          <w:szCs w:val="20"/>
        </w:rPr>
        <w:t>While expertise is the overriding factor in the</w:t>
      </w:r>
      <w:r w:rsidR="00394952">
        <w:rPr>
          <w:sz w:val="20"/>
          <w:szCs w:val="20"/>
        </w:rPr>
        <w:t xml:space="preserve"> firm</w:t>
      </w:r>
      <w:r w:rsidR="0066494C" w:rsidRPr="00FC5B7E">
        <w:rPr>
          <w:sz w:val="20"/>
          <w:szCs w:val="20"/>
        </w:rPr>
        <w:t xml:space="preserve"> selection process, other issues also play</w:t>
      </w:r>
      <w:r w:rsidR="00394952">
        <w:rPr>
          <w:sz w:val="20"/>
          <w:szCs w:val="20"/>
        </w:rPr>
        <w:t xml:space="preserve"> </w:t>
      </w:r>
      <w:r w:rsidR="0066494C" w:rsidRPr="00FC5B7E">
        <w:rPr>
          <w:sz w:val="20"/>
          <w:szCs w:val="20"/>
        </w:rPr>
        <w:t>a role. These include responsiveness, resources, location, accessibility, absence of ethical</w:t>
      </w:r>
      <w:r w:rsidR="00394952">
        <w:rPr>
          <w:sz w:val="20"/>
          <w:szCs w:val="20"/>
        </w:rPr>
        <w:t xml:space="preserve"> </w:t>
      </w:r>
      <w:r w:rsidR="0066494C" w:rsidRPr="00FC5B7E">
        <w:rPr>
          <w:sz w:val="20"/>
          <w:szCs w:val="20"/>
        </w:rPr>
        <w:t xml:space="preserve">conflicts, and availability of alternative fee arrangements.  </w:t>
      </w:r>
    </w:p>
    <w:p w14:paraId="1C723FD6" w14:textId="77777777" w:rsidR="001D715C" w:rsidRDefault="001D715C" w:rsidP="00F171C0">
      <w:pPr>
        <w:spacing w:before="0" w:after="0" w:line="240" w:lineRule="auto"/>
        <w:ind w:left="720"/>
        <w:rPr>
          <w:sz w:val="20"/>
          <w:szCs w:val="20"/>
        </w:rPr>
      </w:pPr>
    </w:p>
    <w:p w14:paraId="1DAF69F7" w14:textId="54400F81" w:rsidR="00394952" w:rsidRDefault="0032416D" w:rsidP="00F171C0">
      <w:pPr>
        <w:spacing w:before="0" w:after="0" w:line="240" w:lineRule="auto"/>
        <w:ind w:left="720"/>
        <w:rPr>
          <w:sz w:val="20"/>
          <w:szCs w:val="20"/>
        </w:rPr>
      </w:pPr>
      <w:r>
        <w:rPr>
          <w:sz w:val="20"/>
          <w:szCs w:val="20"/>
        </w:rPr>
        <w:t>P</w:t>
      </w:r>
      <w:r w:rsidR="00F171C0" w:rsidRPr="0032416D">
        <w:rPr>
          <w:sz w:val="20"/>
          <w:szCs w:val="20"/>
        </w:rPr>
        <w:t>lease</w:t>
      </w:r>
      <w:r w:rsidR="001D715C" w:rsidRPr="0032416D">
        <w:rPr>
          <w:sz w:val="20"/>
          <w:szCs w:val="20"/>
        </w:rPr>
        <w:t xml:space="preserve"> follow the PPN Governance workflow (Appendix B) which has been approved by </w:t>
      </w:r>
      <w:r w:rsidR="00237E91">
        <w:rPr>
          <w:sz w:val="20"/>
          <w:szCs w:val="20"/>
        </w:rPr>
        <w:t>COMPANY</w:t>
      </w:r>
      <w:r w:rsidR="001D715C" w:rsidRPr="0032416D">
        <w:rPr>
          <w:sz w:val="20"/>
          <w:szCs w:val="20"/>
        </w:rPr>
        <w:t xml:space="preserve"> General Counsel.</w:t>
      </w:r>
      <w:r w:rsidR="00394952">
        <w:rPr>
          <w:sz w:val="20"/>
          <w:szCs w:val="20"/>
        </w:rPr>
        <w:t xml:space="preserve"> Our department is </w:t>
      </w:r>
      <w:r w:rsidR="00BE039B" w:rsidRPr="00BE039B">
        <w:rPr>
          <w:sz w:val="20"/>
          <w:szCs w:val="20"/>
        </w:rPr>
        <w:t xml:space="preserve">targeting that at least 90% of the legal spend be with </w:t>
      </w:r>
      <w:r>
        <w:rPr>
          <w:sz w:val="20"/>
          <w:szCs w:val="20"/>
        </w:rPr>
        <w:t xml:space="preserve">our selected list of </w:t>
      </w:r>
      <w:r w:rsidR="00BE039B" w:rsidRPr="00BE039B">
        <w:rPr>
          <w:sz w:val="20"/>
          <w:szCs w:val="20"/>
        </w:rPr>
        <w:t>PPN firms (core and niche) and no more than 10% with non-PPN firms.  Any request to use a non-PPN</w:t>
      </w:r>
      <w:r>
        <w:rPr>
          <w:sz w:val="20"/>
          <w:szCs w:val="20"/>
        </w:rPr>
        <w:t xml:space="preserve"> firm</w:t>
      </w:r>
      <w:r w:rsidR="00BE039B" w:rsidRPr="00BE039B">
        <w:rPr>
          <w:sz w:val="20"/>
          <w:szCs w:val="20"/>
        </w:rPr>
        <w:t xml:space="preserve"> must be submitted to Legal Operations and approved by </w:t>
      </w:r>
      <w:r w:rsidR="00394952">
        <w:rPr>
          <w:sz w:val="20"/>
          <w:szCs w:val="20"/>
        </w:rPr>
        <w:t xml:space="preserve">our General Counsel. </w:t>
      </w:r>
    </w:p>
    <w:p w14:paraId="3E1EFFB9" w14:textId="3E5D55C0" w:rsidR="00BE039B" w:rsidRPr="00FC5B7E" w:rsidRDefault="00BE039B" w:rsidP="00F171C0">
      <w:pPr>
        <w:spacing w:before="0" w:after="0" w:line="240" w:lineRule="auto"/>
        <w:ind w:left="720"/>
        <w:rPr>
          <w:sz w:val="20"/>
          <w:szCs w:val="20"/>
        </w:rPr>
      </w:pPr>
      <w:r w:rsidRPr="00BE039B">
        <w:rPr>
          <w:sz w:val="20"/>
          <w:szCs w:val="20"/>
        </w:rPr>
        <w:t xml:space="preserve">  </w:t>
      </w:r>
    </w:p>
    <w:p w14:paraId="32798403" w14:textId="3F7FE184" w:rsidR="00434034" w:rsidRDefault="00434034" w:rsidP="00C222DD">
      <w:pPr>
        <w:pStyle w:val="Heading1"/>
      </w:pPr>
      <w:bookmarkStart w:id="5" w:name="_Toc29247716"/>
      <w:bookmarkStart w:id="6" w:name="_Toc29248056"/>
      <w:r>
        <w:t>MATTER MANAGEMENT</w:t>
      </w:r>
      <w:bookmarkEnd w:id="5"/>
      <w:bookmarkEnd w:id="6"/>
    </w:p>
    <w:p w14:paraId="6DC5E331" w14:textId="77777777" w:rsidR="00A47F31" w:rsidRPr="00D3664F" w:rsidRDefault="00A47F31" w:rsidP="00A47F31">
      <w:pPr>
        <w:pStyle w:val="ListParagraph"/>
        <w:spacing w:before="0" w:after="0" w:line="240" w:lineRule="auto"/>
        <w:rPr>
          <w:i/>
          <w:sz w:val="20"/>
          <w:szCs w:val="20"/>
        </w:rPr>
      </w:pPr>
    </w:p>
    <w:p w14:paraId="259B49EE" w14:textId="289549C6" w:rsidR="00004D92" w:rsidRPr="00975329" w:rsidRDefault="00A47F31" w:rsidP="00004D92">
      <w:pPr>
        <w:pStyle w:val="ListParagraph"/>
        <w:numPr>
          <w:ilvl w:val="1"/>
          <w:numId w:val="5"/>
        </w:numPr>
        <w:spacing w:before="0" w:after="0" w:line="240" w:lineRule="auto"/>
        <w:rPr>
          <w:sz w:val="20"/>
          <w:szCs w:val="20"/>
        </w:rPr>
      </w:pPr>
      <w:r w:rsidRPr="00975329">
        <w:rPr>
          <w:b/>
          <w:bCs/>
          <w:i/>
          <w:iCs/>
          <w:sz w:val="20"/>
          <w:szCs w:val="20"/>
        </w:rPr>
        <w:t>New Billing Matters</w:t>
      </w:r>
      <w:r w:rsidRPr="00975329">
        <w:rPr>
          <w:sz w:val="20"/>
          <w:szCs w:val="20"/>
        </w:rPr>
        <w:t xml:space="preserve"> -</w:t>
      </w:r>
      <w:r w:rsidR="00D66ACE" w:rsidRPr="00975329">
        <w:rPr>
          <w:sz w:val="20"/>
          <w:szCs w:val="20"/>
        </w:rPr>
        <w:t xml:space="preserve"> </w:t>
      </w:r>
      <w:r w:rsidRPr="00975329">
        <w:rPr>
          <w:sz w:val="20"/>
          <w:szCs w:val="20"/>
        </w:rPr>
        <w:t xml:space="preserve">Legal Operations has established a centralized </w:t>
      </w:r>
      <w:r w:rsidR="00634C72" w:rsidRPr="00975329">
        <w:rPr>
          <w:sz w:val="20"/>
          <w:szCs w:val="20"/>
        </w:rPr>
        <w:t xml:space="preserve">method </w:t>
      </w:r>
      <w:r w:rsidRPr="00975329">
        <w:rPr>
          <w:sz w:val="20"/>
          <w:szCs w:val="20"/>
        </w:rPr>
        <w:t>for requesting new billing matter</w:t>
      </w:r>
      <w:r w:rsidR="00634C72" w:rsidRPr="00975329">
        <w:rPr>
          <w:sz w:val="20"/>
          <w:szCs w:val="20"/>
        </w:rPr>
        <w:t xml:space="preserve"> creation in our Legal Tracker </w:t>
      </w:r>
      <w:proofErr w:type="spellStart"/>
      <w:r w:rsidR="00634C72" w:rsidRPr="00975329">
        <w:rPr>
          <w:sz w:val="20"/>
          <w:szCs w:val="20"/>
        </w:rPr>
        <w:t>eBilling</w:t>
      </w:r>
      <w:proofErr w:type="spellEnd"/>
      <w:r w:rsidR="00634C72" w:rsidRPr="00975329">
        <w:rPr>
          <w:sz w:val="20"/>
          <w:szCs w:val="20"/>
        </w:rPr>
        <w:t xml:space="preserve"> system </w:t>
      </w:r>
      <w:r w:rsidR="00D66ACE" w:rsidRPr="00975329">
        <w:rPr>
          <w:sz w:val="20"/>
          <w:szCs w:val="20"/>
        </w:rPr>
        <w:t xml:space="preserve">in order to </w:t>
      </w:r>
      <w:r w:rsidR="00434034" w:rsidRPr="00975329">
        <w:rPr>
          <w:sz w:val="20"/>
          <w:szCs w:val="20"/>
        </w:rPr>
        <w:t xml:space="preserve">enforce standardization </w:t>
      </w:r>
      <w:r w:rsidR="00D66ACE" w:rsidRPr="00975329">
        <w:rPr>
          <w:sz w:val="20"/>
          <w:szCs w:val="20"/>
        </w:rPr>
        <w:t xml:space="preserve">and </w:t>
      </w:r>
      <w:r w:rsidR="00434034" w:rsidRPr="00975329">
        <w:rPr>
          <w:sz w:val="20"/>
          <w:szCs w:val="20"/>
        </w:rPr>
        <w:t>streamline th</w:t>
      </w:r>
      <w:r w:rsidR="00634C72" w:rsidRPr="00975329">
        <w:rPr>
          <w:sz w:val="20"/>
          <w:szCs w:val="20"/>
        </w:rPr>
        <w:t>e process</w:t>
      </w:r>
      <w:r w:rsidR="00434034" w:rsidRPr="00975329">
        <w:rPr>
          <w:sz w:val="20"/>
          <w:szCs w:val="20"/>
        </w:rPr>
        <w:t>.</w:t>
      </w:r>
      <w:bookmarkStart w:id="7" w:name="_Hlk3546574"/>
      <w:r w:rsidR="004B5A69" w:rsidRPr="00975329">
        <w:rPr>
          <w:sz w:val="20"/>
          <w:szCs w:val="20"/>
        </w:rPr>
        <w:t xml:space="preserve"> </w:t>
      </w:r>
      <w:r w:rsidR="00D523F2" w:rsidRPr="00975329">
        <w:rPr>
          <w:sz w:val="20"/>
          <w:szCs w:val="20"/>
        </w:rPr>
        <w:t xml:space="preserve"> New matters should be communicated to Legal Billing/Matter Management Specialist within 5 days in which an attorney has engaged outside counsel.  </w:t>
      </w:r>
    </w:p>
    <w:bookmarkEnd w:id="7"/>
    <w:p w14:paraId="4E954983" w14:textId="77777777" w:rsidR="00004D92" w:rsidRPr="00F25B58" w:rsidRDefault="00004D92" w:rsidP="00004D92">
      <w:pPr>
        <w:pStyle w:val="ListParagraph"/>
        <w:spacing w:before="0" w:after="0" w:line="240" w:lineRule="auto"/>
        <w:ind w:left="1440"/>
        <w:rPr>
          <w:rFonts w:ascii="Arial" w:hAnsi="Arial" w:cs="Arial"/>
          <w:i/>
          <w:sz w:val="20"/>
          <w:szCs w:val="20"/>
        </w:rPr>
      </w:pPr>
    </w:p>
    <w:p w14:paraId="1D91A714" w14:textId="22DBE95F" w:rsidR="00D66ACE" w:rsidRPr="00F25B58" w:rsidRDefault="00D66ACE" w:rsidP="00004D92">
      <w:pPr>
        <w:pStyle w:val="ListParagraph"/>
        <w:spacing w:before="0" w:after="0" w:line="240" w:lineRule="auto"/>
        <w:ind w:left="1440"/>
        <w:rPr>
          <w:rFonts w:ascii="Arial" w:hAnsi="Arial" w:cs="Arial"/>
          <w:sz w:val="20"/>
          <w:szCs w:val="20"/>
        </w:rPr>
      </w:pPr>
      <w:r w:rsidRPr="00F25B58">
        <w:rPr>
          <w:rFonts w:ascii="Arial" w:hAnsi="Arial" w:cs="Arial"/>
          <w:sz w:val="20"/>
          <w:szCs w:val="20"/>
        </w:rPr>
        <w:t xml:space="preserve">A </w:t>
      </w:r>
      <w:r w:rsidRPr="00975329">
        <w:rPr>
          <w:rFonts w:ascii="Arial" w:hAnsi="Arial" w:cs="Arial"/>
          <w:b/>
          <w:bCs/>
          <w:i/>
          <w:iCs/>
          <w:sz w:val="20"/>
          <w:szCs w:val="20"/>
        </w:rPr>
        <w:t>‘New Matter Form’</w:t>
      </w:r>
      <w:r w:rsidRPr="00F25B58">
        <w:rPr>
          <w:rFonts w:ascii="Arial" w:hAnsi="Arial" w:cs="Arial"/>
          <w:sz w:val="20"/>
          <w:szCs w:val="20"/>
        </w:rPr>
        <w:t xml:space="preserve"> (</w:t>
      </w:r>
      <w:r w:rsidRPr="00F25B58">
        <w:rPr>
          <w:rFonts w:ascii="Arial" w:hAnsi="Arial" w:cs="Arial"/>
          <w:i/>
          <w:sz w:val="20"/>
          <w:szCs w:val="20"/>
        </w:rPr>
        <w:t>Appendix C</w:t>
      </w:r>
      <w:r w:rsidRPr="00F25B58">
        <w:rPr>
          <w:rFonts w:ascii="Arial" w:hAnsi="Arial" w:cs="Arial"/>
          <w:sz w:val="20"/>
          <w:szCs w:val="20"/>
        </w:rPr>
        <w:t>) must be completed in its entirety and se</w:t>
      </w:r>
      <w:r w:rsidR="00975329">
        <w:rPr>
          <w:rFonts w:ascii="Arial" w:hAnsi="Arial" w:cs="Arial"/>
          <w:sz w:val="20"/>
          <w:szCs w:val="20"/>
        </w:rPr>
        <w:t xml:space="preserve">nt to [insert email] </w:t>
      </w:r>
      <w:r w:rsidRPr="00F25B58">
        <w:rPr>
          <w:rFonts w:ascii="Arial" w:hAnsi="Arial" w:cs="Arial"/>
          <w:sz w:val="20"/>
          <w:szCs w:val="20"/>
        </w:rPr>
        <w:t xml:space="preserve">within three (3) business days of your Law Firm/Vendor engagement. </w:t>
      </w:r>
      <w:r w:rsidR="00A77159" w:rsidRPr="00F25B58">
        <w:rPr>
          <w:rFonts w:ascii="Arial" w:hAnsi="Arial" w:cs="Arial"/>
          <w:sz w:val="20"/>
          <w:szCs w:val="20"/>
        </w:rPr>
        <w:t xml:space="preserve">Speedy new matter creation is critical to ensure that our law firms and vendors are able to submit their invoices within the timeframe that </w:t>
      </w:r>
      <w:r w:rsidR="00237E91">
        <w:rPr>
          <w:rFonts w:ascii="Arial" w:hAnsi="Arial" w:cs="Arial"/>
          <w:sz w:val="20"/>
          <w:szCs w:val="20"/>
        </w:rPr>
        <w:t>COMPANY</w:t>
      </w:r>
      <w:r w:rsidR="00A77159" w:rsidRPr="00F25B58">
        <w:rPr>
          <w:rFonts w:ascii="Arial" w:hAnsi="Arial" w:cs="Arial"/>
          <w:sz w:val="20"/>
          <w:szCs w:val="20"/>
        </w:rPr>
        <w:t xml:space="preserve"> requires.</w:t>
      </w:r>
    </w:p>
    <w:p w14:paraId="131D57B7" w14:textId="67BABB41" w:rsidR="00955E9B" w:rsidRPr="00F25B58" w:rsidRDefault="00955E9B" w:rsidP="00004D92">
      <w:pPr>
        <w:pStyle w:val="ListParagraph"/>
        <w:spacing w:before="0" w:after="0" w:line="240" w:lineRule="auto"/>
        <w:ind w:left="1440"/>
        <w:rPr>
          <w:rFonts w:ascii="Arial" w:hAnsi="Arial" w:cs="Arial"/>
          <w:sz w:val="20"/>
          <w:szCs w:val="20"/>
        </w:rPr>
      </w:pPr>
    </w:p>
    <w:p w14:paraId="01AE9A2A" w14:textId="7E811385" w:rsidR="00955E9B" w:rsidRPr="00A66949" w:rsidRDefault="00955E9B" w:rsidP="00004D92">
      <w:pPr>
        <w:pStyle w:val="ListParagraph"/>
        <w:spacing w:before="0" w:after="0" w:line="240" w:lineRule="auto"/>
        <w:ind w:left="1440"/>
        <w:rPr>
          <w:rFonts w:ascii="Arial" w:hAnsi="Arial" w:cs="Arial"/>
          <w:sz w:val="20"/>
          <w:szCs w:val="20"/>
        </w:rPr>
      </w:pPr>
      <w:r w:rsidRPr="00A66949">
        <w:rPr>
          <w:rFonts w:ascii="Arial" w:hAnsi="Arial" w:cs="Arial"/>
          <w:sz w:val="20"/>
          <w:szCs w:val="20"/>
        </w:rPr>
        <w:t xml:space="preserve">All newly engaged work for project, case or advice that is lesser than or equal to $500 in </w:t>
      </w:r>
      <w:r w:rsidR="00A66949" w:rsidRPr="00A66949">
        <w:rPr>
          <w:rFonts w:ascii="Arial" w:hAnsi="Arial" w:cs="Arial"/>
          <w:sz w:val="20"/>
          <w:szCs w:val="20"/>
        </w:rPr>
        <w:t xml:space="preserve">total </w:t>
      </w:r>
      <w:r w:rsidRPr="00A66949">
        <w:rPr>
          <w:rFonts w:ascii="Arial" w:hAnsi="Arial" w:cs="Arial"/>
          <w:sz w:val="20"/>
          <w:szCs w:val="20"/>
        </w:rPr>
        <w:t xml:space="preserve">Fees/Expenses </w:t>
      </w:r>
      <w:r w:rsidR="00A66949" w:rsidRPr="00A66949">
        <w:rPr>
          <w:rFonts w:ascii="Arial" w:hAnsi="Arial" w:cs="Arial"/>
          <w:sz w:val="20"/>
          <w:szCs w:val="20"/>
        </w:rPr>
        <w:t xml:space="preserve">may </w:t>
      </w:r>
      <w:r w:rsidRPr="00A66949">
        <w:rPr>
          <w:rFonts w:ascii="Arial" w:hAnsi="Arial" w:cs="Arial"/>
          <w:sz w:val="20"/>
          <w:szCs w:val="20"/>
        </w:rPr>
        <w:t>not warrant a new matter being opened.</w:t>
      </w:r>
      <w:r w:rsidR="00A66949" w:rsidRPr="00A66949">
        <w:rPr>
          <w:rFonts w:ascii="Arial" w:hAnsi="Arial" w:cs="Arial"/>
          <w:sz w:val="20"/>
          <w:szCs w:val="20"/>
        </w:rPr>
        <w:t xml:space="preserve"> Please reach out to Legal Operations if you are unclear if a new </w:t>
      </w:r>
      <w:proofErr w:type="spellStart"/>
      <w:r w:rsidR="00A66949" w:rsidRPr="00A66949">
        <w:rPr>
          <w:rFonts w:ascii="Arial" w:hAnsi="Arial" w:cs="Arial"/>
          <w:sz w:val="20"/>
          <w:szCs w:val="20"/>
        </w:rPr>
        <w:t>ebilling</w:t>
      </w:r>
      <w:proofErr w:type="spellEnd"/>
      <w:r w:rsidR="00A66949" w:rsidRPr="00A66949">
        <w:rPr>
          <w:rFonts w:ascii="Arial" w:hAnsi="Arial" w:cs="Arial"/>
          <w:sz w:val="20"/>
          <w:szCs w:val="20"/>
        </w:rPr>
        <w:t xml:space="preserve"> matter warrants creation. </w:t>
      </w:r>
    </w:p>
    <w:p w14:paraId="2B78D5A6" w14:textId="77777777" w:rsidR="00434034" w:rsidRPr="00F25B58" w:rsidRDefault="00434034" w:rsidP="00A47F31">
      <w:pPr>
        <w:pStyle w:val="ListParagraph"/>
        <w:spacing w:before="0" w:after="0" w:line="240" w:lineRule="auto"/>
        <w:rPr>
          <w:rFonts w:ascii="Arial" w:hAnsi="Arial" w:cs="Arial"/>
          <w:sz w:val="20"/>
          <w:szCs w:val="20"/>
        </w:rPr>
      </w:pPr>
    </w:p>
    <w:p w14:paraId="6A525A90" w14:textId="6FE30AB1" w:rsidR="00BB7931" w:rsidRDefault="00004D92" w:rsidP="005F307F">
      <w:pPr>
        <w:pStyle w:val="ListParagraph"/>
        <w:numPr>
          <w:ilvl w:val="1"/>
          <w:numId w:val="5"/>
        </w:numPr>
        <w:spacing w:before="0" w:after="0" w:line="240" w:lineRule="auto"/>
        <w:rPr>
          <w:rFonts w:ascii="Arial" w:hAnsi="Arial" w:cs="Arial"/>
          <w:sz w:val="20"/>
          <w:szCs w:val="20"/>
        </w:rPr>
      </w:pPr>
      <w:r w:rsidRPr="00975329">
        <w:rPr>
          <w:rFonts w:ascii="Arial" w:hAnsi="Arial" w:cs="Arial"/>
          <w:b/>
          <w:bCs/>
          <w:i/>
          <w:sz w:val="20"/>
          <w:szCs w:val="20"/>
        </w:rPr>
        <w:t>Budgeting</w:t>
      </w:r>
      <w:r w:rsidRPr="00F25B58">
        <w:rPr>
          <w:rFonts w:ascii="Arial" w:hAnsi="Arial" w:cs="Arial"/>
          <w:sz w:val="20"/>
          <w:szCs w:val="20"/>
        </w:rPr>
        <w:t xml:space="preserve"> </w:t>
      </w:r>
      <w:r w:rsidR="00BB7931">
        <w:rPr>
          <w:rFonts w:ascii="Arial" w:hAnsi="Arial" w:cs="Arial"/>
          <w:sz w:val="20"/>
          <w:szCs w:val="20"/>
        </w:rPr>
        <w:t xml:space="preserve">– All legal matters require a budget amount. </w:t>
      </w:r>
      <w:r w:rsidR="00BB7931" w:rsidRPr="00BB7931">
        <w:rPr>
          <w:rFonts w:ascii="Arial" w:hAnsi="Arial" w:cs="Arial"/>
          <w:sz w:val="20"/>
          <w:szCs w:val="20"/>
        </w:rPr>
        <w:t>When a budget amount has been agreed upon the completion of the Budget form (Appendix) will help you memorialize the total and effectively communicate to Legal Operations so that the budget can be entered in Legal Tracker. The Budget Form allows you to list your budget at the Summary Level (Life of Matter Amount) or with more granular detail of Fees and Expenses, including Phase levels of detail. Budget amounts are entered into the Legal Tracker matter where they are tracked against the actual spend and reported to Finance.</w:t>
      </w:r>
    </w:p>
    <w:p w14:paraId="0308870E" w14:textId="77777777" w:rsidR="00BB7931" w:rsidRPr="00C73314" w:rsidRDefault="00BB7931" w:rsidP="00C73314">
      <w:pPr>
        <w:spacing w:before="0" w:after="0" w:line="240" w:lineRule="auto"/>
        <w:ind w:left="1080"/>
        <w:rPr>
          <w:rFonts w:ascii="Arial" w:hAnsi="Arial" w:cs="Arial"/>
          <w:sz w:val="20"/>
          <w:szCs w:val="20"/>
        </w:rPr>
      </w:pPr>
    </w:p>
    <w:p w14:paraId="5D4F463F" w14:textId="7469344E" w:rsidR="00B16309" w:rsidRPr="00F25B58" w:rsidRDefault="005F307F" w:rsidP="005F307F">
      <w:pPr>
        <w:pStyle w:val="ListParagraph"/>
        <w:numPr>
          <w:ilvl w:val="1"/>
          <w:numId w:val="5"/>
        </w:numPr>
        <w:spacing w:before="0" w:after="0" w:line="240" w:lineRule="auto"/>
        <w:rPr>
          <w:rFonts w:ascii="Arial" w:hAnsi="Arial" w:cs="Arial"/>
          <w:sz w:val="20"/>
          <w:szCs w:val="20"/>
        </w:rPr>
      </w:pPr>
      <w:r w:rsidRPr="00F25B58">
        <w:rPr>
          <w:rFonts w:ascii="Arial" w:hAnsi="Arial" w:cs="Arial"/>
          <w:sz w:val="20"/>
          <w:szCs w:val="20"/>
        </w:rPr>
        <w:t xml:space="preserve">There’s no such thing as a one-size-fits-all budget </w:t>
      </w:r>
      <w:r w:rsidR="00BB7931">
        <w:rPr>
          <w:rFonts w:ascii="Arial" w:hAnsi="Arial" w:cs="Arial"/>
          <w:sz w:val="20"/>
          <w:szCs w:val="20"/>
        </w:rPr>
        <w:t xml:space="preserve">time </w:t>
      </w:r>
      <w:r w:rsidRPr="00F25B58">
        <w:rPr>
          <w:rFonts w:ascii="Arial" w:hAnsi="Arial" w:cs="Arial"/>
          <w:sz w:val="20"/>
          <w:szCs w:val="20"/>
        </w:rPr>
        <w:t>period. For primarily smaller-dollar, high-volume matters, a life-of-matter budget may be the best choice. This framework reinforces the idea that you expect your law firms to help you manage matter costs. Complex matters, on the other hand, may require that you use annual, quarterly or even phase-</w:t>
      </w:r>
      <w:r w:rsidR="00A66949">
        <w:rPr>
          <w:rFonts w:ascii="Arial" w:hAnsi="Arial" w:cs="Arial"/>
          <w:sz w:val="20"/>
          <w:szCs w:val="20"/>
        </w:rPr>
        <w:t>based</w:t>
      </w:r>
      <w:r w:rsidRPr="00F25B58">
        <w:rPr>
          <w:rFonts w:ascii="Arial" w:hAnsi="Arial" w:cs="Arial"/>
          <w:sz w:val="20"/>
          <w:szCs w:val="20"/>
        </w:rPr>
        <w:t xml:space="preserve"> budgeting for greater collaboration on the risks and costs associated with such matters.</w:t>
      </w:r>
    </w:p>
    <w:p w14:paraId="4C7844E1" w14:textId="65A5BF6E" w:rsidR="00694FE2" w:rsidRPr="00F25B58" w:rsidRDefault="00694FE2" w:rsidP="00694FE2">
      <w:pPr>
        <w:spacing w:before="0" w:after="0" w:line="240" w:lineRule="auto"/>
        <w:ind w:left="720" w:firstLine="720"/>
        <w:rPr>
          <w:rFonts w:ascii="Arial" w:hAnsi="Arial" w:cs="Arial"/>
          <w:sz w:val="20"/>
          <w:szCs w:val="20"/>
        </w:rPr>
      </w:pPr>
    </w:p>
    <w:p w14:paraId="22ADD580" w14:textId="5840BE29" w:rsidR="00694FE2" w:rsidRPr="00F25B58" w:rsidRDefault="00694FE2" w:rsidP="00694FE2">
      <w:pPr>
        <w:spacing w:before="0" w:after="0" w:line="240" w:lineRule="auto"/>
        <w:ind w:left="1440"/>
        <w:rPr>
          <w:rFonts w:ascii="Arial" w:hAnsi="Arial" w:cs="Arial"/>
          <w:sz w:val="20"/>
          <w:szCs w:val="20"/>
        </w:rPr>
      </w:pPr>
      <w:bookmarkStart w:id="8" w:name="_Hlk32320456"/>
    </w:p>
    <w:bookmarkEnd w:id="8"/>
    <w:p w14:paraId="26610423" w14:textId="72E8703A" w:rsidR="000C036B" w:rsidRPr="00F25B58" w:rsidRDefault="000C036B" w:rsidP="00694FE2">
      <w:pPr>
        <w:spacing w:before="0" w:after="0" w:line="240" w:lineRule="auto"/>
        <w:ind w:left="1440"/>
        <w:rPr>
          <w:rFonts w:ascii="Arial" w:hAnsi="Arial" w:cs="Arial"/>
        </w:rPr>
      </w:pPr>
    </w:p>
    <w:p w14:paraId="5A266624" w14:textId="415BA612" w:rsidR="000C036B" w:rsidRPr="00AD0B54" w:rsidRDefault="000C036B" w:rsidP="00D210A5">
      <w:pPr>
        <w:pStyle w:val="ListParagraph"/>
        <w:numPr>
          <w:ilvl w:val="1"/>
          <w:numId w:val="5"/>
        </w:numPr>
        <w:spacing w:before="0" w:after="0" w:line="240" w:lineRule="auto"/>
        <w:rPr>
          <w:sz w:val="20"/>
          <w:szCs w:val="20"/>
        </w:rPr>
      </w:pPr>
      <w:r w:rsidRPr="00E146C1">
        <w:rPr>
          <w:b/>
          <w:bCs/>
          <w:i/>
          <w:sz w:val="20"/>
          <w:szCs w:val="20"/>
        </w:rPr>
        <w:lastRenderedPageBreak/>
        <w:t>Fixed Fee/Phase Based Billing</w:t>
      </w:r>
      <w:r w:rsidRPr="00AD0B54">
        <w:rPr>
          <w:sz w:val="20"/>
          <w:szCs w:val="20"/>
        </w:rPr>
        <w:t xml:space="preserve"> - </w:t>
      </w:r>
      <w:r w:rsidR="00387ECB" w:rsidRPr="00AD0B54">
        <w:rPr>
          <w:sz w:val="20"/>
          <w:szCs w:val="20"/>
        </w:rPr>
        <w:t>The fixed fee can be set in a variety of ways, including (1) as a periodic payment (monthly, quarterly, annually); (2) per “life of matter”; (3) per each</w:t>
      </w:r>
      <w:r w:rsidR="00387ECB">
        <w:t xml:space="preserve"> </w:t>
      </w:r>
      <w:r w:rsidR="00387ECB" w:rsidRPr="00AD0B54">
        <w:rPr>
          <w:sz w:val="20"/>
          <w:szCs w:val="20"/>
        </w:rPr>
        <w:t>phase or</w:t>
      </w:r>
      <w:r w:rsidR="00387ECB">
        <w:t xml:space="preserve"> </w:t>
      </w:r>
      <w:r w:rsidR="00387ECB" w:rsidRPr="00AD0B54">
        <w:rPr>
          <w:sz w:val="20"/>
          <w:szCs w:val="20"/>
        </w:rPr>
        <w:t>defined subset of work in a matter (e.g., motions to dismiss, discovery, dispositive motions);</w:t>
      </w:r>
      <w:r w:rsidR="00344370" w:rsidRPr="00AD0B54">
        <w:rPr>
          <w:sz w:val="20"/>
          <w:szCs w:val="20"/>
        </w:rPr>
        <w:t xml:space="preserve"> </w:t>
      </w:r>
      <w:r w:rsidR="00387ECB" w:rsidRPr="00AD0B54">
        <w:rPr>
          <w:sz w:val="20"/>
          <w:szCs w:val="20"/>
        </w:rPr>
        <w:t>or (4) for a portfolio of matters.</w:t>
      </w:r>
    </w:p>
    <w:p w14:paraId="73FED7D4" w14:textId="77777777" w:rsidR="00361DDC" w:rsidRDefault="00361DDC" w:rsidP="00361DDC">
      <w:pPr>
        <w:pStyle w:val="ListParagraph"/>
        <w:spacing w:before="0" w:after="0" w:line="240" w:lineRule="auto"/>
      </w:pPr>
    </w:p>
    <w:p w14:paraId="24D26D2A" w14:textId="7054B22F" w:rsidR="006373BB" w:rsidRDefault="006373BB" w:rsidP="00C222DD">
      <w:pPr>
        <w:pStyle w:val="Heading1"/>
      </w:pPr>
      <w:bookmarkStart w:id="9" w:name="_Toc29247717"/>
      <w:bookmarkStart w:id="10" w:name="_Toc29248057"/>
      <w:r>
        <w:t>LEGAL SPENDING</w:t>
      </w:r>
      <w:bookmarkEnd w:id="9"/>
      <w:bookmarkEnd w:id="10"/>
      <w:r>
        <w:t xml:space="preserve"> </w:t>
      </w:r>
    </w:p>
    <w:p w14:paraId="28E59208" w14:textId="3E2C8FC0" w:rsidR="00004D92" w:rsidRPr="00FF1678" w:rsidRDefault="00004D92" w:rsidP="0066494C">
      <w:pPr>
        <w:spacing w:before="0" w:after="0" w:line="240" w:lineRule="auto"/>
        <w:ind w:left="720"/>
        <w:rPr>
          <w:sz w:val="20"/>
          <w:szCs w:val="20"/>
        </w:rPr>
      </w:pPr>
    </w:p>
    <w:p w14:paraId="68D82F97" w14:textId="070EA359" w:rsidR="00A14864" w:rsidRPr="00FF1678" w:rsidRDefault="006373BB" w:rsidP="0066494C">
      <w:pPr>
        <w:spacing w:before="0" w:after="0" w:line="240" w:lineRule="auto"/>
        <w:ind w:left="720"/>
        <w:rPr>
          <w:sz w:val="20"/>
          <w:szCs w:val="20"/>
        </w:rPr>
      </w:pPr>
      <w:r w:rsidRPr="00FF1678">
        <w:rPr>
          <w:i/>
          <w:sz w:val="20"/>
          <w:szCs w:val="20"/>
        </w:rPr>
        <w:t xml:space="preserve">Invoice </w:t>
      </w:r>
      <w:r w:rsidR="00D66C4B" w:rsidRPr="00FF1678">
        <w:rPr>
          <w:i/>
          <w:sz w:val="20"/>
          <w:szCs w:val="20"/>
        </w:rPr>
        <w:t>Processing</w:t>
      </w:r>
      <w:r w:rsidRPr="00FF1678">
        <w:rPr>
          <w:sz w:val="20"/>
          <w:szCs w:val="20"/>
        </w:rPr>
        <w:t xml:space="preserve"> – </w:t>
      </w:r>
    </w:p>
    <w:p w14:paraId="579D43A7" w14:textId="77777777" w:rsidR="00A14864" w:rsidRPr="00FF1678" w:rsidRDefault="00A14864" w:rsidP="0066494C">
      <w:pPr>
        <w:spacing w:before="0" w:after="0" w:line="240" w:lineRule="auto"/>
        <w:ind w:left="720"/>
        <w:rPr>
          <w:sz w:val="20"/>
          <w:szCs w:val="20"/>
        </w:rPr>
      </w:pPr>
    </w:p>
    <w:p w14:paraId="5EAA603C" w14:textId="3BB58212" w:rsidR="001C306A" w:rsidRPr="00FF1678" w:rsidRDefault="001C306A" w:rsidP="008715FD">
      <w:pPr>
        <w:pStyle w:val="ListParagraph"/>
        <w:numPr>
          <w:ilvl w:val="0"/>
          <w:numId w:val="30"/>
        </w:numPr>
        <w:spacing w:before="0" w:after="0" w:line="240" w:lineRule="auto"/>
        <w:rPr>
          <w:sz w:val="20"/>
          <w:szCs w:val="20"/>
        </w:rPr>
      </w:pPr>
      <w:r w:rsidRPr="00FF1678">
        <w:rPr>
          <w:sz w:val="20"/>
          <w:szCs w:val="20"/>
        </w:rPr>
        <w:t xml:space="preserve">All legal fees/expenses must be submitted and processed via the legal department </w:t>
      </w:r>
      <w:proofErr w:type="spellStart"/>
      <w:r w:rsidRPr="00FF1678">
        <w:rPr>
          <w:sz w:val="20"/>
          <w:szCs w:val="20"/>
        </w:rPr>
        <w:t>eBilling</w:t>
      </w:r>
      <w:proofErr w:type="spellEnd"/>
      <w:r w:rsidRPr="00FF1678">
        <w:rPr>
          <w:sz w:val="20"/>
          <w:szCs w:val="20"/>
        </w:rPr>
        <w:t xml:space="preserve"> system, </w:t>
      </w:r>
      <w:r w:rsidRPr="00FF1678">
        <w:rPr>
          <w:i/>
          <w:sz w:val="20"/>
          <w:szCs w:val="20"/>
        </w:rPr>
        <w:t>Legal Tracker</w:t>
      </w:r>
      <w:r w:rsidRPr="00FF1678">
        <w:rPr>
          <w:sz w:val="20"/>
          <w:szCs w:val="20"/>
        </w:rPr>
        <w:t>.</w:t>
      </w:r>
    </w:p>
    <w:p w14:paraId="23823031" w14:textId="77777777" w:rsidR="001C306A" w:rsidRPr="00FF1678" w:rsidRDefault="001C306A" w:rsidP="001C306A">
      <w:pPr>
        <w:pStyle w:val="ListParagraph"/>
        <w:spacing w:before="0" w:after="0" w:line="240" w:lineRule="auto"/>
        <w:ind w:left="2160"/>
        <w:rPr>
          <w:sz w:val="20"/>
          <w:szCs w:val="20"/>
        </w:rPr>
      </w:pPr>
    </w:p>
    <w:p w14:paraId="58BACA97" w14:textId="057C1BCA" w:rsidR="00A14864" w:rsidRPr="00FF1678" w:rsidRDefault="00237E91" w:rsidP="008715FD">
      <w:pPr>
        <w:pStyle w:val="ListParagraph"/>
        <w:numPr>
          <w:ilvl w:val="0"/>
          <w:numId w:val="30"/>
        </w:numPr>
        <w:spacing w:before="0" w:after="0" w:line="240" w:lineRule="auto"/>
        <w:rPr>
          <w:sz w:val="20"/>
          <w:szCs w:val="20"/>
        </w:rPr>
      </w:pPr>
      <w:r>
        <w:rPr>
          <w:sz w:val="20"/>
          <w:szCs w:val="20"/>
        </w:rPr>
        <w:t>COMPANY</w:t>
      </w:r>
      <w:r w:rsidR="00A14864" w:rsidRPr="00FF1678">
        <w:rPr>
          <w:sz w:val="20"/>
          <w:szCs w:val="20"/>
        </w:rPr>
        <w:t xml:space="preserve"> expects firms/vendors invoices to be submitted </w:t>
      </w:r>
      <w:r w:rsidR="00897128" w:rsidRPr="00FF1678">
        <w:rPr>
          <w:sz w:val="20"/>
          <w:szCs w:val="20"/>
        </w:rPr>
        <w:t xml:space="preserve">monthly and </w:t>
      </w:r>
      <w:r w:rsidR="00A14864" w:rsidRPr="00FF1678">
        <w:rPr>
          <w:sz w:val="20"/>
          <w:szCs w:val="20"/>
        </w:rPr>
        <w:t xml:space="preserve">within 30 days from the end of the month in which services were rendered. </w:t>
      </w:r>
    </w:p>
    <w:p w14:paraId="05CE1AFF" w14:textId="77777777" w:rsidR="005F4404" w:rsidRPr="00FF1678" w:rsidRDefault="005F4404" w:rsidP="005F4404">
      <w:pPr>
        <w:spacing w:before="0" w:after="0" w:line="240" w:lineRule="auto"/>
        <w:ind w:left="1440"/>
        <w:rPr>
          <w:sz w:val="20"/>
          <w:szCs w:val="20"/>
        </w:rPr>
      </w:pPr>
    </w:p>
    <w:p w14:paraId="4E93A09A" w14:textId="6D9B38DC" w:rsidR="00361DDC" w:rsidRPr="00FF1678" w:rsidRDefault="00237E91" w:rsidP="008715FD">
      <w:pPr>
        <w:pStyle w:val="ListParagraph"/>
        <w:numPr>
          <w:ilvl w:val="0"/>
          <w:numId w:val="30"/>
        </w:numPr>
        <w:spacing w:before="0" w:after="0" w:line="240" w:lineRule="auto"/>
        <w:rPr>
          <w:sz w:val="20"/>
          <w:szCs w:val="20"/>
        </w:rPr>
      </w:pPr>
      <w:r>
        <w:rPr>
          <w:sz w:val="20"/>
          <w:szCs w:val="20"/>
        </w:rPr>
        <w:t>COMPANY</w:t>
      </w:r>
      <w:r w:rsidR="00A14864" w:rsidRPr="00FF1678">
        <w:rPr>
          <w:sz w:val="20"/>
          <w:szCs w:val="20"/>
        </w:rPr>
        <w:t xml:space="preserve"> should reject invoices submitted with charge dates aged 90 days or more, with the exception of patent prosecution under a fixed fee.</w:t>
      </w:r>
    </w:p>
    <w:p w14:paraId="4E5A0C66" w14:textId="77777777" w:rsidR="00937674" w:rsidRPr="00FF1678" w:rsidRDefault="00937674" w:rsidP="00937674">
      <w:pPr>
        <w:pStyle w:val="ListParagraph"/>
        <w:rPr>
          <w:sz w:val="20"/>
          <w:szCs w:val="20"/>
        </w:rPr>
      </w:pPr>
    </w:p>
    <w:p w14:paraId="77AD4C6E" w14:textId="2D656320" w:rsidR="00937674" w:rsidRPr="00FF1678" w:rsidRDefault="00897128" w:rsidP="008715FD">
      <w:pPr>
        <w:pStyle w:val="ListParagraph"/>
        <w:numPr>
          <w:ilvl w:val="0"/>
          <w:numId w:val="30"/>
        </w:numPr>
        <w:spacing w:before="0" w:after="0" w:line="240" w:lineRule="auto"/>
        <w:rPr>
          <w:sz w:val="20"/>
          <w:szCs w:val="20"/>
        </w:rPr>
      </w:pPr>
      <w:r w:rsidRPr="00FF1678">
        <w:rPr>
          <w:sz w:val="20"/>
          <w:szCs w:val="20"/>
        </w:rPr>
        <w:t xml:space="preserve">It is not advised </w:t>
      </w:r>
      <w:r w:rsidR="001C306A" w:rsidRPr="00FF1678">
        <w:rPr>
          <w:sz w:val="20"/>
          <w:szCs w:val="20"/>
        </w:rPr>
        <w:t xml:space="preserve">that </w:t>
      </w:r>
      <w:r w:rsidR="00937674" w:rsidRPr="00FF1678">
        <w:rPr>
          <w:sz w:val="20"/>
          <w:szCs w:val="20"/>
        </w:rPr>
        <w:t xml:space="preserve">firms/vendors hold invoicing till the end of project work. </w:t>
      </w:r>
      <w:r w:rsidRPr="00FF1678">
        <w:rPr>
          <w:sz w:val="20"/>
          <w:szCs w:val="20"/>
        </w:rPr>
        <w:t xml:space="preserve">The billing cadence should be monthly as stated above. </w:t>
      </w:r>
      <w:r w:rsidR="00937674" w:rsidRPr="00FF1678">
        <w:rPr>
          <w:sz w:val="20"/>
          <w:szCs w:val="20"/>
        </w:rPr>
        <w:t xml:space="preserve">If there is a need for billing to be held for an extended period of </w:t>
      </w:r>
      <w:proofErr w:type="gramStart"/>
      <w:r w:rsidR="00937674" w:rsidRPr="00FF1678">
        <w:rPr>
          <w:sz w:val="20"/>
          <w:szCs w:val="20"/>
        </w:rPr>
        <w:t>time</w:t>
      </w:r>
      <w:proofErr w:type="gramEnd"/>
      <w:r w:rsidR="00937674" w:rsidRPr="00FF1678">
        <w:rPr>
          <w:sz w:val="20"/>
          <w:szCs w:val="20"/>
        </w:rPr>
        <w:t xml:space="preserve"> please </w:t>
      </w:r>
      <w:r w:rsidR="00F2731D" w:rsidRPr="00FF1678">
        <w:rPr>
          <w:sz w:val="20"/>
          <w:szCs w:val="20"/>
        </w:rPr>
        <w:t>co</w:t>
      </w:r>
      <w:r w:rsidR="00937674" w:rsidRPr="00FF1678">
        <w:rPr>
          <w:sz w:val="20"/>
          <w:szCs w:val="20"/>
        </w:rPr>
        <w:t xml:space="preserve">ordinate that request through the Legal Operations team. </w:t>
      </w:r>
    </w:p>
    <w:p w14:paraId="303C699A" w14:textId="2829D712" w:rsidR="00A66105" w:rsidRPr="00FF1678" w:rsidRDefault="00A66105" w:rsidP="00A66105">
      <w:pPr>
        <w:pStyle w:val="ListParagraph"/>
        <w:rPr>
          <w:sz w:val="20"/>
          <w:szCs w:val="20"/>
        </w:rPr>
      </w:pPr>
    </w:p>
    <w:p w14:paraId="3EE3478B" w14:textId="1AE26B34" w:rsidR="00A66105" w:rsidRPr="00FF1678" w:rsidRDefault="00237E91" w:rsidP="008715FD">
      <w:pPr>
        <w:pStyle w:val="ListParagraph"/>
        <w:numPr>
          <w:ilvl w:val="0"/>
          <w:numId w:val="30"/>
        </w:numPr>
        <w:spacing w:before="0" w:after="0" w:line="240" w:lineRule="auto"/>
        <w:rPr>
          <w:sz w:val="20"/>
          <w:szCs w:val="20"/>
        </w:rPr>
      </w:pPr>
      <w:r>
        <w:rPr>
          <w:sz w:val="20"/>
          <w:szCs w:val="20"/>
        </w:rPr>
        <w:t>COMPANY</w:t>
      </w:r>
      <w:r w:rsidR="00F2731D" w:rsidRPr="00FF1678">
        <w:rPr>
          <w:sz w:val="20"/>
          <w:szCs w:val="20"/>
        </w:rPr>
        <w:t xml:space="preserve"> does offer an escalated payment term for firms based upon annual spend amounts. If you are working with one of the firms who are</w:t>
      </w:r>
      <w:r w:rsidR="00722BA2" w:rsidRPr="00FF1678">
        <w:rPr>
          <w:sz w:val="20"/>
          <w:szCs w:val="20"/>
        </w:rPr>
        <w:t xml:space="preserve"> participating in the</w:t>
      </w:r>
      <w:r w:rsidR="00F2731D" w:rsidRPr="00FF1678">
        <w:rPr>
          <w:sz w:val="20"/>
          <w:szCs w:val="20"/>
        </w:rPr>
        <w:t xml:space="preserve"> p</w:t>
      </w:r>
      <w:r w:rsidR="00722BA2" w:rsidRPr="00FF1678">
        <w:rPr>
          <w:sz w:val="20"/>
          <w:szCs w:val="20"/>
        </w:rPr>
        <w:t>rogram (</w:t>
      </w:r>
      <w:r w:rsidR="00043614" w:rsidRPr="00FF1678">
        <w:rPr>
          <w:sz w:val="20"/>
          <w:szCs w:val="20"/>
        </w:rPr>
        <w:t xml:space="preserve">see list, </w:t>
      </w:r>
      <w:r w:rsidR="00722BA2" w:rsidRPr="00FF1678">
        <w:rPr>
          <w:sz w:val="20"/>
          <w:szCs w:val="20"/>
        </w:rPr>
        <w:t>Appendix) p</w:t>
      </w:r>
      <w:r w:rsidR="00F2731D" w:rsidRPr="00FF1678">
        <w:rPr>
          <w:sz w:val="20"/>
          <w:szCs w:val="20"/>
        </w:rPr>
        <w:t xml:space="preserve">lease perform your invoice review </w:t>
      </w:r>
      <w:r w:rsidR="00722BA2" w:rsidRPr="00FF1678">
        <w:rPr>
          <w:sz w:val="20"/>
          <w:szCs w:val="20"/>
        </w:rPr>
        <w:t xml:space="preserve">timely so that we maintain </w:t>
      </w:r>
      <w:r w:rsidR="00043614" w:rsidRPr="00FF1678">
        <w:rPr>
          <w:sz w:val="20"/>
          <w:szCs w:val="20"/>
        </w:rPr>
        <w:t xml:space="preserve">an escalated payment schedule. </w:t>
      </w:r>
    </w:p>
    <w:p w14:paraId="223DF507" w14:textId="3106908F" w:rsidR="006373BB" w:rsidRPr="00FF1678" w:rsidRDefault="006373BB" w:rsidP="0066494C">
      <w:pPr>
        <w:spacing w:before="0" w:after="0" w:line="240" w:lineRule="auto"/>
        <w:ind w:left="720"/>
        <w:rPr>
          <w:sz w:val="20"/>
          <w:szCs w:val="20"/>
        </w:rPr>
      </w:pPr>
    </w:p>
    <w:p w14:paraId="63E47DA3" w14:textId="429DDFFE" w:rsidR="005D631E" w:rsidRPr="00FF1678" w:rsidRDefault="005F4404" w:rsidP="0066494C">
      <w:pPr>
        <w:spacing w:before="0" w:after="0" w:line="240" w:lineRule="auto"/>
        <w:ind w:left="720"/>
        <w:rPr>
          <w:sz w:val="20"/>
          <w:szCs w:val="20"/>
        </w:rPr>
      </w:pPr>
      <w:r w:rsidRPr="00FF1678">
        <w:rPr>
          <w:i/>
          <w:sz w:val="20"/>
          <w:szCs w:val="20"/>
        </w:rPr>
        <w:t>Invoice Review</w:t>
      </w:r>
      <w:r w:rsidRPr="00FF1678">
        <w:rPr>
          <w:sz w:val="20"/>
          <w:szCs w:val="20"/>
        </w:rPr>
        <w:t xml:space="preserve"> – </w:t>
      </w:r>
    </w:p>
    <w:p w14:paraId="3DA6FC40" w14:textId="77777777" w:rsidR="005F4404" w:rsidRPr="00FF1678" w:rsidRDefault="005F4404" w:rsidP="0066494C">
      <w:pPr>
        <w:spacing w:before="0" w:after="0" w:line="240" w:lineRule="auto"/>
        <w:ind w:left="720"/>
        <w:rPr>
          <w:sz w:val="20"/>
          <w:szCs w:val="20"/>
        </w:rPr>
      </w:pPr>
    </w:p>
    <w:p w14:paraId="5544305D" w14:textId="22F7FF66" w:rsidR="005F4404" w:rsidRPr="00FF1678" w:rsidRDefault="003272EE" w:rsidP="000275DA">
      <w:pPr>
        <w:spacing w:before="0" w:after="0" w:line="240" w:lineRule="auto"/>
        <w:ind w:left="2160"/>
        <w:rPr>
          <w:sz w:val="20"/>
          <w:szCs w:val="20"/>
        </w:rPr>
      </w:pPr>
      <w:r w:rsidRPr="00FF1678">
        <w:rPr>
          <w:sz w:val="20"/>
          <w:szCs w:val="20"/>
        </w:rPr>
        <w:t xml:space="preserve">Below </w:t>
      </w:r>
      <w:r w:rsidR="00EE6D5D" w:rsidRPr="00FF1678">
        <w:rPr>
          <w:sz w:val="20"/>
          <w:szCs w:val="20"/>
        </w:rPr>
        <w:t xml:space="preserve">is a list </w:t>
      </w:r>
      <w:r w:rsidR="00AC7856" w:rsidRPr="00FF1678">
        <w:rPr>
          <w:sz w:val="20"/>
          <w:szCs w:val="20"/>
        </w:rPr>
        <w:t xml:space="preserve">of </w:t>
      </w:r>
      <w:r w:rsidR="00486ADE" w:rsidRPr="00FF1678">
        <w:rPr>
          <w:sz w:val="20"/>
          <w:szCs w:val="20"/>
        </w:rPr>
        <w:t>expenses</w:t>
      </w:r>
      <w:r w:rsidR="00AC7856" w:rsidRPr="00FF1678">
        <w:rPr>
          <w:sz w:val="20"/>
          <w:szCs w:val="20"/>
        </w:rPr>
        <w:t xml:space="preserve">, tasks and timekeepers </w:t>
      </w:r>
      <w:r w:rsidR="00964DBE" w:rsidRPr="00FF1678">
        <w:rPr>
          <w:sz w:val="20"/>
          <w:szCs w:val="20"/>
        </w:rPr>
        <w:t xml:space="preserve">that </w:t>
      </w:r>
      <w:r w:rsidR="00237E91">
        <w:rPr>
          <w:sz w:val="20"/>
          <w:szCs w:val="20"/>
        </w:rPr>
        <w:t>COMPANY</w:t>
      </w:r>
      <w:r w:rsidR="00964DBE" w:rsidRPr="00FF1678">
        <w:rPr>
          <w:sz w:val="20"/>
          <w:szCs w:val="20"/>
        </w:rPr>
        <w:t xml:space="preserve"> </w:t>
      </w:r>
      <w:r w:rsidRPr="00FF1678">
        <w:rPr>
          <w:sz w:val="20"/>
          <w:szCs w:val="20"/>
        </w:rPr>
        <w:t>will</w:t>
      </w:r>
      <w:r w:rsidR="00964DBE" w:rsidRPr="00FF1678">
        <w:rPr>
          <w:sz w:val="20"/>
          <w:szCs w:val="20"/>
        </w:rPr>
        <w:t xml:space="preserve"> </w:t>
      </w:r>
      <w:r w:rsidR="00964DBE" w:rsidRPr="00FF1678">
        <w:rPr>
          <w:b/>
          <w:i/>
          <w:sz w:val="20"/>
          <w:szCs w:val="20"/>
        </w:rPr>
        <w:t>not</w:t>
      </w:r>
      <w:r w:rsidR="00964DBE" w:rsidRPr="00FF1678">
        <w:rPr>
          <w:sz w:val="20"/>
          <w:szCs w:val="20"/>
        </w:rPr>
        <w:t xml:space="preserve"> </w:t>
      </w:r>
      <w:r w:rsidR="004A2263">
        <w:rPr>
          <w:sz w:val="20"/>
          <w:szCs w:val="20"/>
        </w:rPr>
        <w:t>allow for reimbursement</w:t>
      </w:r>
      <w:r w:rsidRPr="00FF1678">
        <w:rPr>
          <w:sz w:val="20"/>
          <w:szCs w:val="20"/>
        </w:rPr>
        <w:t xml:space="preserve">. There may be circumstances where exceptions are made at the discretion of the invoice reviewer. If you are uncertain about what is allowable based upon the nature of the matter </w:t>
      </w:r>
      <w:proofErr w:type="gramStart"/>
      <w:r w:rsidRPr="00FF1678">
        <w:rPr>
          <w:sz w:val="20"/>
          <w:szCs w:val="20"/>
        </w:rPr>
        <w:t>engagement</w:t>
      </w:r>
      <w:proofErr w:type="gramEnd"/>
      <w:r w:rsidRPr="00FF1678">
        <w:rPr>
          <w:sz w:val="20"/>
          <w:szCs w:val="20"/>
        </w:rPr>
        <w:t xml:space="preserve"> please contact </w:t>
      </w:r>
      <w:r w:rsidR="008B2D34">
        <w:rPr>
          <w:sz w:val="20"/>
          <w:szCs w:val="20"/>
        </w:rPr>
        <w:t>Legal Operations.</w:t>
      </w:r>
    </w:p>
    <w:p w14:paraId="41AEE326" w14:textId="77777777" w:rsidR="00C57E1A" w:rsidRDefault="00C57E1A" w:rsidP="00FD76AF">
      <w:pPr>
        <w:spacing w:before="0" w:after="0" w:line="240" w:lineRule="auto"/>
        <w:ind w:left="1440"/>
        <w:rPr>
          <w:sz w:val="20"/>
          <w:szCs w:val="20"/>
        </w:rPr>
      </w:pPr>
    </w:p>
    <w:tbl>
      <w:tblPr>
        <w:tblStyle w:val="TableGrid"/>
        <w:tblW w:w="11340" w:type="dxa"/>
        <w:tblInd w:w="-635" w:type="dxa"/>
        <w:tblLook w:val="04A0" w:firstRow="1" w:lastRow="0" w:firstColumn="1" w:lastColumn="0" w:noHBand="0" w:noVBand="1"/>
      </w:tblPr>
      <w:tblGrid>
        <w:gridCol w:w="3690"/>
        <w:gridCol w:w="4320"/>
        <w:gridCol w:w="3330"/>
      </w:tblGrid>
      <w:tr w:rsidR="00C57E1A" w14:paraId="3157A5D1" w14:textId="77777777" w:rsidTr="00FF1678">
        <w:tc>
          <w:tcPr>
            <w:tcW w:w="3690" w:type="dxa"/>
            <w:shd w:val="clear" w:color="auto" w:fill="00223F" w:themeFill="accent1" w:themeFillShade="80"/>
          </w:tcPr>
          <w:p w14:paraId="56620063" w14:textId="77777777" w:rsidR="00C57E1A" w:rsidRPr="00C57E1A" w:rsidRDefault="00C57E1A" w:rsidP="00D210A5">
            <w:pPr>
              <w:jc w:val="center"/>
              <w:rPr>
                <w:b/>
                <w:sz w:val="18"/>
                <w:szCs w:val="18"/>
              </w:rPr>
            </w:pPr>
            <w:r w:rsidRPr="00C57E1A">
              <w:rPr>
                <w:b/>
                <w:sz w:val="18"/>
                <w:szCs w:val="18"/>
              </w:rPr>
              <w:t>Non-Reimbursable Expenses</w:t>
            </w:r>
          </w:p>
        </w:tc>
        <w:tc>
          <w:tcPr>
            <w:tcW w:w="4320" w:type="dxa"/>
            <w:shd w:val="clear" w:color="auto" w:fill="00223F" w:themeFill="accent1" w:themeFillShade="80"/>
          </w:tcPr>
          <w:p w14:paraId="08B5AA30" w14:textId="77777777" w:rsidR="00C57E1A" w:rsidRPr="00C57E1A" w:rsidRDefault="00C57E1A" w:rsidP="00D210A5">
            <w:pPr>
              <w:jc w:val="center"/>
              <w:rPr>
                <w:b/>
                <w:sz w:val="18"/>
                <w:szCs w:val="18"/>
              </w:rPr>
            </w:pPr>
            <w:r w:rsidRPr="00C57E1A">
              <w:rPr>
                <w:b/>
                <w:sz w:val="18"/>
                <w:szCs w:val="18"/>
              </w:rPr>
              <w:t>Non-Billable Tasks</w:t>
            </w:r>
          </w:p>
        </w:tc>
        <w:tc>
          <w:tcPr>
            <w:tcW w:w="3330" w:type="dxa"/>
            <w:shd w:val="clear" w:color="auto" w:fill="00223F" w:themeFill="accent1" w:themeFillShade="80"/>
          </w:tcPr>
          <w:p w14:paraId="3C4EAD35" w14:textId="77777777" w:rsidR="00C57E1A" w:rsidRPr="00C57E1A" w:rsidRDefault="00C57E1A" w:rsidP="00D210A5">
            <w:pPr>
              <w:jc w:val="center"/>
              <w:rPr>
                <w:b/>
                <w:sz w:val="18"/>
                <w:szCs w:val="18"/>
              </w:rPr>
            </w:pPr>
            <w:r w:rsidRPr="00C57E1A">
              <w:rPr>
                <w:b/>
                <w:sz w:val="18"/>
                <w:szCs w:val="18"/>
              </w:rPr>
              <w:t>Non-Billable Timekeepers</w:t>
            </w:r>
          </w:p>
        </w:tc>
      </w:tr>
      <w:tr w:rsidR="00C57E1A" w14:paraId="7F08970B" w14:textId="77777777" w:rsidTr="00FF1678">
        <w:tc>
          <w:tcPr>
            <w:tcW w:w="3690" w:type="dxa"/>
          </w:tcPr>
          <w:p w14:paraId="5420D27B" w14:textId="77777777" w:rsidR="00F34974" w:rsidRDefault="00F34974" w:rsidP="00F34974">
            <w:pPr>
              <w:pStyle w:val="ListParagraph"/>
              <w:spacing w:before="0"/>
              <w:ind w:left="360"/>
              <w:rPr>
                <w:sz w:val="18"/>
                <w:szCs w:val="18"/>
              </w:rPr>
            </w:pPr>
          </w:p>
          <w:p w14:paraId="0A811B6B" w14:textId="2F470F40" w:rsidR="00C57E1A" w:rsidRPr="00D021A8" w:rsidRDefault="00C57E1A" w:rsidP="00C57E1A">
            <w:pPr>
              <w:pStyle w:val="ListParagraph"/>
              <w:numPr>
                <w:ilvl w:val="0"/>
                <w:numId w:val="18"/>
              </w:numPr>
              <w:spacing w:before="0"/>
              <w:ind w:left="360"/>
              <w:rPr>
                <w:sz w:val="18"/>
                <w:szCs w:val="18"/>
              </w:rPr>
            </w:pPr>
            <w:r w:rsidRPr="00D021A8">
              <w:rPr>
                <w:sz w:val="18"/>
                <w:szCs w:val="18"/>
              </w:rPr>
              <w:t>Local phone calls</w:t>
            </w:r>
          </w:p>
          <w:p w14:paraId="16059F35" w14:textId="77777777" w:rsidR="00C57E1A" w:rsidRPr="00D021A8" w:rsidRDefault="00C57E1A" w:rsidP="00C57E1A">
            <w:pPr>
              <w:pStyle w:val="ListParagraph"/>
              <w:numPr>
                <w:ilvl w:val="0"/>
                <w:numId w:val="18"/>
              </w:numPr>
              <w:spacing w:before="0"/>
              <w:ind w:left="360"/>
              <w:rPr>
                <w:sz w:val="18"/>
                <w:szCs w:val="18"/>
              </w:rPr>
            </w:pPr>
            <w:r w:rsidRPr="00D021A8">
              <w:rPr>
                <w:sz w:val="18"/>
                <w:szCs w:val="18"/>
              </w:rPr>
              <w:t>Office supplies</w:t>
            </w:r>
          </w:p>
          <w:p w14:paraId="70B964BB" w14:textId="77777777" w:rsidR="00C57E1A" w:rsidRPr="00D021A8" w:rsidRDefault="00C57E1A" w:rsidP="00C57E1A">
            <w:pPr>
              <w:pStyle w:val="ListParagraph"/>
              <w:numPr>
                <w:ilvl w:val="0"/>
                <w:numId w:val="18"/>
              </w:numPr>
              <w:spacing w:before="0"/>
              <w:ind w:left="360"/>
              <w:rPr>
                <w:sz w:val="18"/>
                <w:szCs w:val="18"/>
              </w:rPr>
            </w:pPr>
            <w:r w:rsidRPr="00D021A8">
              <w:rPr>
                <w:sz w:val="18"/>
                <w:szCs w:val="18"/>
              </w:rPr>
              <w:t>Overtime</w:t>
            </w:r>
          </w:p>
          <w:p w14:paraId="135A47C8" w14:textId="77777777" w:rsidR="00C57E1A" w:rsidRPr="00202781" w:rsidRDefault="00C57E1A" w:rsidP="00C57E1A">
            <w:pPr>
              <w:pStyle w:val="ListParagraph"/>
              <w:numPr>
                <w:ilvl w:val="0"/>
                <w:numId w:val="18"/>
              </w:numPr>
              <w:spacing w:before="0"/>
              <w:ind w:left="360"/>
              <w:rPr>
                <w:sz w:val="18"/>
                <w:szCs w:val="18"/>
              </w:rPr>
            </w:pPr>
            <w:r>
              <w:rPr>
                <w:sz w:val="18"/>
                <w:szCs w:val="18"/>
              </w:rPr>
              <w:t xml:space="preserve">External </w:t>
            </w:r>
            <w:r w:rsidRPr="00202781">
              <w:rPr>
                <w:sz w:val="18"/>
                <w:szCs w:val="18"/>
              </w:rPr>
              <w:t>Proofreaders (except patent</w:t>
            </w:r>
            <w:r>
              <w:rPr>
                <w:sz w:val="18"/>
                <w:szCs w:val="18"/>
              </w:rPr>
              <w:t>)</w:t>
            </w:r>
          </w:p>
          <w:p w14:paraId="0980823A" w14:textId="77777777" w:rsidR="00C57E1A" w:rsidRPr="00202781" w:rsidRDefault="00C57E1A" w:rsidP="00C57E1A">
            <w:pPr>
              <w:pStyle w:val="ListParagraph"/>
              <w:numPr>
                <w:ilvl w:val="0"/>
                <w:numId w:val="19"/>
              </w:numPr>
              <w:spacing w:before="0"/>
              <w:ind w:left="360"/>
              <w:rPr>
                <w:sz w:val="18"/>
                <w:szCs w:val="18"/>
              </w:rPr>
            </w:pPr>
            <w:r w:rsidRPr="00202781">
              <w:rPr>
                <w:sz w:val="18"/>
                <w:szCs w:val="18"/>
              </w:rPr>
              <w:t>Rent / Rental storage fees</w:t>
            </w:r>
          </w:p>
          <w:p w14:paraId="221091E3" w14:textId="77777777" w:rsidR="00C57E1A" w:rsidRPr="00202781" w:rsidRDefault="00C57E1A" w:rsidP="00C57E1A">
            <w:pPr>
              <w:pStyle w:val="ListParagraph"/>
              <w:numPr>
                <w:ilvl w:val="0"/>
                <w:numId w:val="19"/>
              </w:numPr>
              <w:spacing w:before="0"/>
              <w:ind w:left="360"/>
              <w:rPr>
                <w:sz w:val="18"/>
                <w:szCs w:val="18"/>
              </w:rPr>
            </w:pPr>
            <w:r w:rsidRPr="00202781">
              <w:rPr>
                <w:sz w:val="18"/>
                <w:szCs w:val="18"/>
              </w:rPr>
              <w:t>Rush messenger service</w:t>
            </w:r>
          </w:p>
          <w:p w14:paraId="70B96862" w14:textId="77777777" w:rsidR="00C57E1A" w:rsidRPr="00202781" w:rsidRDefault="00C57E1A" w:rsidP="00C57E1A">
            <w:pPr>
              <w:pStyle w:val="ListParagraph"/>
              <w:numPr>
                <w:ilvl w:val="0"/>
                <w:numId w:val="19"/>
              </w:numPr>
              <w:spacing w:before="0"/>
              <w:ind w:left="360"/>
              <w:rPr>
                <w:sz w:val="18"/>
                <w:szCs w:val="18"/>
              </w:rPr>
            </w:pPr>
            <w:r w:rsidRPr="00202781">
              <w:rPr>
                <w:sz w:val="18"/>
                <w:szCs w:val="18"/>
              </w:rPr>
              <w:t>Service, license, or computer equipment fees related to electronic research</w:t>
            </w:r>
          </w:p>
          <w:p w14:paraId="13E67D47" w14:textId="77777777" w:rsidR="00C57E1A" w:rsidRPr="00202781" w:rsidRDefault="00C57E1A" w:rsidP="00C57E1A">
            <w:pPr>
              <w:pStyle w:val="ListParagraph"/>
              <w:numPr>
                <w:ilvl w:val="0"/>
                <w:numId w:val="19"/>
              </w:numPr>
              <w:spacing w:before="0"/>
              <w:ind w:left="360"/>
              <w:rPr>
                <w:sz w:val="18"/>
                <w:szCs w:val="18"/>
              </w:rPr>
            </w:pPr>
            <w:r w:rsidRPr="00202781">
              <w:rPr>
                <w:sz w:val="18"/>
                <w:szCs w:val="18"/>
              </w:rPr>
              <w:t>Staff meals and beverages (see Meals &amp; Accommodations)</w:t>
            </w:r>
          </w:p>
          <w:p w14:paraId="0C60C212" w14:textId="0D8212B9" w:rsidR="00C57E1A" w:rsidRPr="00202781" w:rsidRDefault="00C57E1A" w:rsidP="00C57E1A">
            <w:pPr>
              <w:pStyle w:val="ListParagraph"/>
              <w:numPr>
                <w:ilvl w:val="0"/>
                <w:numId w:val="19"/>
              </w:numPr>
              <w:spacing w:before="0"/>
              <w:ind w:left="360"/>
              <w:rPr>
                <w:sz w:val="18"/>
                <w:szCs w:val="18"/>
              </w:rPr>
            </w:pPr>
            <w:proofErr w:type="spellStart"/>
            <w:r w:rsidRPr="00202781">
              <w:rPr>
                <w:sz w:val="18"/>
                <w:szCs w:val="18"/>
              </w:rPr>
              <w:t>Su</w:t>
            </w:r>
            <w:r w:rsidR="00237E91">
              <w:rPr>
                <w:sz w:val="18"/>
                <w:szCs w:val="18"/>
              </w:rPr>
              <w:t>company</w:t>
            </w:r>
            <w:r w:rsidRPr="00202781">
              <w:rPr>
                <w:sz w:val="18"/>
                <w:szCs w:val="18"/>
              </w:rPr>
              <w:t>riptions</w:t>
            </w:r>
            <w:proofErr w:type="spellEnd"/>
            <w:r>
              <w:rPr>
                <w:sz w:val="18"/>
                <w:szCs w:val="18"/>
              </w:rPr>
              <w:t>/</w:t>
            </w:r>
            <w:r w:rsidRPr="00202781">
              <w:rPr>
                <w:sz w:val="18"/>
                <w:szCs w:val="18"/>
              </w:rPr>
              <w:t>periodicals</w:t>
            </w:r>
            <w:r>
              <w:rPr>
                <w:sz w:val="18"/>
                <w:szCs w:val="18"/>
              </w:rPr>
              <w:t>/</w:t>
            </w:r>
            <w:r w:rsidRPr="00202781">
              <w:rPr>
                <w:sz w:val="18"/>
                <w:szCs w:val="18"/>
              </w:rPr>
              <w:t>books</w:t>
            </w:r>
          </w:p>
          <w:p w14:paraId="7701E5A2" w14:textId="77777777" w:rsidR="00C57E1A" w:rsidRPr="00202781" w:rsidRDefault="00C57E1A" w:rsidP="00C57E1A">
            <w:pPr>
              <w:pStyle w:val="ListParagraph"/>
              <w:numPr>
                <w:ilvl w:val="0"/>
                <w:numId w:val="19"/>
              </w:numPr>
              <w:spacing w:before="0"/>
              <w:ind w:left="360"/>
              <w:rPr>
                <w:sz w:val="18"/>
                <w:szCs w:val="18"/>
              </w:rPr>
            </w:pPr>
            <w:r w:rsidRPr="00202781">
              <w:rPr>
                <w:sz w:val="18"/>
                <w:szCs w:val="18"/>
              </w:rPr>
              <w:t>Support staff salaries</w:t>
            </w:r>
          </w:p>
          <w:p w14:paraId="1ED3616E" w14:textId="77777777" w:rsidR="00C57E1A" w:rsidRPr="008A439A" w:rsidRDefault="00C57E1A" w:rsidP="00C57E1A">
            <w:pPr>
              <w:pStyle w:val="ListParagraph"/>
              <w:numPr>
                <w:ilvl w:val="0"/>
                <w:numId w:val="19"/>
              </w:numPr>
              <w:spacing w:before="0"/>
              <w:ind w:left="360"/>
              <w:rPr>
                <w:sz w:val="18"/>
                <w:szCs w:val="18"/>
              </w:rPr>
            </w:pPr>
            <w:r>
              <w:rPr>
                <w:sz w:val="18"/>
                <w:szCs w:val="18"/>
              </w:rPr>
              <w:t>Employee Training</w:t>
            </w:r>
          </w:p>
          <w:p w14:paraId="2E4D69E4" w14:textId="77777777" w:rsidR="00C57E1A" w:rsidRPr="00202781" w:rsidRDefault="00C57E1A" w:rsidP="00C57E1A">
            <w:pPr>
              <w:pStyle w:val="ListParagraph"/>
              <w:numPr>
                <w:ilvl w:val="0"/>
                <w:numId w:val="19"/>
              </w:numPr>
              <w:spacing w:before="0"/>
              <w:ind w:left="360"/>
              <w:rPr>
                <w:sz w:val="18"/>
                <w:szCs w:val="18"/>
              </w:rPr>
            </w:pPr>
            <w:r>
              <w:rPr>
                <w:sz w:val="18"/>
                <w:szCs w:val="18"/>
              </w:rPr>
              <w:t xml:space="preserve">Local </w:t>
            </w:r>
            <w:r w:rsidRPr="00202781">
              <w:rPr>
                <w:sz w:val="18"/>
                <w:szCs w:val="18"/>
              </w:rPr>
              <w:t xml:space="preserve">transportation – e.g., late-night taxi fare home </w:t>
            </w:r>
          </w:p>
          <w:p w14:paraId="6AE41AC1" w14:textId="77777777" w:rsidR="00C57E1A" w:rsidRDefault="00C57E1A" w:rsidP="00C57E1A">
            <w:pPr>
              <w:pStyle w:val="ListParagraph"/>
              <w:numPr>
                <w:ilvl w:val="0"/>
                <w:numId w:val="19"/>
              </w:numPr>
              <w:spacing w:before="0"/>
              <w:ind w:left="360"/>
              <w:rPr>
                <w:sz w:val="18"/>
                <w:szCs w:val="18"/>
              </w:rPr>
            </w:pPr>
            <w:r w:rsidRPr="00202781">
              <w:rPr>
                <w:sz w:val="18"/>
                <w:szCs w:val="18"/>
              </w:rPr>
              <w:t xml:space="preserve">Pro </w:t>
            </w:r>
            <w:proofErr w:type="spellStart"/>
            <w:r w:rsidRPr="00202781">
              <w:rPr>
                <w:sz w:val="18"/>
                <w:szCs w:val="18"/>
              </w:rPr>
              <w:t>Hac</w:t>
            </w:r>
            <w:proofErr w:type="spellEnd"/>
            <w:r w:rsidRPr="00202781">
              <w:rPr>
                <w:sz w:val="18"/>
                <w:szCs w:val="18"/>
              </w:rPr>
              <w:t xml:space="preserve"> Vice Admission Fees</w:t>
            </w:r>
          </w:p>
          <w:p w14:paraId="4BE35087" w14:textId="77777777" w:rsidR="00C57E1A" w:rsidRPr="00202781" w:rsidRDefault="00C57E1A" w:rsidP="00C57E1A">
            <w:pPr>
              <w:pStyle w:val="ListParagraph"/>
              <w:numPr>
                <w:ilvl w:val="0"/>
                <w:numId w:val="19"/>
              </w:numPr>
              <w:spacing w:before="0"/>
              <w:ind w:left="360"/>
              <w:rPr>
                <w:sz w:val="18"/>
                <w:szCs w:val="18"/>
              </w:rPr>
            </w:pPr>
            <w:r w:rsidRPr="00202781">
              <w:rPr>
                <w:sz w:val="18"/>
                <w:szCs w:val="18"/>
              </w:rPr>
              <w:t>Conference room charges</w:t>
            </w:r>
          </w:p>
          <w:p w14:paraId="6A9532F7" w14:textId="77777777" w:rsidR="00C57E1A" w:rsidRPr="008A439A" w:rsidRDefault="00C57E1A" w:rsidP="00C57E1A">
            <w:pPr>
              <w:pStyle w:val="ListParagraph"/>
              <w:numPr>
                <w:ilvl w:val="0"/>
                <w:numId w:val="19"/>
              </w:numPr>
              <w:spacing w:before="0"/>
              <w:ind w:left="360"/>
              <w:rPr>
                <w:sz w:val="18"/>
                <w:szCs w:val="18"/>
              </w:rPr>
            </w:pPr>
            <w:r>
              <w:rPr>
                <w:sz w:val="18"/>
                <w:szCs w:val="18"/>
              </w:rPr>
              <w:t xml:space="preserve">CLE </w:t>
            </w:r>
            <w:r w:rsidRPr="00202781">
              <w:rPr>
                <w:sz w:val="18"/>
                <w:szCs w:val="18"/>
              </w:rPr>
              <w:t>expenses</w:t>
            </w:r>
          </w:p>
          <w:p w14:paraId="78D12B75" w14:textId="77777777" w:rsidR="00C57E1A" w:rsidRPr="008A439A" w:rsidRDefault="00C57E1A" w:rsidP="00C57E1A">
            <w:pPr>
              <w:pStyle w:val="ListParagraph"/>
              <w:numPr>
                <w:ilvl w:val="0"/>
                <w:numId w:val="19"/>
              </w:numPr>
              <w:spacing w:before="0"/>
              <w:ind w:left="360"/>
              <w:rPr>
                <w:sz w:val="18"/>
                <w:szCs w:val="18"/>
              </w:rPr>
            </w:pPr>
            <w:r w:rsidRPr="00202781">
              <w:rPr>
                <w:sz w:val="18"/>
                <w:szCs w:val="18"/>
              </w:rPr>
              <w:lastRenderedPageBreak/>
              <w:t xml:space="preserve">E-mail </w:t>
            </w:r>
            <w:r>
              <w:rPr>
                <w:sz w:val="18"/>
                <w:szCs w:val="18"/>
              </w:rPr>
              <w:t xml:space="preserve">service </w:t>
            </w:r>
            <w:r w:rsidRPr="00202781">
              <w:rPr>
                <w:sz w:val="18"/>
                <w:szCs w:val="18"/>
              </w:rPr>
              <w:t>charges</w:t>
            </w:r>
          </w:p>
          <w:p w14:paraId="0B7D1FC4" w14:textId="77777777" w:rsidR="00C57E1A" w:rsidRPr="00202781" w:rsidRDefault="00C57E1A" w:rsidP="00C57E1A">
            <w:pPr>
              <w:pStyle w:val="ListParagraph"/>
              <w:numPr>
                <w:ilvl w:val="0"/>
                <w:numId w:val="19"/>
              </w:numPr>
              <w:spacing w:before="0"/>
              <w:ind w:left="360"/>
              <w:rPr>
                <w:sz w:val="18"/>
                <w:szCs w:val="18"/>
              </w:rPr>
            </w:pPr>
            <w:r w:rsidRPr="00202781">
              <w:rPr>
                <w:sz w:val="18"/>
                <w:szCs w:val="18"/>
              </w:rPr>
              <w:t>Air conditioning or heating</w:t>
            </w:r>
          </w:p>
          <w:p w14:paraId="5A386A35" w14:textId="77777777" w:rsidR="00C57E1A" w:rsidRPr="009D1B5C" w:rsidRDefault="00C57E1A" w:rsidP="00C57E1A">
            <w:pPr>
              <w:pStyle w:val="ListParagraph"/>
              <w:numPr>
                <w:ilvl w:val="0"/>
                <w:numId w:val="19"/>
              </w:numPr>
              <w:spacing w:before="0"/>
              <w:ind w:left="360"/>
              <w:rPr>
                <w:sz w:val="18"/>
                <w:szCs w:val="18"/>
              </w:rPr>
            </w:pPr>
            <w:r w:rsidRPr="00202781">
              <w:rPr>
                <w:sz w:val="18"/>
                <w:szCs w:val="18"/>
              </w:rPr>
              <w:t>Facsimile charges</w:t>
            </w:r>
          </w:p>
          <w:p w14:paraId="414F6273" w14:textId="77777777" w:rsidR="00C57E1A" w:rsidRPr="00202781" w:rsidRDefault="00C57E1A" w:rsidP="00C57E1A">
            <w:pPr>
              <w:pStyle w:val="ListParagraph"/>
              <w:numPr>
                <w:ilvl w:val="0"/>
                <w:numId w:val="19"/>
              </w:numPr>
              <w:spacing w:before="0"/>
              <w:ind w:left="360"/>
              <w:rPr>
                <w:sz w:val="18"/>
                <w:szCs w:val="18"/>
              </w:rPr>
            </w:pPr>
            <w:r w:rsidRPr="00202781">
              <w:rPr>
                <w:sz w:val="18"/>
                <w:szCs w:val="18"/>
              </w:rPr>
              <w:t>Internal messenger services</w:t>
            </w:r>
          </w:p>
          <w:p w14:paraId="1D809E89" w14:textId="77777777" w:rsidR="00C57E1A" w:rsidRPr="00202781" w:rsidRDefault="00C57E1A" w:rsidP="00C57E1A">
            <w:pPr>
              <w:pStyle w:val="ListParagraph"/>
              <w:numPr>
                <w:ilvl w:val="0"/>
                <w:numId w:val="19"/>
              </w:numPr>
              <w:spacing w:before="0"/>
              <w:ind w:left="360"/>
              <w:rPr>
                <w:sz w:val="18"/>
                <w:szCs w:val="18"/>
              </w:rPr>
            </w:pPr>
            <w:r w:rsidRPr="00202781">
              <w:rPr>
                <w:sz w:val="18"/>
                <w:szCs w:val="18"/>
              </w:rPr>
              <w:t>Internet connectivity</w:t>
            </w:r>
          </w:p>
          <w:p w14:paraId="6A4EAF8E" w14:textId="77777777" w:rsidR="00C57E1A" w:rsidRPr="00202781" w:rsidRDefault="00C57E1A" w:rsidP="00C57E1A">
            <w:pPr>
              <w:pStyle w:val="ListParagraph"/>
              <w:numPr>
                <w:ilvl w:val="0"/>
                <w:numId w:val="19"/>
              </w:numPr>
              <w:spacing w:before="0"/>
              <w:ind w:left="360"/>
              <w:rPr>
                <w:sz w:val="18"/>
                <w:szCs w:val="18"/>
              </w:rPr>
            </w:pPr>
            <w:r w:rsidRPr="00202781">
              <w:rPr>
                <w:sz w:val="18"/>
                <w:szCs w:val="18"/>
              </w:rPr>
              <w:t>Library use and materials</w:t>
            </w:r>
          </w:p>
          <w:p w14:paraId="2A26AB75" w14:textId="2C5AF656" w:rsidR="00C57E1A" w:rsidRDefault="00C57E1A" w:rsidP="00FF1678">
            <w:pPr>
              <w:pStyle w:val="ListParagraph"/>
              <w:numPr>
                <w:ilvl w:val="0"/>
                <w:numId w:val="19"/>
              </w:numPr>
              <w:spacing w:before="0"/>
              <w:ind w:left="360"/>
            </w:pPr>
            <w:r w:rsidRPr="00202781">
              <w:rPr>
                <w:sz w:val="18"/>
                <w:szCs w:val="18"/>
              </w:rPr>
              <w:t>Postage</w:t>
            </w:r>
          </w:p>
        </w:tc>
        <w:tc>
          <w:tcPr>
            <w:tcW w:w="4320" w:type="dxa"/>
          </w:tcPr>
          <w:p w14:paraId="119269A1" w14:textId="77777777" w:rsidR="00F34974" w:rsidRDefault="00F34974" w:rsidP="00F34974">
            <w:pPr>
              <w:pStyle w:val="ListParagraph"/>
              <w:spacing w:before="0"/>
              <w:ind w:left="360"/>
              <w:rPr>
                <w:sz w:val="18"/>
                <w:szCs w:val="18"/>
              </w:rPr>
            </w:pPr>
          </w:p>
          <w:p w14:paraId="288C7090" w14:textId="0A37966C" w:rsidR="00C57E1A" w:rsidRPr="007643ED" w:rsidRDefault="00C57E1A" w:rsidP="00C57E1A">
            <w:pPr>
              <w:pStyle w:val="ListParagraph"/>
              <w:numPr>
                <w:ilvl w:val="0"/>
                <w:numId w:val="21"/>
              </w:numPr>
              <w:spacing w:before="0"/>
              <w:ind w:left="360"/>
              <w:rPr>
                <w:sz w:val="18"/>
                <w:szCs w:val="18"/>
              </w:rPr>
            </w:pPr>
            <w:r w:rsidRPr="007643ED">
              <w:rPr>
                <w:sz w:val="18"/>
                <w:szCs w:val="18"/>
              </w:rPr>
              <w:t>Preparation of budgets and accruals</w:t>
            </w:r>
          </w:p>
          <w:p w14:paraId="2EC6FB9C" w14:textId="77777777" w:rsidR="00C57E1A" w:rsidRPr="007643ED" w:rsidRDefault="00C57E1A" w:rsidP="00C57E1A">
            <w:pPr>
              <w:pStyle w:val="ListParagraph"/>
              <w:numPr>
                <w:ilvl w:val="0"/>
                <w:numId w:val="21"/>
              </w:numPr>
              <w:spacing w:before="0"/>
              <w:ind w:left="360"/>
              <w:rPr>
                <w:sz w:val="18"/>
                <w:szCs w:val="18"/>
              </w:rPr>
            </w:pPr>
            <w:r w:rsidRPr="007643ED">
              <w:rPr>
                <w:sz w:val="18"/>
                <w:szCs w:val="18"/>
              </w:rPr>
              <w:t>Audit letter responses</w:t>
            </w:r>
          </w:p>
          <w:p w14:paraId="22AF6B76" w14:textId="77777777" w:rsidR="00C57E1A" w:rsidRPr="007643ED" w:rsidRDefault="00C57E1A" w:rsidP="00C57E1A">
            <w:pPr>
              <w:pStyle w:val="ListParagraph"/>
              <w:numPr>
                <w:ilvl w:val="0"/>
                <w:numId w:val="21"/>
              </w:numPr>
              <w:spacing w:before="0"/>
              <w:ind w:left="360"/>
              <w:rPr>
                <w:sz w:val="18"/>
                <w:szCs w:val="18"/>
              </w:rPr>
            </w:pPr>
            <w:r w:rsidRPr="007643ED">
              <w:rPr>
                <w:sz w:val="18"/>
                <w:szCs w:val="18"/>
              </w:rPr>
              <w:t>Conflict of interest checks</w:t>
            </w:r>
          </w:p>
          <w:p w14:paraId="3EBA54E6" w14:textId="77777777" w:rsidR="00C57E1A" w:rsidRPr="007643ED" w:rsidRDefault="00C57E1A" w:rsidP="00C57E1A">
            <w:pPr>
              <w:pStyle w:val="ListParagraph"/>
              <w:numPr>
                <w:ilvl w:val="0"/>
                <w:numId w:val="21"/>
              </w:numPr>
              <w:spacing w:before="0"/>
              <w:ind w:left="360"/>
              <w:rPr>
                <w:sz w:val="18"/>
                <w:szCs w:val="18"/>
              </w:rPr>
            </w:pPr>
            <w:r w:rsidRPr="007643ED">
              <w:rPr>
                <w:sz w:val="18"/>
                <w:szCs w:val="18"/>
              </w:rPr>
              <w:t>Time spent performing copying tasks</w:t>
            </w:r>
          </w:p>
          <w:p w14:paraId="0D57DCE4" w14:textId="77777777" w:rsidR="00C57E1A" w:rsidRPr="007643ED" w:rsidRDefault="00C57E1A" w:rsidP="00C57E1A">
            <w:pPr>
              <w:pStyle w:val="ListParagraph"/>
              <w:numPr>
                <w:ilvl w:val="0"/>
                <w:numId w:val="21"/>
              </w:numPr>
              <w:spacing w:before="0"/>
              <w:ind w:left="360"/>
              <w:rPr>
                <w:sz w:val="18"/>
                <w:szCs w:val="18"/>
              </w:rPr>
            </w:pPr>
            <w:r w:rsidRPr="007643ED">
              <w:rPr>
                <w:sz w:val="18"/>
                <w:szCs w:val="18"/>
              </w:rPr>
              <w:t>Electronic upload/download of files</w:t>
            </w:r>
          </w:p>
          <w:p w14:paraId="7EC1C86D" w14:textId="77777777" w:rsidR="00C57E1A" w:rsidRPr="007643ED" w:rsidRDefault="00C57E1A" w:rsidP="00C57E1A">
            <w:pPr>
              <w:pStyle w:val="ListParagraph"/>
              <w:numPr>
                <w:ilvl w:val="0"/>
                <w:numId w:val="21"/>
              </w:numPr>
              <w:spacing w:before="0"/>
              <w:ind w:left="360"/>
              <w:rPr>
                <w:sz w:val="18"/>
                <w:szCs w:val="18"/>
              </w:rPr>
            </w:pPr>
            <w:r w:rsidRPr="007643ED">
              <w:rPr>
                <w:sz w:val="18"/>
                <w:szCs w:val="18"/>
              </w:rPr>
              <w:t>Docketing / calendaring</w:t>
            </w:r>
          </w:p>
          <w:p w14:paraId="6B33073D" w14:textId="77777777" w:rsidR="00C57E1A" w:rsidRPr="008A439A" w:rsidRDefault="00C57E1A" w:rsidP="00C57E1A">
            <w:pPr>
              <w:pStyle w:val="ListParagraph"/>
              <w:numPr>
                <w:ilvl w:val="0"/>
                <w:numId w:val="21"/>
              </w:numPr>
              <w:spacing w:before="0"/>
              <w:ind w:left="360"/>
              <w:rPr>
                <w:sz w:val="18"/>
                <w:szCs w:val="18"/>
              </w:rPr>
            </w:pPr>
            <w:r w:rsidRPr="007643ED">
              <w:rPr>
                <w:sz w:val="18"/>
                <w:szCs w:val="18"/>
              </w:rPr>
              <w:t>Document indexing</w:t>
            </w:r>
            <w:r>
              <w:rPr>
                <w:sz w:val="18"/>
                <w:szCs w:val="18"/>
              </w:rPr>
              <w:t>, scanning, processing or management</w:t>
            </w:r>
          </w:p>
          <w:p w14:paraId="1FA9A2ED" w14:textId="77777777" w:rsidR="00C57E1A" w:rsidRPr="007643ED" w:rsidRDefault="00C57E1A" w:rsidP="00C57E1A">
            <w:pPr>
              <w:pStyle w:val="ListParagraph"/>
              <w:numPr>
                <w:ilvl w:val="0"/>
                <w:numId w:val="21"/>
              </w:numPr>
              <w:spacing w:before="0"/>
              <w:ind w:left="360"/>
              <w:rPr>
                <w:sz w:val="18"/>
                <w:szCs w:val="18"/>
              </w:rPr>
            </w:pPr>
            <w:r>
              <w:rPr>
                <w:sz w:val="18"/>
                <w:szCs w:val="18"/>
              </w:rPr>
              <w:t>O</w:t>
            </w:r>
            <w:r w:rsidRPr="007643ED">
              <w:rPr>
                <w:sz w:val="18"/>
                <w:szCs w:val="18"/>
              </w:rPr>
              <w:t>pening/updating/closing/transferring</w:t>
            </w:r>
            <w:r>
              <w:rPr>
                <w:sz w:val="18"/>
                <w:szCs w:val="18"/>
              </w:rPr>
              <w:t xml:space="preserve"> of files</w:t>
            </w:r>
          </w:p>
          <w:p w14:paraId="49DC2A00" w14:textId="77777777" w:rsidR="00C57E1A" w:rsidRPr="008A439A" w:rsidRDefault="00C57E1A" w:rsidP="00C57E1A">
            <w:pPr>
              <w:pStyle w:val="ListParagraph"/>
              <w:numPr>
                <w:ilvl w:val="0"/>
                <w:numId w:val="21"/>
              </w:numPr>
              <w:spacing w:before="0"/>
              <w:ind w:left="360"/>
              <w:rPr>
                <w:sz w:val="18"/>
                <w:szCs w:val="18"/>
              </w:rPr>
            </w:pPr>
            <w:r w:rsidRPr="007643ED">
              <w:rPr>
                <w:sz w:val="18"/>
                <w:szCs w:val="18"/>
              </w:rPr>
              <w:t>Filing (whether electronic or otherwise)</w:t>
            </w:r>
          </w:p>
          <w:p w14:paraId="1E441BEB" w14:textId="77777777" w:rsidR="00C57E1A" w:rsidRPr="007643ED" w:rsidRDefault="00C57E1A" w:rsidP="00C57E1A">
            <w:pPr>
              <w:pStyle w:val="ListParagraph"/>
              <w:numPr>
                <w:ilvl w:val="0"/>
                <w:numId w:val="21"/>
              </w:numPr>
              <w:spacing w:before="0"/>
              <w:ind w:left="360"/>
              <w:rPr>
                <w:sz w:val="18"/>
                <w:szCs w:val="18"/>
              </w:rPr>
            </w:pPr>
            <w:r w:rsidRPr="007643ED">
              <w:rPr>
                <w:sz w:val="18"/>
                <w:szCs w:val="18"/>
              </w:rPr>
              <w:t>Labeling</w:t>
            </w:r>
          </w:p>
          <w:p w14:paraId="35EFB8A6" w14:textId="77777777" w:rsidR="00C57E1A" w:rsidRPr="007643ED" w:rsidRDefault="00C57E1A" w:rsidP="00C57E1A">
            <w:pPr>
              <w:pStyle w:val="ListParagraph"/>
              <w:numPr>
                <w:ilvl w:val="0"/>
                <w:numId w:val="21"/>
              </w:numPr>
              <w:spacing w:before="0"/>
              <w:ind w:left="360"/>
              <w:rPr>
                <w:sz w:val="18"/>
                <w:szCs w:val="18"/>
              </w:rPr>
            </w:pPr>
            <w:r w:rsidRPr="007643ED">
              <w:rPr>
                <w:sz w:val="18"/>
                <w:szCs w:val="18"/>
              </w:rPr>
              <w:t>Printing documents</w:t>
            </w:r>
          </w:p>
          <w:p w14:paraId="488B8D93" w14:textId="77777777" w:rsidR="00C57E1A" w:rsidRPr="007643ED" w:rsidRDefault="00C57E1A" w:rsidP="00C57E1A">
            <w:pPr>
              <w:pStyle w:val="ListParagraph"/>
              <w:numPr>
                <w:ilvl w:val="0"/>
                <w:numId w:val="21"/>
              </w:numPr>
              <w:spacing w:before="0"/>
              <w:ind w:left="360"/>
              <w:rPr>
                <w:sz w:val="18"/>
                <w:szCs w:val="18"/>
              </w:rPr>
            </w:pPr>
            <w:r>
              <w:rPr>
                <w:sz w:val="18"/>
                <w:szCs w:val="18"/>
              </w:rPr>
              <w:t>T</w:t>
            </w:r>
            <w:r w:rsidRPr="007643ED">
              <w:rPr>
                <w:sz w:val="18"/>
                <w:szCs w:val="18"/>
              </w:rPr>
              <w:t>ransmitting documents</w:t>
            </w:r>
            <w:r>
              <w:rPr>
                <w:sz w:val="18"/>
                <w:szCs w:val="18"/>
              </w:rPr>
              <w:t xml:space="preserve"> (e.g. Mail, Email)</w:t>
            </w:r>
          </w:p>
          <w:p w14:paraId="2CC30F01" w14:textId="77777777" w:rsidR="00C57E1A" w:rsidRPr="007643ED" w:rsidRDefault="00C57E1A" w:rsidP="00C57E1A">
            <w:pPr>
              <w:pStyle w:val="ListParagraph"/>
              <w:numPr>
                <w:ilvl w:val="0"/>
                <w:numId w:val="21"/>
              </w:numPr>
              <w:spacing w:before="0"/>
              <w:ind w:left="360"/>
              <w:rPr>
                <w:sz w:val="18"/>
                <w:szCs w:val="18"/>
              </w:rPr>
            </w:pPr>
            <w:r w:rsidRPr="007643ED">
              <w:rPr>
                <w:sz w:val="18"/>
                <w:szCs w:val="18"/>
              </w:rPr>
              <w:t>Making travel arrangements</w:t>
            </w:r>
          </w:p>
          <w:p w14:paraId="52236198" w14:textId="77777777" w:rsidR="00C57E1A" w:rsidRPr="007643ED" w:rsidRDefault="00C57E1A" w:rsidP="00C57E1A">
            <w:pPr>
              <w:pStyle w:val="ListParagraph"/>
              <w:numPr>
                <w:ilvl w:val="0"/>
                <w:numId w:val="21"/>
              </w:numPr>
              <w:spacing w:before="0"/>
              <w:ind w:left="360"/>
              <w:rPr>
                <w:sz w:val="18"/>
                <w:szCs w:val="18"/>
              </w:rPr>
            </w:pPr>
            <w:r w:rsidRPr="007643ED">
              <w:rPr>
                <w:sz w:val="18"/>
                <w:szCs w:val="18"/>
              </w:rPr>
              <w:t>Organizing documents</w:t>
            </w:r>
          </w:p>
          <w:p w14:paraId="3263E1F5" w14:textId="77777777" w:rsidR="00C57E1A" w:rsidRPr="007643ED" w:rsidRDefault="00C57E1A" w:rsidP="00C57E1A">
            <w:pPr>
              <w:pStyle w:val="ListParagraph"/>
              <w:numPr>
                <w:ilvl w:val="0"/>
                <w:numId w:val="21"/>
              </w:numPr>
              <w:spacing w:before="0"/>
              <w:ind w:left="360"/>
              <w:rPr>
                <w:sz w:val="18"/>
                <w:szCs w:val="18"/>
              </w:rPr>
            </w:pPr>
            <w:r w:rsidRPr="007643ED">
              <w:rPr>
                <w:sz w:val="18"/>
                <w:szCs w:val="18"/>
              </w:rPr>
              <w:t>Preparation and review of invoices</w:t>
            </w:r>
          </w:p>
          <w:p w14:paraId="3CE03066" w14:textId="77777777" w:rsidR="00C57E1A" w:rsidRDefault="00C57E1A" w:rsidP="00C57E1A">
            <w:pPr>
              <w:pStyle w:val="ListParagraph"/>
              <w:numPr>
                <w:ilvl w:val="0"/>
                <w:numId w:val="21"/>
              </w:numPr>
              <w:spacing w:before="0"/>
              <w:ind w:left="360"/>
              <w:rPr>
                <w:sz w:val="18"/>
                <w:szCs w:val="18"/>
              </w:rPr>
            </w:pPr>
            <w:r w:rsidRPr="007643ED">
              <w:rPr>
                <w:sz w:val="18"/>
                <w:szCs w:val="18"/>
              </w:rPr>
              <w:t>Typing / word processing / data entry</w:t>
            </w:r>
          </w:p>
          <w:p w14:paraId="7FAD7BF6" w14:textId="77777777" w:rsidR="00C57E1A" w:rsidRDefault="00C57E1A" w:rsidP="00C57E1A">
            <w:pPr>
              <w:pStyle w:val="ListParagraph"/>
              <w:numPr>
                <w:ilvl w:val="0"/>
                <w:numId w:val="21"/>
              </w:numPr>
              <w:spacing w:before="0"/>
              <w:ind w:left="360"/>
              <w:rPr>
                <w:sz w:val="18"/>
                <w:szCs w:val="18"/>
              </w:rPr>
            </w:pPr>
            <w:r>
              <w:rPr>
                <w:sz w:val="18"/>
                <w:szCs w:val="18"/>
              </w:rPr>
              <w:t>Data processing</w:t>
            </w:r>
          </w:p>
          <w:p w14:paraId="3D799470" w14:textId="77777777" w:rsidR="00C57E1A" w:rsidRDefault="00C57E1A" w:rsidP="00C57E1A">
            <w:pPr>
              <w:pStyle w:val="ListParagraph"/>
              <w:numPr>
                <w:ilvl w:val="0"/>
                <w:numId w:val="21"/>
              </w:numPr>
              <w:spacing w:before="0"/>
              <w:ind w:left="360"/>
              <w:rPr>
                <w:sz w:val="18"/>
                <w:szCs w:val="18"/>
              </w:rPr>
            </w:pPr>
            <w:r>
              <w:rPr>
                <w:sz w:val="18"/>
                <w:szCs w:val="18"/>
              </w:rPr>
              <w:lastRenderedPageBreak/>
              <w:t>Excessive review, proofing, editing of documents</w:t>
            </w:r>
          </w:p>
          <w:p w14:paraId="7C406121" w14:textId="77777777" w:rsidR="00C57E1A" w:rsidRPr="007643ED" w:rsidRDefault="00C57E1A" w:rsidP="00C57E1A">
            <w:pPr>
              <w:pStyle w:val="ListParagraph"/>
              <w:numPr>
                <w:ilvl w:val="0"/>
                <w:numId w:val="21"/>
              </w:numPr>
              <w:spacing w:before="0"/>
              <w:ind w:left="360"/>
              <w:rPr>
                <w:sz w:val="18"/>
                <w:szCs w:val="18"/>
              </w:rPr>
            </w:pPr>
            <w:r>
              <w:rPr>
                <w:sz w:val="18"/>
                <w:szCs w:val="18"/>
              </w:rPr>
              <w:t>Intra-office conferencing or memoranda</w:t>
            </w:r>
          </w:p>
        </w:tc>
        <w:tc>
          <w:tcPr>
            <w:tcW w:w="3330" w:type="dxa"/>
          </w:tcPr>
          <w:p w14:paraId="2BAE12C3" w14:textId="77777777" w:rsidR="00F34974" w:rsidRDefault="00F34974" w:rsidP="00F34974">
            <w:pPr>
              <w:pStyle w:val="ListParagraph"/>
              <w:spacing w:before="0"/>
              <w:ind w:left="360"/>
              <w:rPr>
                <w:sz w:val="18"/>
                <w:szCs w:val="18"/>
              </w:rPr>
            </w:pPr>
          </w:p>
          <w:p w14:paraId="4CDB2407" w14:textId="38EB0866" w:rsidR="00C57E1A" w:rsidRPr="009D1B5C" w:rsidRDefault="00C57E1A" w:rsidP="00C57E1A">
            <w:pPr>
              <w:pStyle w:val="ListParagraph"/>
              <w:numPr>
                <w:ilvl w:val="0"/>
                <w:numId w:val="20"/>
              </w:numPr>
              <w:spacing w:before="0"/>
              <w:ind w:left="360"/>
              <w:rPr>
                <w:sz w:val="18"/>
                <w:szCs w:val="18"/>
              </w:rPr>
            </w:pPr>
            <w:r w:rsidRPr="009D1B5C">
              <w:rPr>
                <w:sz w:val="18"/>
                <w:szCs w:val="18"/>
              </w:rPr>
              <w:t>Accounting staff</w:t>
            </w:r>
          </w:p>
          <w:p w14:paraId="0E01EFE5" w14:textId="77777777" w:rsidR="00C57E1A" w:rsidRPr="009D1B5C" w:rsidRDefault="00C57E1A" w:rsidP="00C57E1A">
            <w:pPr>
              <w:pStyle w:val="ListParagraph"/>
              <w:numPr>
                <w:ilvl w:val="0"/>
                <w:numId w:val="20"/>
              </w:numPr>
              <w:spacing w:before="0"/>
              <w:ind w:left="360"/>
              <w:rPr>
                <w:sz w:val="18"/>
                <w:szCs w:val="18"/>
              </w:rPr>
            </w:pPr>
            <w:r w:rsidRPr="009D1B5C">
              <w:rPr>
                <w:sz w:val="18"/>
                <w:szCs w:val="18"/>
              </w:rPr>
              <w:t xml:space="preserve">Administrative Contact </w:t>
            </w:r>
          </w:p>
          <w:p w14:paraId="7B5CE560" w14:textId="77777777" w:rsidR="00C57E1A" w:rsidRPr="009D1B5C" w:rsidRDefault="00C57E1A" w:rsidP="00C57E1A">
            <w:pPr>
              <w:pStyle w:val="ListParagraph"/>
              <w:numPr>
                <w:ilvl w:val="0"/>
                <w:numId w:val="20"/>
              </w:numPr>
              <w:spacing w:before="0"/>
              <w:ind w:left="360"/>
              <w:rPr>
                <w:sz w:val="18"/>
                <w:szCs w:val="18"/>
              </w:rPr>
            </w:pPr>
            <w:r w:rsidRPr="009D1B5C">
              <w:rPr>
                <w:sz w:val="18"/>
                <w:szCs w:val="18"/>
              </w:rPr>
              <w:t xml:space="preserve">Clerk </w:t>
            </w:r>
          </w:p>
          <w:p w14:paraId="35D89521" w14:textId="77777777" w:rsidR="00C57E1A" w:rsidRPr="009D1B5C" w:rsidRDefault="00C57E1A" w:rsidP="00C57E1A">
            <w:pPr>
              <w:pStyle w:val="ListParagraph"/>
              <w:numPr>
                <w:ilvl w:val="0"/>
                <w:numId w:val="20"/>
              </w:numPr>
              <w:spacing w:before="0"/>
              <w:ind w:left="360"/>
              <w:rPr>
                <w:sz w:val="18"/>
                <w:szCs w:val="18"/>
              </w:rPr>
            </w:pPr>
            <w:r w:rsidRPr="009D1B5C">
              <w:rPr>
                <w:sz w:val="18"/>
                <w:szCs w:val="18"/>
              </w:rPr>
              <w:t>Courier/Messenger</w:t>
            </w:r>
          </w:p>
          <w:p w14:paraId="50DDD333" w14:textId="77777777" w:rsidR="00C57E1A" w:rsidRPr="009D1B5C" w:rsidRDefault="00C57E1A" w:rsidP="00C57E1A">
            <w:pPr>
              <w:pStyle w:val="ListParagraph"/>
              <w:numPr>
                <w:ilvl w:val="0"/>
                <w:numId w:val="20"/>
              </w:numPr>
              <w:spacing w:before="0"/>
              <w:ind w:left="360"/>
              <w:rPr>
                <w:sz w:val="18"/>
                <w:szCs w:val="18"/>
              </w:rPr>
            </w:pPr>
            <w:r w:rsidRPr="009D1B5C">
              <w:rPr>
                <w:sz w:val="18"/>
                <w:szCs w:val="18"/>
              </w:rPr>
              <w:t xml:space="preserve">IP Docketing Clerk </w:t>
            </w:r>
          </w:p>
          <w:p w14:paraId="68FC3EEA" w14:textId="77777777" w:rsidR="00C57E1A" w:rsidRPr="009D1B5C" w:rsidRDefault="00C57E1A" w:rsidP="00C57E1A">
            <w:pPr>
              <w:pStyle w:val="ListParagraph"/>
              <w:numPr>
                <w:ilvl w:val="0"/>
                <w:numId w:val="20"/>
              </w:numPr>
              <w:spacing w:before="0"/>
              <w:ind w:left="360"/>
              <w:rPr>
                <w:sz w:val="18"/>
                <w:szCs w:val="18"/>
              </w:rPr>
            </w:pPr>
            <w:r w:rsidRPr="009D1B5C">
              <w:rPr>
                <w:sz w:val="18"/>
                <w:szCs w:val="18"/>
              </w:rPr>
              <w:t>Library staff</w:t>
            </w:r>
          </w:p>
          <w:p w14:paraId="30068CB9" w14:textId="77777777" w:rsidR="00C57E1A" w:rsidRPr="009D1B5C" w:rsidRDefault="00C57E1A" w:rsidP="00C57E1A">
            <w:pPr>
              <w:pStyle w:val="ListParagraph"/>
              <w:numPr>
                <w:ilvl w:val="0"/>
                <w:numId w:val="20"/>
              </w:numPr>
              <w:spacing w:before="0"/>
              <w:ind w:left="360"/>
              <w:rPr>
                <w:sz w:val="18"/>
                <w:szCs w:val="18"/>
              </w:rPr>
            </w:pPr>
            <w:r w:rsidRPr="009D1B5C">
              <w:rPr>
                <w:sz w:val="18"/>
                <w:szCs w:val="18"/>
              </w:rPr>
              <w:t xml:space="preserve">Secretarial staff  </w:t>
            </w:r>
          </w:p>
          <w:p w14:paraId="06515666" w14:textId="77777777" w:rsidR="00C57E1A" w:rsidRPr="009D1B5C" w:rsidRDefault="00C57E1A" w:rsidP="00C57E1A">
            <w:pPr>
              <w:pStyle w:val="ListParagraph"/>
              <w:numPr>
                <w:ilvl w:val="0"/>
                <w:numId w:val="20"/>
              </w:numPr>
              <w:spacing w:before="0"/>
              <w:ind w:left="360"/>
              <w:rPr>
                <w:sz w:val="18"/>
                <w:szCs w:val="18"/>
              </w:rPr>
            </w:pPr>
            <w:r w:rsidRPr="009D1B5C">
              <w:rPr>
                <w:sz w:val="18"/>
                <w:szCs w:val="18"/>
              </w:rPr>
              <w:t xml:space="preserve">Summer Associates </w:t>
            </w:r>
          </w:p>
          <w:p w14:paraId="796C3B94" w14:textId="77777777" w:rsidR="00C57E1A" w:rsidRPr="009D1B5C" w:rsidRDefault="00C57E1A" w:rsidP="00C57E1A">
            <w:pPr>
              <w:pStyle w:val="ListParagraph"/>
              <w:numPr>
                <w:ilvl w:val="0"/>
                <w:numId w:val="20"/>
              </w:numPr>
              <w:spacing w:before="0"/>
              <w:ind w:left="360"/>
              <w:rPr>
                <w:sz w:val="18"/>
                <w:szCs w:val="18"/>
              </w:rPr>
            </w:pPr>
            <w:r w:rsidRPr="009D1B5C">
              <w:rPr>
                <w:sz w:val="18"/>
                <w:szCs w:val="18"/>
              </w:rPr>
              <w:t>Word/Data Processors (except in eDiscovery management)</w:t>
            </w:r>
          </w:p>
          <w:p w14:paraId="48368344" w14:textId="77777777" w:rsidR="00C57E1A" w:rsidRDefault="00C57E1A" w:rsidP="00C57E1A">
            <w:pPr>
              <w:pStyle w:val="ListParagraph"/>
              <w:numPr>
                <w:ilvl w:val="0"/>
                <w:numId w:val="20"/>
              </w:numPr>
              <w:spacing w:before="0"/>
              <w:ind w:left="360"/>
              <w:rPr>
                <w:sz w:val="18"/>
                <w:szCs w:val="18"/>
              </w:rPr>
            </w:pPr>
            <w:r w:rsidRPr="009D1B5C">
              <w:rPr>
                <w:sz w:val="18"/>
                <w:szCs w:val="18"/>
              </w:rPr>
              <w:t>Proofreaders</w:t>
            </w:r>
          </w:p>
          <w:p w14:paraId="6E56B41F" w14:textId="77777777" w:rsidR="00C57E1A" w:rsidRPr="009D1B5C" w:rsidRDefault="00C57E1A" w:rsidP="00C57E1A">
            <w:pPr>
              <w:pStyle w:val="ListParagraph"/>
              <w:numPr>
                <w:ilvl w:val="0"/>
                <w:numId w:val="20"/>
              </w:numPr>
              <w:spacing w:before="0"/>
              <w:ind w:left="360"/>
              <w:rPr>
                <w:sz w:val="18"/>
                <w:szCs w:val="18"/>
              </w:rPr>
            </w:pPr>
            <w:r w:rsidRPr="009D1B5C">
              <w:rPr>
                <w:sz w:val="18"/>
                <w:szCs w:val="18"/>
              </w:rPr>
              <w:t>Hardware, software, database consultants and/or technical support staff</w:t>
            </w:r>
          </w:p>
          <w:p w14:paraId="0F490319" w14:textId="77777777" w:rsidR="00C57E1A" w:rsidRDefault="00C57E1A" w:rsidP="00D210A5"/>
        </w:tc>
      </w:tr>
    </w:tbl>
    <w:p w14:paraId="6E246419" w14:textId="4A6C5FD8" w:rsidR="00486ADE" w:rsidRDefault="00486ADE" w:rsidP="00486ADE">
      <w:pPr>
        <w:spacing w:before="0" w:after="0" w:line="240" w:lineRule="auto"/>
        <w:rPr>
          <w:sz w:val="20"/>
          <w:szCs w:val="20"/>
        </w:rPr>
      </w:pPr>
    </w:p>
    <w:p w14:paraId="43F5BF0B" w14:textId="0CBDC16B" w:rsidR="000F4699" w:rsidRDefault="00237E91" w:rsidP="000F4699">
      <w:pPr>
        <w:keepNext/>
        <w:keepLines/>
        <w:spacing w:before="200" w:after="0"/>
        <w:outlineLvl w:val="0"/>
        <w:rPr>
          <w:rFonts w:asciiTheme="majorHAnsi" w:eastAsiaTheme="majorEastAsia" w:hAnsiTheme="majorHAnsi" w:cstheme="majorBidi"/>
          <w:b/>
          <w:color w:val="00345F" w:themeColor="accent1" w:themeShade="BF"/>
          <w:sz w:val="24"/>
          <w:szCs w:val="40"/>
        </w:rPr>
      </w:pPr>
      <w:bookmarkStart w:id="11" w:name="_Toc29247718"/>
      <w:bookmarkStart w:id="12" w:name="_Toc29248058"/>
      <w:r>
        <w:rPr>
          <w:rFonts w:asciiTheme="majorHAnsi" w:eastAsiaTheme="majorEastAsia" w:hAnsiTheme="majorHAnsi" w:cstheme="majorBidi"/>
          <w:b/>
          <w:color w:val="00345F" w:themeColor="accent1" w:themeShade="BF"/>
          <w:sz w:val="24"/>
          <w:szCs w:val="40"/>
        </w:rPr>
        <w:t>COMPANY</w:t>
      </w:r>
      <w:r w:rsidR="000F4699">
        <w:rPr>
          <w:rFonts w:asciiTheme="majorHAnsi" w:eastAsiaTheme="majorEastAsia" w:hAnsiTheme="majorHAnsi" w:cstheme="majorBidi"/>
          <w:b/>
          <w:color w:val="00345F" w:themeColor="accent1" w:themeShade="BF"/>
          <w:sz w:val="24"/>
          <w:szCs w:val="40"/>
        </w:rPr>
        <w:t xml:space="preserve"> PAYMENT TERMS</w:t>
      </w:r>
    </w:p>
    <w:p w14:paraId="66D02A09" w14:textId="74E75832" w:rsidR="000F4699" w:rsidRPr="007B6954" w:rsidRDefault="00237E91" w:rsidP="00B80329">
      <w:pPr>
        <w:keepNext/>
        <w:keepLines/>
        <w:spacing w:before="200" w:after="0" w:line="240" w:lineRule="auto"/>
        <w:ind w:left="720"/>
        <w:outlineLvl w:val="0"/>
      </w:pPr>
      <w:r w:rsidRPr="007B6954">
        <w:t>COMPANY</w:t>
      </w:r>
      <w:r w:rsidR="001E28C2" w:rsidRPr="007B6954">
        <w:t xml:space="preserve"> payment terms for legal services are </w:t>
      </w:r>
      <w:r w:rsidR="001218F8" w:rsidRPr="007B6954">
        <w:t>N</w:t>
      </w:r>
      <w:r w:rsidR="001E28C2" w:rsidRPr="007B6954">
        <w:t xml:space="preserve">et 90 days from the date the invoice was posted to </w:t>
      </w:r>
      <w:r w:rsidRPr="007B6954">
        <w:t>COMPANY</w:t>
      </w:r>
      <w:r w:rsidR="001E28C2" w:rsidRPr="007B6954">
        <w:t xml:space="preserve">. That applies to spend in the U.S., Ireland, and Costa Rica.  </w:t>
      </w:r>
      <w:r w:rsidR="0042463B" w:rsidRPr="007B6954">
        <w:t>For other countries</w:t>
      </w:r>
      <w:r w:rsidR="00F406C1" w:rsidRPr="007B6954">
        <w:t>,</w:t>
      </w:r>
      <w:r w:rsidR="00A70E49" w:rsidRPr="007B6954">
        <w:t xml:space="preserve"> payment terms </w:t>
      </w:r>
      <w:r w:rsidR="00A9549B" w:rsidRPr="007B6954">
        <w:t xml:space="preserve">default to local country </w:t>
      </w:r>
      <w:r w:rsidR="00CB2D5F" w:rsidRPr="007B6954">
        <w:t>policies</w:t>
      </w:r>
      <w:r w:rsidR="00FE7174" w:rsidRPr="007B6954">
        <w:t xml:space="preserve">, </w:t>
      </w:r>
      <w:r w:rsidR="00F406C1" w:rsidRPr="007B6954">
        <w:t>Net 60</w:t>
      </w:r>
      <w:r w:rsidR="0001685B" w:rsidRPr="007B6954">
        <w:t xml:space="preserve"> or best possible negotiated payment terms</w:t>
      </w:r>
      <w:r w:rsidR="00F406C1" w:rsidRPr="007B6954">
        <w:t xml:space="preserve">. </w:t>
      </w:r>
      <w:r w:rsidR="00A70E49" w:rsidRPr="007B6954">
        <w:t xml:space="preserve"> </w:t>
      </w:r>
    </w:p>
    <w:p w14:paraId="166BCA68" w14:textId="77777777" w:rsidR="001E28C2" w:rsidRPr="007B6954" w:rsidRDefault="001E28C2" w:rsidP="00B80329">
      <w:pPr>
        <w:spacing w:line="240" w:lineRule="auto"/>
      </w:pPr>
    </w:p>
    <w:p w14:paraId="1D49AEEB" w14:textId="40A3DF82" w:rsidR="00225FF9" w:rsidRPr="007B6954" w:rsidRDefault="00DA1B6C" w:rsidP="00B80329">
      <w:pPr>
        <w:spacing w:line="240" w:lineRule="auto"/>
        <w:ind w:left="720"/>
      </w:pPr>
      <w:r w:rsidRPr="007B6954">
        <w:t>For vendors</w:t>
      </w:r>
      <w:r w:rsidR="00082C81" w:rsidRPr="007B6954">
        <w:t>/firms</w:t>
      </w:r>
      <w:r w:rsidRPr="007B6954">
        <w:t xml:space="preserve"> in</w:t>
      </w:r>
      <w:r w:rsidR="001E28C2" w:rsidRPr="007B6954">
        <w:t xml:space="preserve"> which we spend less than $250K per year </w:t>
      </w:r>
      <w:proofErr w:type="spellStart"/>
      <w:proofErr w:type="gramStart"/>
      <w:r w:rsidR="001E28C2" w:rsidRPr="007B6954">
        <w:t>a</w:t>
      </w:r>
      <w:proofErr w:type="spellEnd"/>
      <w:proofErr w:type="gramEnd"/>
      <w:r w:rsidR="001E28C2" w:rsidRPr="007B6954">
        <w:t xml:space="preserve"> exception </w:t>
      </w:r>
      <w:r w:rsidR="005802B8" w:rsidRPr="007B6954">
        <w:t>can be made for Net</w:t>
      </w:r>
      <w:r w:rsidR="001E28C2" w:rsidRPr="007B6954">
        <w:t xml:space="preserve"> 45 day terms.  </w:t>
      </w:r>
    </w:p>
    <w:p w14:paraId="4F4A8EDF" w14:textId="77777777" w:rsidR="00225FF9" w:rsidRPr="007B6954" w:rsidRDefault="00225FF9" w:rsidP="00B80329">
      <w:pPr>
        <w:spacing w:line="240" w:lineRule="auto"/>
        <w:ind w:left="720"/>
      </w:pPr>
    </w:p>
    <w:p w14:paraId="1398130D" w14:textId="16958560" w:rsidR="001E28C2" w:rsidRPr="007B6954" w:rsidRDefault="001E28C2" w:rsidP="00B80329">
      <w:pPr>
        <w:spacing w:line="240" w:lineRule="auto"/>
        <w:ind w:left="720"/>
      </w:pPr>
      <w:r w:rsidRPr="007B6954">
        <w:t xml:space="preserve">NOTE: </w:t>
      </w:r>
      <w:r w:rsidR="00F12667" w:rsidRPr="007B6954">
        <w:t xml:space="preserve">All </w:t>
      </w:r>
      <w:r w:rsidR="003E3B68" w:rsidRPr="007B6954">
        <w:t xml:space="preserve">deviations to the </w:t>
      </w:r>
      <w:r w:rsidR="001D21C5" w:rsidRPr="007B6954">
        <w:t>payment term</w:t>
      </w:r>
      <w:r w:rsidR="003E3B68" w:rsidRPr="007B6954">
        <w:t xml:space="preserve"> policy </w:t>
      </w:r>
      <w:r w:rsidR="00FC1D85" w:rsidRPr="007B6954">
        <w:t>require approval from VP Corporate Controller</w:t>
      </w:r>
      <w:r w:rsidRPr="007B6954">
        <w:t xml:space="preserve"> </w:t>
      </w:r>
    </w:p>
    <w:p w14:paraId="0D414D9A" w14:textId="1D4AB329" w:rsidR="001E28C2" w:rsidRPr="007B6954" w:rsidRDefault="001E28C2" w:rsidP="00B80329">
      <w:pPr>
        <w:spacing w:line="240" w:lineRule="auto"/>
        <w:ind w:left="720"/>
      </w:pPr>
    </w:p>
    <w:p w14:paraId="55C7F7CC" w14:textId="0DEC7940" w:rsidR="001E28C2" w:rsidRPr="007B6954" w:rsidRDefault="00237E91" w:rsidP="00B80329">
      <w:pPr>
        <w:spacing w:line="240" w:lineRule="auto"/>
        <w:ind w:left="720"/>
      </w:pPr>
      <w:r w:rsidRPr="007B6954">
        <w:t>COMPANY</w:t>
      </w:r>
      <w:r w:rsidR="001E28C2" w:rsidRPr="007B6954">
        <w:t xml:space="preserve"> does offer </w:t>
      </w:r>
      <w:proofErr w:type="spellStart"/>
      <w:proofErr w:type="gramStart"/>
      <w:r w:rsidR="004D7CA0" w:rsidRPr="007B6954">
        <w:t>a</w:t>
      </w:r>
      <w:proofErr w:type="spellEnd"/>
      <w:proofErr w:type="gramEnd"/>
      <w:r w:rsidR="004D7CA0" w:rsidRPr="007B6954">
        <w:t xml:space="preserve"> </w:t>
      </w:r>
      <w:r w:rsidR="00A71D09">
        <w:t>early payment</w:t>
      </w:r>
      <w:r w:rsidR="004D7CA0" w:rsidRPr="007B6954">
        <w:t xml:space="preserve"> program</w:t>
      </w:r>
      <w:r w:rsidR="001E28C2" w:rsidRPr="007B6954">
        <w:t xml:space="preserve">, which is an escalated payment term for </w:t>
      </w:r>
      <w:r w:rsidR="00574469">
        <w:t>vendors/</w:t>
      </w:r>
      <w:r w:rsidR="001E28C2" w:rsidRPr="007B6954">
        <w:t>firms based upon annual spend amounts. For additional information regarding the program please contact</w:t>
      </w:r>
      <w:r w:rsidR="0043272B">
        <w:t xml:space="preserve"> Legal Operations. </w:t>
      </w:r>
      <w:r w:rsidR="001E28C2" w:rsidRPr="007B6954">
        <w:t xml:space="preserve">Please note, if you are working with one of the firms who are </w:t>
      </w:r>
      <w:r w:rsidR="004D7CA0" w:rsidRPr="007B6954">
        <w:t xml:space="preserve">already </w:t>
      </w:r>
      <w:r w:rsidR="001E28C2" w:rsidRPr="007B6954">
        <w:t>participating in the program (see list, Appendix) please perform your invoice review timely so that we maintain the agreed upon escalated payment schedule</w:t>
      </w:r>
    </w:p>
    <w:p w14:paraId="45A90680" w14:textId="7F4D1D5D" w:rsidR="001E28C2" w:rsidRPr="00D55324" w:rsidRDefault="001E28C2" w:rsidP="00D55324">
      <w:pPr>
        <w:keepNext/>
        <w:keepLines/>
        <w:spacing w:before="200" w:after="0"/>
        <w:outlineLvl w:val="0"/>
        <w:rPr>
          <w:rFonts w:eastAsiaTheme="majorEastAsia" w:cstheme="minorHAnsi"/>
          <w:b/>
          <w:color w:val="00345F" w:themeColor="accent1" w:themeShade="BF"/>
          <w:sz w:val="20"/>
          <w:szCs w:val="20"/>
        </w:rPr>
      </w:pPr>
    </w:p>
    <w:p w14:paraId="63FC6856" w14:textId="7D9AF1D0" w:rsidR="006830EB" w:rsidRDefault="006830EB" w:rsidP="006830EB">
      <w:pPr>
        <w:keepNext/>
        <w:keepLines/>
        <w:spacing w:before="200" w:after="0"/>
        <w:outlineLvl w:val="0"/>
        <w:rPr>
          <w:rFonts w:asciiTheme="majorHAnsi" w:eastAsiaTheme="majorEastAsia" w:hAnsiTheme="majorHAnsi" w:cstheme="majorBidi"/>
          <w:b/>
          <w:color w:val="00345F" w:themeColor="accent1" w:themeShade="BF"/>
          <w:sz w:val="24"/>
          <w:szCs w:val="40"/>
        </w:rPr>
      </w:pPr>
      <w:r>
        <w:rPr>
          <w:rFonts w:asciiTheme="majorHAnsi" w:eastAsiaTheme="majorEastAsia" w:hAnsiTheme="majorHAnsi" w:cstheme="majorBidi"/>
          <w:b/>
          <w:color w:val="00345F" w:themeColor="accent1" w:themeShade="BF"/>
          <w:sz w:val="24"/>
          <w:szCs w:val="40"/>
        </w:rPr>
        <w:t xml:space="preserve">LEGAL </w:t>
      </w:r>
      <w:r w:rsidR="003912FA">
        <w:rPr>
          <w:rFonts w:asciiTheme="majorHAnsi" w:eastAsiaTheme="majorEastAsia" w:hAnsiTheme="majorHAnsi" w:cstheme="majorBidi"/>
          <w:b/>
          <w:color w:val="00345F" w:themeColor="accent1" w:themeShade="BF"/>
          <w:sz w:val="24"/>
          <w:szCs w:val="40"/>
        </w:rPr>
        <w:t>SPEND ALLOCATIONS</w:t>
      </w:r>
      <w:bookmarkEnd w:id="11"/>
      <w:bookmarkEnd w:id="12"/>
    </w:p>
    <w:p w14:paraId="20FCC01B" w14:textId="50952E8E" w:rsidR="00EE6D5D" w:rsidRDefault="00EE6D5D" w:rsidP="003912FA">
      <w:pPr>
        <w:spacing w:before="0" w:after="0" w:line="240" w:lineRule="auto"/>
        <w:ind w:left="720"/>
      </w:pPr>
      <w:r w:rsidRPr="00EE6D5D">
        <w:t xml:space="preserve">Throughout the year </w:t>
      </w:r>
      <w:r w:rsidR="000F3470">
        <w:t xml:space="preserve">legal </w:t>
      </w:r>
      <w:r w:rsidRPr="00EE6D5D">
        <w:t>meet</w:t>
      </w:r>
      <w:r w:rsidR="000F3470">
        <w:t>s</w:t>
      </w:r>
      <w:r w:rsidRPr="00EE6D5D">
        <w:t xml:space="preserve"> regularly with Finance and alert</w:t>
      </w:r>
      <w:r w:rsidR="000F3470">
        <w:t>s</w:t>
      </w:r>
      <w:r w:rsidRPr="00EE6D5D">
        <w:t xml:space="preserve"> them </w:t>
      </w:r>
      <w:r w:rsidR="000F3470">
        <w:t>to</w:t>
      </w:r>
      <w:r w:rsidRPr="00EE6D5D">
        <w:t xml:space="preserve"> </w:t>
      </w:r>
      <w:r w:rsidR="00AA37A9">
        <w:t>unexpected spend</w:t>
      </w:r>
      <w:r w:rsidRPr="00EE6D5D">
        <w:t xml:space="preserve"> </w:t>
      </w:r>
      <w:r w:rsidR="000F3470">
        <w:t>which impact our annual budget</w:t>
      </w:r>
      <w:r w:rsidRPr="00EE6D5D">
        <w:t>. Finance manages any contingencies and variance reporting. Our legal spend is partially within the l</w:t>
      </w:r>
      <w:r w:rsidR="00C91226">
        <w:t>egal</w:t>
      </w:r>
      <w:r w:rsidRPr="00EE6D5D">
        <w:t xml:space="preserve"> department budget (which we call "on budget") and partially allocated to business units</w:t>
      </w:r>
      <w:r w:rsidR="00C91226">
        <w:t xml:space="preserve"> or intercountry</w:t>
      </w:r>
      <w:r w:rsidRPr="00EE6D5D">
        <w:t xml:space="preserve"> ("off budget".) On budget spend includes </w:t>
      </w:r>
      <w:r w:rsidR="00C91226">
        <w:t>headcount</w:t>
      </w:r>
      <w:r w:rsidRPr="00EE6D5D">
        <w:t>, travel, outside counsel spend for recurring legal processes, and some l</w:t>
      </w:r>
      <w:r w:rsidR="00C91226">
        <w:t>egal d</w:t>
      </w:r>
      <w:r w:rsidRPr="00EE6D5D">
        <w:t xml:space="preserve">epartment costs. Off budget spend includes </w:t>
      </w:r>
      <w:r w:rsidR="00C91226">
        <w:t xml:space="preserve">some </w:t>
      </w:r>
      <w:r w:rsidRPr="00EE6D5D">
        <w:t xml:space="preserve">litigation fees &amp; settlements, and </w:t>
      </w:r>
      <w:r w:rsidR="000F3470">
        <w:t xml:space="preserve">other </w:t>
      </w:r>
      <w:r w:rsidRPr="00EE6D5D">
        <w:t xml:space="preserve">major legal projects. Despite the fact that the legal costs reside in different budgets, we are </w:t>
      </w:r>
      <w:r w:rsidR="000F3470">
        <w:t xml:space="preserve">all </w:t>
      </w:r>
      <w:r w:rsidRPr="00EE6D5D">
        <w:t xml:space="preserve">accountable for managing the whole amount </w:t>
      </w:r>
      <w:r w:rsidR="00C91226">
        <w:t>w</w:t>
      </w:r>
      <w:r w:rsidRPr="00EE6D5D">
        <w:t>ith close assistance from Finance.</w:t>
      </w:r>
    </w:p>
    <w:p w14:paraId="67A5C090" w14:textId="5CD953EA" w:rsidR="00751FAC" w:rsidRDefault="00751FAC" w:rsidP="003912FA">
      <w:pPr>
        <w:spacing w:before="0" w:after="0" w:line="240" w:lineRule="auto"/>
        <w:ind w:left="720"/>
      </w:pPr>
    </w:p>
    <w:p w14:paraId="18751EAA" w14:textId="191F09CA" w:rsidR="00751FAC" w:rsidRDefault="00751FAC" w:rsidP="003912FA">
      <w:pPr>
        <w:spacing w:before="0" w:after="0" w:line="240" w:lineRule="auto"/>
        <w:ind w:left="720"/>
      </w:pPr>
      <w:r>
        <w:t xml:space="preserve">Whether legal fees/expenses should be billed to a business unit/intercountry or remain within the legal budget depends </w:t>
      </w:r>
      <w:r w:rsidR="000F3470">
        <w:t>up</w:t>
      </w:r>
      <w:r>
        <w:t>on the subject matter involved</w:t>
      </w:r>
      <w:r w:rsidR="000F3470">
        <w:t xml:space="preserve"> and who/what is requesting the legal work</w:t>
      </w:r>
      <w:r>
        <w:t xml:space="preserve">. If you are unsure if the matter spend should be allocated within or outside the legal department </w:t>
      </w:r>
      <w:proofErr w:type="gramStart"/>
      <w:r>
        <w:t>budget</w:t>
      </w:r>
      <w:proofErr w:type="gramEnd"/>
      <w:r>
        <w:t xml:space="preserve"> you should discuss with your manager </w:t>
      </w:r>
      <w:r w:rsidR="0097252A">
        <w:t>and Legal Operations</w:t>
      </w:r>
      <w:r w:rsidR="005F0CE8">
        <w:t xml:space="preserve"> Manager.</w:t>
      </w:r>
    </w:p>
    <w:p w14:paraId="2F85A4FE" w14:textId="77777777" w:rsidR="00EE6D5D" w:rsidRDefault="00EE6D5D" w:rsidP="003912FA">
      <w:pPr>
        <w:spacing w:before="0" w:after="0" w:line="240" w:lineRule="auto"/>
        <w:ind w:left="720"/>
      </w:pPr>
    </w:p>
    <w:p w14:paraId="22390939" w14:textId="1B5F8589" w:rsidR="005D631E" w:rsidRPr="000D022C" w:rsidRDefault="000107EF" w:rsidP="00C222DD">
      <w:pPr>
        <w:pStyle w:val="Heading1"/>
      </w:pPr>
      <w:bookmarkStart w:id="13" w:name="_Toc29247719"/>
      <w:bookmarkStart w:id="14" w:name="_Toc29248059"/>
      <w:r>
        <w:t>SETTLEMENTS</w:t>
      </w:r>
      <w:bookmarkEnd w:id="13"/>
      <w:bookmarkEnd w:id="14"/>
      <w:r>
        <w:t xml:space="preserve"> </w:t>
      </w:r>
    </w:p>
    <w:p w14:paraId="566E740D" w14:textId="7CE4F404" w:rsidR="006373BB" w:rsidRDefault="001C50FA" w:rsidP="0066494C">
      <w:pPr>
        <w:spacing w:before="0" w:after="0" w:line="240" w:lineRule="auto"/>
        <w:ind w:left="720"/>
      </w:pPr>
      <w:r>
        <w:t xml:space="preserve">Settlements are centrally </w:t>
      </w:r>
      <w:r w:rsidR="0056456F">
        <w:t xml:space="preserve">tracked </w:t>
      </w:r>
      <w:r>
        <w:t>with the Legal Operations</w:t>
      </w:r>
      <w:r w:rsidR="00503C89">
        <w:t xml:space="preserve"> </w:t>
      </w:r>
      <w:r w:rsidR="00660D35">
        <w:t>team</w:t>
      </w:r>
      <w:r>
        <w:t>.</w:t>
      </w:r>
      <w:r w:rsidR="00660D35">
        <w:t xml:space="preserve"> If you</w:t>
      </w:r>
      <w:r w:rsidR="00586707">
        <w:t>r practice group</w:t>
      </w:r>
      <w:r w:rsidR="00660D35">
        <w:t xml:space="preserve"> </w:t>
      </w:r>
      <w:r w:rsidR="00957734">
        <w:t xml:space="preserve">will be processing </w:t>
      </w:r>
      <w:r w:rsidR="00660D35">
        <w:t>a settlement</w:t>
      </w:r>
      <w:r w:rsidR="00014CD2">
        <w:t xml:space="preserve"> </w:t>
      </w:r>
      <w:proofErr w:type="gramStart"/>
      <w:r w:rsidR="00014CD2">
        <w:t>payment</w:t>
      </w:r>
      <w:proofErr w:type="gramEnd"/>
      <w:r w:rsidR="00014CD2">
        <w:t xml:space="preserve"> please </w:t>
      </w:r>
      <w:r w:rsidR="006E78C6">
        <w:t xml:space="preserve">provide a copy of the </w:t>
      </w:r>
      <w:r w:rsidR="00F25B58">
        <w:t xml:space="preserve">completed </w:t>
      </w:r>
      <w:r w:rsidR="006E78C6">
        <w:t>settlement payment request to</w:t>
      </w:r>
      <w:r w:rsidR="00E96530">
        <w:t xml:space="preserve"> </w:t>
      </w:r>
      <w:r w:rsidR="00D51BD2">
        <w:t>[insert email].</w:t>
      </w:r>
    </w:p>
    <w:p w14:paraId="79DA84E6" w14:textId="3934ECCD" w:rsidR="00D42A71" w:rsidRDefault="00D42A71" w:rsidP="00B80329">
      <w:pPr>
        <w:spacing w:before="0" w:after="0" w:line="240" w:lineRule="auto"/>
        <w:ind w:left="720"/>
      </w:pPr>
      <w:r>
        <w:t xml:space="preserve"> </w:t>
      </w:r>
    </w:p>
    <w:p w14:paraId="71D55F78" w14:textId="552574AA" w:rsidR="00B16309" w:rsidRDefault="00B16309" w:rsidP="00C222DD">
      <w:pPr>
        <w:pStyle w:val="Heading1"/>
      </w:pPr>
      <w:bookmarkStart w:id="15" w:name="_Toc29247720"/>
      <w:bookmarkStart w:id="16" w:name="_Toc29248060"/>
      <w:r>
        <w:t>INSURANCE COVERAGE</w:t>
      </w:r>
      <w:bookmarkEnd w:id="15"/>
      <w:bookmarkEnd w:id="16"/>
    </w:p>
    <w:p w14:paraId="7C6BA539" w14:textId="73C7CB75" w:rsidR="00D16689" w:rsidRPr="00FC5B7E" w:rsidRDefault="00D16689" w:rsidP="00D16689">
      <w:pPr>
        <w:pStyle w:val="ListParagraph"/>
        <w:spacing w:before="0" w:after="0" w:line="240" w:lineRule="auto"/>
        <w:rPr>
          <w:sz w:val="20"/>
          <w:szCs w:val="20"/>
        </w:rPr>
      </w:pPr>
      <w:r w:rsidRPr="00FC5B7E">
        <w:rPr>
          <w:sz w:val="20"/>
          <w:szCs w:val="20"/>
        </w:rPr>
        <w:t xml:space="preserve">The </w:t>
      </w:r>
      <w:r w:rsidR="00237E91">
        <w:rPr>
          <w:sz w:val="20"/>
          <w:szCs w:val="20"/>
        </w:rPr>
        <w:t>COMPANY</w:t>
      </w:r>
      <w:r w:rsidR="00D24A5F" w:rsidRPr="00FC5B7E">
        <w:rPr>
          <w:sz w:val="20"/>
          <w:szCs w:val="20"/>
        </w:rPr>
        <w:t xml:space="preserve"> </w:t>
      </w:r>
      <w:r w:rsidRPr="00FC5B7E">
        <w:rPr>
          <w:sz w:val="20"/>
          <w:szCs w:val="20"/>
        </w:rPr>
        <w:t xml:space="preserve">insurance program is managed by </w:t>
      </w:r>
      <w:r w:rsidR="004F7958">
        <w:rPr>
          <w:sz w:val="20"/>
          <w:szCs w:val="20"/>
        </w:rPr>
        <w:t xml:space="preserve">Director of Risk </w:t>
      </w:r>
      <w:proofErr w:type="spellStart"/>
      <w:r w:rsidR="004F7958">
        <w:rPr>
          <w:sz w:val="20"/>
          <w:szCs w:val="20"/>
        </w:rPr>
        <w:t>Managemnet</w:t>
      </w:r>
      <w:proofErr w:type="spellEnd"/>
      <w:r w:rsidRPr="00FC5B7E">
        <w:rPr>
          <w:sz w:val="20"/>
          <w:szCs w:val="20"/>
        </w:rPr>
        <w:t xml:space="preserve">. </w:t>
      </w:r>
      <w:r w:rsidR="00D24A5F" w:rsidRPr="00FC5B7E">
        <w:rPr>
          <w:sz w:val="20"/>
          <w:szCs w:val="20"/>
        </w:rPr>
        <w:t xml:space="preserve">Various insurance carriers are used depending </w:t>
      </w:r>
      <w:r w:rsidR="001C50FA">
        <w:rPr>
          <w:sz w:val="20"/>
          <w:szCs w:val="20"/>
        </w:rPr>
        <w:t>up</w:t>
      </w:r>
      <w:r w:rsidR="00D24A5F" w:rsidRPr="00FC5B7E">
        <w:rPr>
          <w:sz w:val="20"/>
          <w:szCs w:val="20"/>
        </w:rPr>
        <w:t xml:space="preserve">on the nature of the insurance coverage. </w:t>
      </w:r>
    </w:p>
    <w:p w14:paraId="65453476" w14:textId="77777777" w:rsidR="00D16689" w:rsidRPr="00FC5B7E" w:rsidRDefault="00D16689" w:rsidP="00D16689">
      <w:pPr>
        <w:pStyle w:val="ListParagraph"/>
        <w:spacing w:before="0" w:after="0" w:line="240" w:lineRule="auto"/>
        <w:rPr>
          <w:sz w:val="20"/>
          <w:szCs w:val="20"/>
        </w:rPr>
      </w:pPr>
    </w:p>
    <w:p w14:paraId="38505471" w14:textId="6171ED0F" w:rsidR="00D24A5F" w:rsidRDefault="00D16689" w:rsidP="00D16689">
      <w:pPr>
        <w:pStyle w:val="ListParagraph"/>
        <w:spacing w:before="0" w:after="0" w:line="240" w:lineRule="auto"/>
        <w:rPr>
          <w:sz w:val="20"/>
          <w:szCs w:val="20"/>
        </w:rPr>
      </w:pPr>
      <w:r w:rsidRPr="00FC5B7E">
        <w:rPr>
          <w:sz w:val="20"/>
          <w:szCs w:val="20"/>
        </w:rPr>
        <w:lastRenderedPageBreak/>
        <w:t>The Insurance programs they manage include:</w:t>
      </w:r>
    </w:p>
    <w:p w14:paraId="6AA03F53" w14:textId="77777777" w:rsidR="00714827" w:rsidRPr="00FC5B7E" w:rsidRDefault="00714827" w:rsidP="00D16689">
      <w:pPr>
        <w:pStyle w:val="ListParagraph"/>
        <w:spacing w:before="0" w:after="0" w:line="240" w:lineRule="auto"/>
        <w:rPr>
          <w:sz w:val="20"/>
          <w:szCs w:val="20"/>
        </w:rPr>
      </w:pPr>
    </w:p>
    <w:p w14:paraId="57052D70" w14:textId="77777777" w:rsidR="004954FC" w:rsidRPr="00FC5B7E" w:rsidRDefault="004954FC" w:rsidP="00714827">
      <w:pPr>
        <w:pStyle w:val="ListParagraph"/>
        <w:numPr>
          <w:ilvl w:val="0"/>
          <w:numId w:val="29"/>
        </w:numPr>
        <w:spacing w:before="0" w:after="0" w:line="240" w:lineRule="auto"/>
        <w:rPr>
          <w:sz w:val="20"/>
          <w:szCs w:val="20"/>
        </w:rPr>
      </w:pPr>
      <w:r>
        <w:rPr>
          <w:sz w:val="20"/>
          <w:szCs w:val="20"/>
        </w:rPr>
        <w:t>Automobile Liability</w:t>
      </w:r>
    </w:p>
    <w:p w14:paraId="7CAD124D" w14:textId="77777777" w:rsidR="004954FC" w:rsidRPr="00FC5B7E" w:rsidRDefault="004954FC" w:rsidP="00714827">
      <w:pPr>
        <w:pStyle w:val="ListParagraph"/>
        <w:numPr>
          <w:ilvl w:val="0"/>
          <w:numId w:val="29"/>
        </w:numPr>
        <w:spacing w:before="0" w:after="0" w:line="240" w:lineRule="auto"/>
        <w:rPr>
          <w:sz w:val="20"/>
          <w:szCs w:val="20"/>
        </w:rPr>
      </w:pPr>
      <w:r w:rsidRPr="00FC5B7E">
        <w:rPr>
          <w:sz w:val="20"/>
          <w:szCs w:val="20"/>
        </w:rPr>
        <w:t>Clinical Trial</w:t>
      </w:r>
      <w:r>
        <w:rPr>
          <w:sz w:val="20"/>
          <w:szCs w:val="20"/>
        </w:rPr>
        <w:t xml:space="preserve"> Liability</w:t>
      </w:r>
    </w:p>
    <w:p w14:paraId="16A41467" w14:textId="77777777" w:rsidR="004954FC" w:rsidRDefault="004954FC" w:rsidP="00714827">
      <w:pPr>
        <w:pStyle w:val="ListParagraph"/>
        <w:numPr>
          <w:ilvl w:val="0"/>
          <w:numId w:val="29"/>
        </w:numPr>
        <w:spacing w:before="0" w:after="0" w:line="240" w:lineRule="auto"/>
        <w:rPr>
          <w:sz w:val="20"/>
          <w:szCs w:val="20"/>
        </w:rPr>
      </w:pPr>
      <w:r>
        <w:rPr>
          <w:sz w:val="20"/>
          <w:szCs w:val="20"/>
        </w:rPr>
        <w:t>Crime</w:t>
      </w:r>
    </w:p>
    <w:p w14:paraId="2FAF73C8" w14:textId="77777777" w:rsidR="004954FC" w:rsidRPr="00FC5B7E" w:rsidRDefault="004954FC" w:rsidP="00714827">
      <w:pPr>
        <w:pStyle w:val="ListParagraph"/>
        <w:numPr>
          <w:ilvl w:val="0"/>
          <w:numId w:val="29"/>
        </w:numPr>
        <w:spacing w:before="0" w:after="0" w:line="240" w:lineRule="auto"/>
        <w:rPr>
          <w:sz w:val="20"/>
          <w:szCs w:val="20"/>
        </w:rPr>
      </w:pPr>
      <w:r>
        <w:rPr>
          <w:sz w:val="20"/>
          <w:szCs w:val="20"/>
        </w:rPr>
        <w:t>Cyber Liability</w:t>
      </w:r>
    </w:p>
    <w:p w14:paraId="78F99A9E" w14:textId="77777777" w:rsidR="004954FC" w:rsidRDefault="004954FC" w:rsidP="00714827">
      <w:pPr>
        <w:pStyle w:val="ListParagraph"/>
        <w:numPr>
          <w:ilvl w:val="0"/>
          <w:numId w:val="29"/>
        </w:numPr>
        <w:spacing w:before="0" w:after="0" w:line="240" w:lineRule="auto"/>
        <w:rPr>
          <w:sz w:val="20"/>
          <w:szCs w:val="20"/>
        </w:rPr>
      </w:pPr>
      <w:r w:rsidRPr="00FC5B7E">
        <w:rPr>
          <w:sz w:val="20"/>
          <w:szCs w:val="20"/>
        </w:rPr>
        <w:t>Directors &amp; Officers</w:t>
      </w:r>
      <w:r>
        <w:rPr>
          <w:sz w:val="20"/>
          <w:szCs w:val="20"/>
        </w:rPr>
        <w:t xml:space="preserve"> Liability</w:t>
      </w:r>
    </w:p>
    <w:p w14:paraId="1AAD8CDF" w14:textId="77777777" w:rsidR="004954FC" w:rsidRDefault="004954FC" w:rsidP="00714827">
      <w:pPr>
        <w:pStyle w:val="ListParagraph"/>
        <w:numPr>
          <w:ilvl w:val="0"/>
          <w:numId w:val="29"/>
        </w:numPr>
        <w:spacing w:before="0" w:after="0" w:line="240" w:lineRule="auto"/>
        <w:rPr>
          <w:sz w:val="20"/>
          <w:szCs w:val="20"/>
        </w:rPr>
      </w:pPr>
      <w:r>
        <w:rPr>
          <w:sz w:val="20"/>
          <w:szCs w:val="20"/>
        </w:rPr>
        <w:t>Employers Liability</w:t>
      </w:r>
    </w:p>
    <w:p w14:paraId="0F020907" w14:textId="77777777" w:rsidR="004954FC" w:rsidRDefault="004954FC" w:rsidP="00714827">
      <w:pPr>
        <w:pStyle w:val="ListParagraph"/>
        <w:numPr>
          <w:ilvl w:val="0"/>
          <w:numId w:val="29"/>
        </w:numPr>
        <w:spacing w:before="0" w:after="0" w:line="240" w:lineRule="auto"/>
        <w:rPr>
          <w:sz w:val="20"/>
          <w:szCs w:val="20"/>
        </w:rPr>
      </w:pPr>
      <w:r>
        <w:rPr>
          <w:sz w:val="20"/>
          <w:szCs w:val="20"/>
        </w:rPr>
        <w:t>Fiduciary Liability</w:t>
      </w:r>
    </w:p>
    <w:p w14:paraId="5C2105FE" w14:textId="77777777" w:rsidR="004954FC" w:rsidRPr="00FC5B7E" w:rsidRDefault="004954FC" w:rsidP="00714827">
      <w:pPr>
        <w:pStyle w:val="ListParagraph"/>
        <w:numPr>
          <w:ilvl w:val="0"/>
          <w:numId w:val="29"/>
        </w:numPr>
        <w:spacing w:before="0" w:after="0" w:line="240" w:lineRule="auto"/>
        <w:rPr>
          <w:sz w:val="20"/>
          <w:szCs w:val="20"/>
        </w:rPr>
      </w:pPr>
      <w:r w:rsidRPr="00FC5B7E">
        <w:rPr>
          <w:sz w:val="20"/>
          <w:szCs w:val="20"/>
        </w:rPr>
        <w:t>General Liability</w:t>
      </w:r>
    </w:p>
    <w:p w14:paraId="79EFC0CE" w14:textId="77777777" w:rsidR="004954FC" w:rsidRPr="00FC5B7E" w:rsidRDefault="004954FC" w:rsidP="00714827">
      <w:pPr>
        <w:pStyle w:val="ListParagraph"/>
        <w:numPr>
          <w:ilvl w:val="0"/>
          <w:numId w:val="29"/>
        </w:numPr>
        <w:spacing w:before="0" w:after="0" w:line="240" w:lineRule="auto"/>
        <w:rPr>
          <w:sz w:val="20"/>
          <w:szCs w:val="20"/>
        </w:rPr>
      </w:pPr>
      <w:r w:rsidRPr="00FC5B7E">
        <w:rPr>
          <w:sz w:val="20"/>
          <w:szCs w:val="20"/>
        </w:rPr>
        <w:t>Product Liability</w:t>
      </w:r>
    </w:p>
    <w:p w14:paraId="7DC48F60" w14:textId="77777777" w:rsidR="004954FC" w:rsidRPr="00FC5B7E" w:rsidRDefault="004954FC" w:rsidP="00714827">
      <w:pPr>
        <w:pStyle w:val="ListParagraph"/>
        <w:numPr>
          <w:ilvl w:val="0"/>
          <w:numId w:val="29"/>
        </w:numPr>
        <w:spacing w:before="0" w:after="0" w:line="240" w:lineRule="auto"/>
        <w:rPr>
          <w:sz w:val="20"/>
          <w:szCs w:val="20"/>
        </w:rPr>
      </w:pPr>
      <w:r w:rsidRPr="00FC5B7E">
        <w:rPr>
          <w:sz w:val="20"/>
          <w:szCs w:val="20"/>
        </w:rPr>
        <w:t>Property</w:t>
      </w:r>
    </w:p>
    <w:p w14:paraId="78BD4F7B" w14:textId="77777777" w:rsidR="004954FC" w:rsidRDefault="004954FC" w:rsidP="00714827">
      <w:pPr>
        <w:pStyle w:val="ListParagraph"/>
        <w:numPr>
          <w:ilvl w:val="0"/>
          <w:numId w:val="29"/>
        </w:numPr>
        <w:spacing w:before="0" w:after="0" w:line="240" w:lineRule="auto"/>
        <w:rPr>
          <w:sz w:val="20"/>
          <w:szCs w:val="20"/>
        </w:rPr>
      </w:pPr>
      <w:r>
        <w:rPr>
          <w:sz w:val="20"/>
          <w:szCs w:val="20"/>
        </w:rPr>
        <w:t>Surety Bonds</w:t>
      </w:r>
    </w:p>
    <w:p w14:paraId="119F1A65" w14:textId="3349D46E" w:rsidR="004954FC" w:rsidRDefault="004954FC" w:rsidP="00714827">
      <w:pPr>
        <w:pStyle w:val="ListParagraph"/>
        <w:numPr>
          <w:ilvl w:val="0"/>
          <w:numId w:val="29"/>
        </w:numPr>
        <w:spacing w:before="0" w:after="0" w:line="240" w:lineRule="auto"/>
        <w:rPr>
          <w:sz w:val="20"/>
          <w:szCs w:val="20"/>
        </w:rPr>
      </w:pPr>
      <w:r w:rsidRPr="00FC5B7E">
        <w:rPr>
          <w:sz w:val="20"/>
          <w:szCs w:val="20"/>
        </w:rPr>
        <w:t>Workers</w:t>
      </w:r>
      <w:r>
        <w:rPr>
          <w:sz w:val="20"/>
          <w:szCs w:val="20"/>
        </w:rPr>
        <w:t>’</w:t>
      </w:r>
      <w:r w:rsidRPr="00FC5B7E">
        <w:rPr>
          <w:sz w:val="20"/>
          <w:szCs w:val="20"/>
        </w:rPr>
        <w:t xml:space="preserve"> Compensation</w:t>
      </w:r>
    </w:p>
    <w:p w14:paraId="3267620B" w14:textId="77777777" w:rsidR="004954FC" w:rsidRPr="004954FC" w:rsidRDefault="004954FC" w:rsidP="004954FC">
      <w:pPr>
        <w:spacing w:before="0" w:after="0" w:line="240" w:lineRule="auto"/>
        <w:rPr>
          <w:sz w:val="20"/>
          <w:szCs w:val="20"/>
        </w:rPr>
      </w:pPr>
    </w:p>
    <w:p w14:paraId="0B857314" w14:textId="7D19A4F1" w:rsidR="004954FC" w:rsidRPr="00FC5B7E" w:rsidRDefault="004954FC" w:rsidP="004954FC">
      <w:pPr>
        <w:pStyle w:val="ListParagraph"/>
        <w:spacing w:before="0" w:after="0" w:line="240" w:lineRule="auto"/>
        <w:rPr>
          <w:sz w:val="20"/>
          <w:szCs w:val="20"/>
        </w:rPr>
      </w:pPr>
      <w:r w:rsidRPr="00FC5B7E">
        <w:rPr>
          <w:i/>
          <w:sz w:val="20"/>
          <w:szCs w:val="20"/>
        </w:rPr>
        <w:t>Product Liability</w:t>
      </w:r>
      <w:r w:rsidRPr="00FC5B7E">
        <w:rPr>
          <w:sz w:val="20"/>
          <w:szCs w:val="20"/>
        </w:rPr>
        <w:t xml:space="preserve"> - Chubb Insurance is an A++ AM Best rated insurance company that underwrites product liability insurance for </w:t>
      </w:r>
      <w:r w:rsidR="00237E91">
        <w:rPr>
          <w:sz w:val="20"/>
          <w:szCs w:val="20"/>
        </w:rPr>
        <w:t>COMPANY</w:t>
      </w:r>
      <w:r w:rsidRPr="00FC5B7E">
        <w:rPr>
          <w:sz w:val="20"/>
          <w:szCs w:val="20"/>
        </w:rPr>
        <w:t xml:space="preserve">. The Product Liability insurance programs are subject to a Self-Insured Retention (SIR), a matching deductible (a/k/a “front”), or a </w:t>
      </w:r>
      <w:r>
        <w:rPr>
          <w:sz w:val="20"/>
          <w:szCs w:val="20"/>
        </w:rPr>
        <w:t>combination of both.</w:t>
      </w:r>
      <w:r w:rsidRPr="00FC5B7E">
        <w:rPr>
          <w:sz w:val="20"/>
          <w:szCs w:val="20"/>
        </w:rPr>
        <w:t xml:space="preserve"> Chubb has a responsibility to pay claims for which </w:t>
      </w:r>
      <w:r w:rsidR="00237E91">
        <w:rPr>
          <w:sz w:val="20"/>
          <w:szCs w:val="20"/>
        </w:rPr>
        <w:t>COMPANY</w:t>
      </w:r>
      <w:r w:rsidRPr="00FC5B7E">
        <w:rPr>
          <w:sz w:val="20"/>
          <w:szCs w:val="20"/>
        </w:rPr>
        <w:t xml:space="preserve"> is legally liable. Chubb must be notified of all claims outside the US and any US claim with a reserve</w:t>
      </w:r>
      <w:r>
        <w:rPr>
          <w:sz w:val="20"/>
          <w:szCs w:val="20"/>
        </w:rPr>
        <w:t xml:space="preserve"> and/or legal fees/expenses incurred</w:t>
      </w:r>
      <w:r w:rsidRPr="00FC5B7E">
        <w:rPr>
          <w:sz w:val="20"/>
          <w:szCs w:val="20"/>
        </w:rPr>
        <w:t xml:space="preserve"> which exceeds $500K</w:t>
      </w:r>
      <w:r>
        <w:rPr>
          <w:sz w:val="20"/>
          <w:szCs w:val="20"/>
        </w:rPr>
        <w:t>.</w:t>
      </w:r>
    </w:p>
    <w:p w14:paraId="24952D13" w14:textId="77777777" w:rsidR="004954FC" w:rsidRDefault="004954FC" w:rsidP="004954FC">
      <w:pPr>
        <w:spacing w:before="0" w:after="0" w:line="240" w:lineRule="auto"/>
        <w:ind w:left="720"/>
      </w:pPr>
    </w:p>
    <w:p w14:paraId="09EEF950" w14:textId="4751A435" w:rsidR="004954FC" w:rsidRPr="008715FD" w:rsidRDefault="004954FC" w:rsidP="008715FD">
      <w:pPr>
        <w:spacing w:before="0" w:after="0" w:line="240" w:lineRule="auto"/>
        <w:ind w:left="720"/>
        <w:rPr>
          <w:sz w:val="20"/>
          <w:szCs w:val="20"/>
        </w:rPr>
      </w:pPr>
      <w:r w:rsidRPr="008715FD">
        <w:rPr>
          <w:i/>
          <w:sz w:val="20"/>
          <w:szCs w:val="20"/>
        </w:rPr>
        <w:t>Domestic Product Liability</w:t>
      </w:r>
      <w:r w:rsidRPr="008715FD">
        <w:rPr>
          <w:sz w:val="20"/>
          <w:szCs w:val="20"/>
        </w:rPr>
        <w:t xml:space="preserve"> - Domestic product liability program provides </w:t>
      </w:r>
      <w:r w:rsidR="00237E91">
        <w:rPr>
          <w:sz w:val="20"/>
          <w:szCs w:val="20"/>
        </w:rPr>
        <w:t>COMPANY</w:t>
      </w:r>
      <w:r w:rsidRPr="008715FD">
        <w:rPr>
          <w:sz w:val="20"/>
          <w:szCs w:val="20"/>
        </w:rPr>
        <w:t xml:space="preserve"> with insurance coverage for product liability inclusive of clinical trials in the US</w:t>
      </w:r>
    </w:p>
    <w:p w14:paraId="2FDF2983" w14:textId="77777777" w:rsidR="004954FC" w:rsidRPr="00AD0B54" w:rsidRDefault="004954FC" w:rsidP="004954FC">
      <w:pPr>
        <w:spacing w:before="0" w:after="0" w:line="240" w:lineRule="auto"/>
        <w:ind w:left="720"/>
        <w:rPr>
          <w:sz w:val="20"/>
          <w:szCs w:val="20"/>
        </w:rPr>
      </w:pPr>
    </w:p>
    <w:p w14:paraId="1F4849F4" w14:textId="2A387E85" w:rsidR="004954FC" w:rsidRPr="008715FD" w:rsidRDefault="004954FC" w:rsidP="008715FD">
      <w:pPr>
        <w:spacing w:before="0" w:after="0" w:line="240" w:lineRule="auto"/>
        <w:ind w:left="720"/>
        <w:rPr>
          <w:sz w:val="20"/>
          <w:szCs w:val="20"/>
        </w:rPr>
      </w:pPr>
      <w:r w:rsidRPr="008715FD">
        <w:rPr>
          <w:i/>
          <w:sz w:val="20"/>
          <w:szCs w:val="20"/>
        </w:rPr>
        <w:t>Foreign Product Liability</w:t>
      </w:r>
      <w:r w:rsidRPr="008715FD">
        <w:rPr>
          <w:sz w:val="20"/>
          <w:szCs w:val="20"/>
        </w:rPr>
        <w:t xml:space="preserve"> - Foreign casualty program provides </w:t>
      </w:r>
      <w:r w:rsidR="00237E91">
        <w:rPr>
          <w:sz w:val="20"/>
          <w:szCs w:val="20"/>
        </w:rPr>
        <w:t>COMPANY</w:t>
      </w:r>
      <w:r w:rsidRPr="008715FD">
        <w:rPr>
          <w:sz w:val="20"/>
          <w:szCs w:val="20"/>
        </w:rPr>
        <w:t xml:space="preserve"> with insurance coverage in many countries outside of the US and includes product liability, clinical </w:t>
      </w:r>
      <w:proofErr w:type="spellStart"/>
      <w:r w:rsidRPr="008715FD">
        <w:rPr>
          <w:sz w:val="20"/>
          <w:szCs w:val="20"/>
        </w:rPr>
        <w:t>trails</w:t>
      </w:r>
      <w:proofErr w:type="spellEnd"/>
      <w:r w:rsidRPr="008715FD">
        <w:rPr>
          <w:sz w:val="20"/>
          <w:szCs w:val="20"/>
        </w:rPr>
        <w:t>, general liability, excess automobile liability, etc.</w:t>
      </w:r>
    </w:p>
    <w:p w14:paraId="469CA308" w14:textId="77777777" w:rsidR="004954FC" w:rsidRPr="004954FC" w:rsidRDefault="004954FC" w:rsidP="004954FC">
      <w:pPr>
        <w:spacing w:before="0" w:after="0" w:line="240" w:lineRule="auto"/>
        <w:rPr>
          <w:sz w:val="20"/>
          <w:szCs w:val="20"/>
        </w:rPr>
      </w:pPr>
    </w:p>
    <w:p w14:paraId="797FE239" w14:textId="2EF2DE63" w:rsidR="00361FD1" w:rsidRDefault="00237E91" w:rsidP="00361FD1">
      <w:pPr>
        <w:pStyle w:val="ListParagraph"/>
        <w:spacing w:before="0" w:after="0" w:line="240" w:lineRule="auto"/>
        <w:rPr>
          <w:sz w:val="20"/>
          <w:szCs w:val="20"/>
        </w:rPr>
      </w:pPr>
      <w:r>
        <w:rPr>
          <w:sz w:val="20"/>
          <w:szCs w:val="20"/>
        </w:rPr>
        <w:t>COMPANY</w:t>
      </w:r>
      <w:r w:rsidR="00361FD1" w:rsidRPr="00FC5B7E">
        <w:rPr>
          <w:sz w:val="20"/>
          <w:szCs w:val="20"/>
        </w:rPr>
        <w:t xml:space="preserve"> requires evidence of insurance for a variety of reasons: </w:t>
      </w:r>
    </w:p>
    <w:p w14:paraId="2E9EA95C" w14:textId="77777777" w:rsidR="00361FD1" w:rsidRPr="00FC5B7E" w:rsidRDefault="00361FD1" w:rsidP="00361FD1">
      <w:pPr>
        <w:pStyle w:val="ListParagraph"/>
        <w:spacing w:before="0" w:after="0" w:line="240" w:lineRule="auto"/>
        <w:rPr>
          <w:sz w:val="20"/>
          <w:szCs w:val="20"/>
        </w:rPr>
      </w:pPr>
    </w:p>
    <w:p w14:paraId="3A168DC2" w14:textId="77777777" w:rsidR="00361FD1" w:rsidRPr="001407D6" w:rsidRDefault="00361FD1" w:rsidP="008715FD">
      <w:pPr>
        <w:pStyle w:val="ListParagraph"/>
        <w:numPr>
          <w:ilvl w:val="0"/>
          <w:numId w:val="31"/>
        </w:numPr>
        <w:spacing w:before="0" w:after="0" w:line="240" w:lineRule="auto"/>
        <w:rPr>
          <w:sz w:val="20"/>
          <w:szCs w:val="20"/>
        </w:rPr>
      </w:pPr>
      <w:r w:rsidRPr="001407D6">
        <w:rPr>
          <w:sz w:val="20"/>
          <w:szCs w:val="20"/>
        </w:rPr>
        <w:t xml:space="preserve">Sales personnel must evidence insurance to be credentialed at customer locations (hospitals, clinics, etc.) </w:t>
      </w:r>
    </w:p>
    <w:p w14:paraId="0E49186E" w14:textId="5D3AAC76" w:rsidR="00361FD1" w:rsidRPr="001407D6" w:rsidRDefault="00361FD1" w:rsidP="008715FD">
      <w:pPr>
        <w:pStyle w:val="ListParagraph"/>
        <w:numPr>
          <w:ilvl w:val="0"/>
          <w:numId w:val="31"/>
        </w:numPr>
        <w:spacing w:before="0" w:after="0" w:line="240" w:lineRule="auto"/>
        <w:rPr>
          <w:sz w:val="20"/>
          <w:szCs w:val="20"/>
        </w:rPr>
      </w:pPr>
      <w:r w:rsidRPr="001407D6">
        <w:rPr>
          <w:sz w:val="20"/>
          <w:szCs w:val="20"/>
        </w:rPr>
        <w:t xml:space="preserve">Customers require evidence of product liability insurance before they purchase </w:t>
      </w:r>
      <w:r w:rsidR="00237E91">
        <w:rPr>
          <w:sz w:val="20"/>
          <w:szCs w:val="20"/>
        </w:rPr>
        <w:t>COMPANY</w:t>
      </w:r>
      <w:r w:rsidRPr="001407D6">
        <w:rPr>
          <w:sz w:val="20"/>
          <w:szCs w:val="20"/>
        </w:rPr>
        <w:t xml:space="preserve"> product </w:t>
      </w:r>
    </w:p>
    <w:p w14:paraId="253AFC58" w14:textId="0DF663F3" w:rsidR="00361FD1" w:rsidRPr="001407D6" w:rsidRDefault="00361FD1" w:rsidP="008715FD">
      <w:pPr>
        <w:pStyle w:val="ListParagraph"/>
        <w:numPr>
          <w:ilvl w:val="0"/>
          <w:numId w:val="31"/>
        </w:numPr>
        <w:spacing w:before="0" w:after="0" w:line="240" w:lineRule="auto"/>
        <w:rPr>
          <w:sz w:val="20"/>
          <w:szCs w:val="20"/>
        </w:rPr>
      </w:pPr>
      <w:r w:rsidRPr="001407D6">
        <w:rPr>
          <w:sz w:val="20"/>
          <w:szCs w:val="20"/>
        </w:rPr>
        <w:t>Contracts with various 3rd parties –suppliers, physicians,</w:t>
      </w:r>
      <w:r w:rsidR="004954FC" w:rsidRPr="001407D6">
        <w:rPr>
          <w:sz w:val="20"/>
          <w:szCs w:val="20"/>
        </w:rPr>
        <w:t xml:space="preserve"> landlords,</w:t>
      </w:r>
      <w:r w:rsidRPr="001407D6">
        <w:rPr>
          <w:sz w:val="20"/>
          <w:szCs w:val="20"/>
        </w:rPr>
        <w:t xml:space="preserve"> etc. </w:t>
      </w:r>
    </w:p>
    <w:p w14:paraId="62EF8147" w14:textId="6A209B4C" w:rsidR="00361FD1" w:rsidRPr="001407D6" w:rsidRDefault="00361FD1" w:rsidP="008715FD">
      <w:pPr>
        <w:pStyle w:val="ListParagraph"/>
        <w:numPr>
          <w:ilvl w:val="0"/>
          <w:numId w:val="31"/>
        </w:numPr>
        <w:spacing w:before="0" w:after="0" w:line="240" w:lineRule="auto"/>
        <w:rPr>
          <w:sz w:val="20"/>
          <w:szCs w:val="20"/>
        </w:rPr>
      </w:pPr>
      <w:r w:rsidRPr="001407D6">
        <w:rPr>
          <w:sz w:val="20"/>
          <w:szCs w:val="20"/>
        </w:rPr>
        <w:t xml:space="preserve">In many countries specific clinical trial insurance </w:t>
      </w:r>
      <w:r w:rsidR="001C50FA" w:rsidRPr="001407D6">
        <w:rPr>
          <w:sz w:val="20"/>
          <w:szCs w:val="20"/>
        </w:rPr>
        <w:t xml:space="preserve">is </w:t>
      </w:r>
      <w:r w:rsidRPr="001407D6">
        <w:rPr>
          <w:sz w:val="20"/>
          <w:szCs w:val="20"/>
        </w:rPr>
        <w:t>required to run trials</w:t>
      </w:r>
    </w:p>
    <w:p w14:paraId="7FF2B548" w14:textId="662FFAE5" w:rsidR="006C07E4" w:rsidRDefault="006C07E4" w:rsidP="006C07E4">
      <w:pPr>
        <w:spacing w:before="0" w:after="0" w:line="240" w:lineRule="auto"/>
        <w:ind w:left="720"/>
        <w:rPr>
          <w:sz w:val="20"/>
          <w:szCs w:val="20"/>
        </w:rPr>
      </w:pPr>
    </w:p>
    <w:bookmarkEnd w:id="0"/>
    <w:p w14:paraId="0AEE2862" w14:textId="77777777" w:rsidR="0029030A" w:rsidRPr="0029030A" w:rsidRDefault="0029030A" w:rsidP="004954FC">
      <w:pPr>
        <w:pStyle w:val="ListParagraph"/>
        <w:numPr>
          <w:ilvl w:val="0"/>
          <w:numId w:val="28"/>
        </w:numPr>
        <w:spacing w:before="0"/>
        <w:rPr>
          <w:sz w:val="20"/>
          <w:szCs w:val="20"/>
        </w:rPr>
      </w:pPr>
      <w:r w:rsidRPr="0029030A">
        <w:rPr>
          <w:sz w:val="20"/>
          <w:szCs w:val="20"/>
        </w:rPr>
        <w:t>Certificates of Insurance</w:t>
      </w:r>
    </w:p>
    <w:p w14:paraId="066309F2" w14:textId="0C6B1BD6" w:rsidR="0029030A" w:rsidRPr="000E2ACC" w:rsidRDefault="0029030A" w:rsidP="000E2ACC">
      <w:pPr>
        <w:pStyle w:val="ListParagraph"/>
        <w:spacing w:before="0" w:after="0" w:line="240" w:lineRule="auto"/>
        <w:ind w:left="1440"/>
        <w:rPr>
          <w:rStyle w:val="Hyperlink"/>
          <w:color w:val="auto"/>
          <w:sz w:val="20"/>
          <w:szCs w:val="20"/>
          <w:u w:val="none"/>
        </w:rPr>
      </w:pPr>
      <w:r w:rsidRPr="0029030A">
        <w:rPr>
          <w:sz w:val="20"/>
          <w:szCs w:val="20"/>
        </w:rPr>
        <w:t>If certificate of insurance is required, contact Risk Management</w:t>
      </w:r>
      <w:r w:rsidR="00652BE0">
        <w:rPr>
          <w:sz w:val="20"/>
          <w:szCs w:val="20"/>
        </w:rPr>
        <w:t xml:space="preserve">.  </w:t>
      </w:r>
      <w:r w:rsidR="00DB5AA0">
        <w:rPr>
          <w:sz w:val="20"/>
          <w:szCs w:val="20"/>
        </w:rPr>
        <w:t>A</w:t>
      </w:r>
      <w:r w:rsidRPr="0029030A">
        <w:rPr>
          <w:sz w:val="20"/>
          <w:szCs w:val="20"/>
        </w:rPr>
        <w:t xml:space="preserve">n alternative to ease administrative burden of certificates, you can provide the following link to third parties which shows </w:t>
      </w:r>
      <w:r w:rsidR="00237E91">
        <w:rPr>
          <w:sz w:val="20"/>
          <w:szCs w:val="20"/>
        </w:rPr>
        <w:t>COMPANY</w:t>
      </w:r>
      <w:r w:rsidRPr="0029030A">
        <w:rPr>
          <w:sz w:val="20"/>
          <w:szCs w:val="20"/>
        </w:rPr>
        <w:t xml:space="preserve"> insurance coverage (including cyber</w:t>
      </w:r>
      <w:r w:rsidR="002C6631">
        <w:rPr>
          <w:sz w:val="20"/>
          <w:szCs w:val="20"/>
        </w:rPr>
        <w:t>) [insert link].</w:t>
      </w:r>
    </w:p>
    <w:p w14:paraId="24AA36FA" w14:textId="77777777" w:rsidR="000E2ACC" w:rsidRPr="0029030A" w:rsidRDefault="000E2ACC" w:rsidP="000E2ACC">
      <w:pPr>
        <w:pStyle w:val="ListParagraph"/>
        <w:spacing w:before="0" w:after="0" w:line="240" w:lineRule="auto"/>
        <w:ind w:left="1080"/>
        <w:rPr>
          <w:sz w:val="20"/>
          <w:szCs w:val="20"/>
        </w:rPr>
      </w:pPr>
    </w:p>
    <w:p w14:paraId="777DA7B0" w14:textId="77777777" w:rsidR="004954FC" w:rsidRPr="004954FC" w:rsidRDefault="004954FC" w:rsidP="0029030A">
      <w:pPr>
        <w:pStyle w:val="ListParagraph"/>
        <w:numPr>
          <w:ilvl w:val="0"/>
          <w:numId w:val="28"/>
        </w:numPr>
        <w:spacing w:before="0"/>
        <w:rPr>
          <w:sz w:val="20"/>
          <w:szCs w:val="20"/>
        </w:rPr>
      </w:pPr>
      <w:r w:rsidRPr="004954FC">
        <w:rPr>
          <w:sz w:val="20"/>
          <w:szCs w:val="20"/>
        </w:rPr>
        <w:t>Insurance Language in Contracts</w:t>
      </w:r>
    </w:p>
    <w:p w14:paraId="3ED535B6" w14:textId="382349D2" w:rsidR="0029030A" w:rsidRPr="004954FC" w:rsidRDefault="0029030A" w:rsidP="000E2ACC">
      <w:pPr>
        <w:pStyle w:val="ListParagraph"/>
        <w:spacing w:before="0" w:after="0" w:line="240" w:lineRule="auto"/>
        <w:ind w:left="1440"/>
        <w:rPr>
          <w:sz w:val="20"/>
          <w:szCs w:val="20"/>
        </w:rPr>
      </w:pPr>
      <w:r w:rsidRPr="0029030A">
        <w:rPr>
          <w:sz w:val="20"/>
          <w:szCs w:val="20"/>
        </w:rPr>
        <w:t xml:space="preserve">Please have </w:t>
      </w:r>
      <w:r w:rsidR="00B1291D" w:rsidRPr="004954FC">
        <w:rPr>
          <w:sz w:val="20"/>
          <w:szCs w:val="20"/>
        </w:rPr>
        <w:t xml:space="preserve">non-standard </w:t>
      </w:r>
      <w:r w:rsidRPr="0029030A">
        <w:rPr>
          <w:sz w:val="20"/>
          <w:szCs w:val="20"/>
        </w:rPr>
        <w:t xml:space="preserve">insurance terms on any new contracts reviewed by </w:t>
      </w:r>
      <w:r w:rsidR="00237E91">
        <w:rPr>
          <w:sz w:val="20"/>
          <w:szCs w:val="20"/>
        </w:rPr>
        <w:t>COMPANY</w:t>
      </w:r>
      <w:r w:rsidRPr="0029030A">
        <w:rPr>
          <w:sz w:val="20"/>
          <w:szCs w:val="20"/>
        </w:rPr>
        <w:t xml:space="preserve"> Risk Manageme</w:t>
      </w:r>
      <w:r w:rsidR="00682401">
        <w:rPr>
          <w:sz w:val="20"/>
          <w:szCs w:val="20"/>
        </w:rPr>
        <w:t xml:space="preserve">nt.  </w:t>
      </w:r>
      <w:r w:rsidR="004954FC" w:rsidRPr="004954FC">
        <w:rPr>
          <w:sz w:val="20"/>
          <w:szCs w:val="20"/>
        </w:rPr>
        <w:t>W</w:t>
      </w:r>
      <w:r w:rsidRPr="0029030A">
        <w:rPr>
          <w:sz w:val="20"/>
          <w:szCs w:val="20"/>
        </w:rPr>
        <w:t>e do not recommend evidencing more than $5M of cyber coverage to 3rd parties in our contract – we should not disclose full limits with any 3</w:t>
      </w:r>
      <w:proofErr w:type="gramStart"/>
      <w:r w:rsidRPr="0029030A">
        <w:rPr>
          <w:sz w:val="20"/>
          <w:szCs w:val="20"/>
          <w:vertAlign w:val="superscript"/>
        </w:rPr>
        <w:t>rd</w:t>
      </w:r>
      <w:r w:rsidRPr="0029030A">
        <w:rPr>
          <w:sz w:val="20"/>
          <w:szCs w:val="20"/>
        </w:rPr>
        <w:t xml:space="preserve">  party</w:t>
      </w:r>
      <w:proofErr w:type="gramEnd"/>
      <w:r w:rsidR="004954FC" w:rsidRPr="004954FC">
        <w:rPr>
          <w:sz w:val="20"/>
          <w:szCs w:val="20"/>
        </w:rPr>
        <w:t xml:space="preserve">. </w:t>
      </w:r>
      <w:r w:rsidRPr="0029030A">
        <w:rPr>
          <w:sz w:val="20"/>
          <w:szCs w:val="20"/>
        </w:rPr>
        <w:t>If a contract is requesting detailed cyber coverage language – send to Risk Management for review as the policy language varies among insurers so we want to make sure we carry what is requested</w:t>
      </w:r>
      <w:r w:rsidR="004954FC" w:rsidRPr="004954FC">
        <w:rPr>
          <w:sz w:val="20"/>
          <w:szCs w:val="20"/>
        </w:rPr>
        <w:t xml:space="preserve">. </w:t>
      </w:r>
      <w:r w:rsidRPr="0029030A">
        <w:rPr>
          <w:sz w:val="20"/>
          <w:szCs w:val="20"/>
        </w:rPr>
        <w:t>Do not agree to professional liability in contracts – all activities are covered under product liability</w:t>
      </w:r>
    </w:p>
    <w:p w14:paraId="2AE730D4" w14:textId="77777777" w:rsidR="0029030A" w:rsidRPr="0029030A" w:rsidRDefault="0029030A" w:rsidP="004954FC">
      <w:pPr>
        <w:pStyle w:val="ListParagraph"/>
        <w:spacing w:before="0"/>
        <w:ind w:left="1440"/>
      </w:pPr>
    </w:p>
    <w:p w14:paraId="1E70DA90" w14:textId="0D5030B0" w:rsidR="00D66C4B" w:rsidRDefault="00D66C4B" w:rsidP="00C222DD">
      <w:pPr>
        <w:pStyle w:val="Heading1"/>
      </w:pPr>
      <w:bookmarkStart w:id="17" w:name="_Toc29247721"/>
      <w:bookmarkStart w:id="18" w:name="_Toc29248061"/>
      <w:r>
        <w:t xml:space="preserve">LEGAL HOLDS / </w:t>
      </w:r>
      <w:proofErr w:type="spellStart"/>
      <w:r>
        <w:t>Ediscovery</w:t>
      </w:r>
      <w:bookmarkEnd w:id="17"/>
      <w:bookmarkEnd w:id="18"/>
      <w:proofErr w:type="spellEnd"/>
    </w:p>
    <w:p w14:paraId="5868953F" w14:textId="04097520" w:rsidR="00A14864" w:rsidRPr="00AD0B54" w:rsidRDefault="00696386" w:rsidP="00A14864">
      <w:pPr>
        <w:spacing w:before="0" w:after="0" w:line="240" w:lineRule="auto"/>
        <w:ind w:left="720"/>
        <w:rPr>
          <w:sz w:val="20"/>
          <w:szCs w:val="20"/>
        </w:rPr>
      </w:pPr>
      <w:r w:rsidRPr="00AD0B54">
        <w:rPr>
          <w:sz w:val="20"/>
          <w:szCs w:val="20"/>
        </w:rPr>
        <w:t xml:space="preserve">Document Review </w:t>
      </w:r>
      <w:r w:rsidR="00ED496D" w:rsidRPr="00AD0B54">
        <w:rPr>
          <w:sz w:val="20"/>
          <w:szCs w:val="20"/>
        </w:rPr>
        <w:t>–</w:t>
      </w:r>
      <w:r w:rsidRPr="00AD0B54">
        <w:rPr>
          <w:sz w:val="20"/>
          <w:szCs w:val="20"/>
        </w:rPr>
        <w:t xml:space="preserve"> </w:t>
      </w:r>
      <w:r w:rsidR="00A14864" w:rsidRPr="00AD0B54">
        <w:rPr>
          <w:sz w:val="20"/>
          <w:szCs w:val="20"/>
        </w:rPr>
        <w:t xml:space="preserve">Some </w:t>
      </w:r>
      <w:r w:rsidR="00237E91">
        <w:rPr>
          <w:sz w:val="20"/>
          <w:szCs w:val="20"/>
        </w:rPr>
        <w:t>COMPANY</w:t>
      </w:r>
      <w:r w:rsidR="00A14864" w:rsidRPr="00AD0B54">
        <w:rPr>
          <w:sz w:val="20"/>
          <w:szCs w:val="20"/>
        </w:rPr>
        <w:t xml:space="preserve"> matters may require extensive review of hard copy and electronic documents. </w:t>
      </w:r>
      <w:r w:rsidR="00ED496D" w:rsidRPr="00AD0B54">
        <w:rPr>
          <w:sz w:val="20"/>
          <w:szCs w:val="20"/>
        </w:rPr>
        <w:t xml:space="preserve">If you require Document </w:t>
      </w:r>
      <w:proofErr w:type="gramStart"/>
      <w:r w:rsidR="00ED496D" w:rsidRPr="00AD0B54">
        <w:rPr>
          <w:sz w:val="20"/>
          <w:szCs w:val="20"/>
        </w:rPr>
        <w:t>Review</w:t>
      </w:r>
      <w:proofErr w:type="gramEnd"/>
      <w:r w:rsidR="00ED496D" w:rsidRPr="00AD0B54">
        <w:rPr>
          <w:sz w:val="20"/>
          <w:szCs w:val="20"/>
        </w:rPr>
        <w:t xml:space="preserve"> please coordinate your request with </w:t>
      </w:r>
      <w:r w:rsidR="005B350B">
        <w:rPr>
          <w:sz w:val="20"/>
          <w:szCs w:val="20"/>
        </w:rPr>
        <w:t xml:space="preserve">the </w:t>
      </w:r>
      <w:r w:rsidR="005B350B">
        <w:rPr>
          <w:sz w:val="20"/>
          <w:szCs w:val="20"/>
        </w:rPr>
        <w:lastRenderedPageBreak/>
        <w:t>Litigation Manager</w:t>
      </w:r>
      <w:r w:rsidR="00ED496D" w:rsidRPr="00AD0B54">
        <w:rPr>
          <w:sz w:val="20"/>
          <w:szCs w:val="20"/>
        </w:rPr>
        <w:t xml:space="preserve"> in the Chief Litigation Office. </w:t>
      </w:r>
      <w:r w:rsidR="00A14864" w:rsidRPr="00AD0B54">
        <w:rPr>
          <w:sz w:val="20"/>
          <w:szCs w:val="20"/>
        </w:rPr>
        <w:t xml:space="preserve">In these matters, where the purpose of the review is to segregate relevant or responsive files from irrelevant data, </w:t>
      </w:r>
      <w:r w:rsidR="00237E91">
        <w:rPr>
          <w:sz w:val="20"/>
          <w:szCs w:val="20"/>
        </w:rPr>
        <w:t>COMPANY</w:t>
      </w:r>
      <w:r w:rsidR="00A14864" w:rsidRPr="00AD0B54">
        <w:rPr>
          <w:sz w:val="20"/>
          <w:szCs w:val="20"/>
        </w:rPr>
        <w:t xml:space="preserve"> will require you to use one of </w:t>
      </w:r>
      <w:r w:rsidR="00237E91">
        <w:rPr>
          <w:sz w:val="20"/>
          <w:szCs w:val="20"/>
        </w:rPr>
        <w:t>COMPANY</w:t>
      </w:r>
      <w:r w:rsidR="00A14864" w:rsidRPr="00AD0B54">
        <w:rPr>
          <w:sz w:val="20"/>
          <w:szCs w:val="20"/>
        </w:rPr>
        <w:t>’s preferred vendors (see Appendix</w:t>
      </w:r>
      <w:r w:rsidR="008F677B" w:rsidRPr="00AD0B54">
        <w:rPr>
          <w:sz w:val="20"/>
          <w:szCs w:val="20"/>
        </w:rPr>
        <w:t xml:space="preserve"> B</w:t>
      </w:r>
      <w:r w:rsidR="00A14864" w:rsidRPr="00AD0B54">
        <w:rPr>
          <w:sz w:val="20"/>
          <w:szCs w:val="20"/>
        </w:rPr>
        <w:t xml:space="preserve">) to conduct the first level review. </w:t>
      </w:r>
      <w:bookmarkStart w:id="19" w:name="_Hlk7691665"/>
      <w:r w:rsidR="00A14864" w:rsidRPr="00AD0B54">
        <w:rPr>
          <w:sz w:val="20"/>
          <w:szCs w:val="20"/>
        </w:rPr>
        <w:t xml:space="preserve">As part of </w:t>
      </w:r>
      <w:r w:rsidR="00237E91">
        <w:rPr>
          <w:sz w:val="20"/>
          <w:szCs w:val="20"/>
        </w:rPr>
        <w:t>COMPANY</w:t>
      </w:r>
      <w:r w:rsidR="00A14864" w:rsidRPr="00AD0B54">
        <w:rPr>
          <w:sz w:val="20"/>
          <w:szCs w:val="20"/>
        </w:rPr>
        <w:t xml:space="preserve">’s managed review </w:t>
      </w:r>
      <w:proofErr w:type="gramStart"/>
      <w:r w:rsidR="00A14864" w:rsidRPr="00AD0B54">
        <w:rPr>
          <w:sz w:val="20"/>
          <w:szCs w:val="20"/>
        </w:rPr>
        <w:t>process</w:t>
      </w:r>
      <w:proofErr w:type="gramEnd"/>
      <w:r w:rsidR="00A14864" w:rsidRPr="00AD0B54">
        <w:rPr>
          <w:sz w:val="20"/>
          <w:szCs w:val="20"/>
        </w:rPr>
        <w:t xml:space="preserve"> we require that all matters leverage our preferred technology assisted review (TAR) process to drive review efficiency and cost savings through the life of the matter.</w:t>
      </w:r>
    </w:p>
    <w:bookmarkEnd w:id="19"/>
    <w:p w14:paraId="76856B77" w14:textId="77777777" w:rsidR="00D66C4B" w:rsidRPr="00AD0B54" w:rsidRDefault="00D66C4B" w:rsidP="00D66C4B">
      <w:pPr>
        <w:pStyle w:val="ListParagraph"/>
        <w:rPr>
          <w:b/>
          <w:color w:val="00467F" w:themeColor="text1"/>
          <w:sz w:val="20"/>
          <w:szCs w:val="20"/>
        </w:rPr>
      </w:pPr>
    </w:p>
    <w:p w14:paraId="65EE6FAB" w14:textId="152045EA" w:rsidR="00D66C4B" w:rsidRDefault="00D66C4B" w:rsidP="00B80329">
      <w:pPr>
        <w:pStyle w:val="Heading1"/>
        <w:spacing w:before="0" w:line="240" w:lineRule="auto"/>
      </w:pPr>
      <w:bookmarkStart w:id="20" w:name="_Toc29247722"/>
      <w:bookmarkStart w:id="21" w:name="_Toc29248062"/>
      <w:bookmarkStart w:id="22" w:name="_Hlk31622538"/>
      <w:r>
        <w:t>SERVICE OF PROCESS</w:t>
      </w:r>
      <w:bookmarkEnd w:id="20"/>
      <w:bookmarkEnd w:id="21"/>
    </w:p>
    <w:p w14:paraId="3A56B55A" w14:textId="70FC5B85" w:rsidR="003E1B8B" w:rsidRDefault="003E1B8B" w:rsidP="00B80329">
      <w:pPr>
        <w:spacing w:before="100" w:beforeAutospacing="1" w:after="100" w:afterAutospacing="1" w:line="240" w:lineRule="auto"/>
        <w:ind w:left="720"/>
      </w:pPr>
      <w:r>
        <w:rPr>
          <w:sz w:val="20"/>
          <w:szCs w:val="20"/>
        </w:rPr>
        <w:t xml:space="preserve">The Legal Department has a policy to address the procedure for the acceptance and tracking of legal documents served upon </w:t>
      </w:r>
      <w:r w:rsidR="00494B36">
        <w:rPr>
          <w:sz w:val="20"/>
          <w:szCs w:val="20"/>
        </w:rPr>
        <w:t xml:space="preserve">the company </w:t>
      </w:r>
      <w:r>
        <w:rPr>
          <w:sz w:val="20"/>
          <w:szCs w:val="20"/>
        </w:rPr>
        <w:t xml:space="preserve">or one of its subsidiaries, including all international locations. </w:t>
      </w:r>
      <w:r w:rsidR="004E3CDA">
        <w:rPr>
          <w:sz w:val="20"/>
          <w:szCs w:val="20"/>
        </w:rPr>
        <w:t xml:space="preserve"> </w:t>
      </w:r>
      <w:r>
        <w:rPr>
          <w:sz w:val="20"/>
          <w:szCs w:val="20"/>
        </w:rPr>
        <w:t xml:space="preserve">Training for the process is assigned through </w:t>
      </w:r>
      <w:proofErr w:type="spellStart"/>
      <w:r>
        <w:rPr>
          <w:sz w:val="20"/>
          <w:szCs w:val="20"/>
        </w:rPr>
        <w:t>myLearning</w:t>
      </w:r>
      <w:proofErr w:type="spellEnd"/>
      <w:r>
        <w:rPr>
          <w:sz w:val="20"/>
          <w:szCs w:val="20"/>
        </w:rPr>
        <w:t xml:space="preserve">.  Global Security (i.e. Security desk) will notify members of the Legal Department when sheriffs or process servers arrive at respective locations. You could be called upon to accept or decline service on behalf of </w:t>
      </w:r>
      <w:r w:rsidR="00B4044C">
        <w:rPr>
          <w:sz w:val="20"/>
          <w:szCs w:val="20"/>
        </w:rPr>
        <w:t>the company</w:t>
      </w:r>
      <w:r>
        <w:rPr>
          <w:sz w:val="20"/>
          <w:szCs w:val="20"/>
        </w:rPr>
        <w:t>.</w:t>
      </w:r>
    </w:p>
    <w:bookmarkEnd w:id="22"/>
    <w:p w14:paraId="0FC60308" w14:textId="2238CC03" w:rsidR="00D66C4B" w:rsidRPr="00AD0B54" w:rsidRDefault="00D66C4B" w:rsidP="000869C3">
      <w:pPr>
        <w:rPr>
          <w:b/>
          <w:color w:val="00467F" w:themeColor="text1"/>
          <w:sz w:val="20"/>
          <w:szCs w:val="20"/>
        </w:rPr>
      </w:pPr>
    </w:p>
    <w:p w14:paraId="2D5BCE60" w14:textId="6E8809AB" w:rsidR="00D66C4B" w:rsidRDefault="00D66C4B" w:rsidP="001F6AFE">
      <w:pPr>
        <w:pStyle w:val="Heading1"/>
        <w:spacing w:before="120" w:line="240" w:lineRule="auto"/>
      </w:pPr>
      <w:bookmarkStart w:id="23" w:name="_Toc29247723"/>
      <w:bookmarkStart w:id="24" w:name="_Toc29248063"/>
      <w:r>
        <w:t>LEGAL TECHNOLOGY</w:t>
      </w:r>
      <w:bookmarkEnd w:id="23"/>
      <w:bookmarkEnd w:id="24"/>
    </w:p>
    <w:p w14:paraId="0E931F8E" w14:textId="79FB47F4" w:rsidR="001339F7" w:rsidRPr="004B31F8" w:rsidRDefault="009549B3" w:rsidP="00F42B4C">
      <w:pPr>
        <w:spacing w:before="120" w:after="100" w:afterAutospacing="1" w:line="240" w:lineRule="auto"/>
        <w:ind w:left="720"/>
        <w:rPr>
          <w:sz w:val="20"/>
          <w:szCs w:val="20"/>
        </w:rPr>
      </w:pPr>
      <w:r w:rsidRPr="00AD0B54">
        <w:rPr>
          <w:sz w:val="20"/>
          <w:szCs w:val="20"/>
        </w:rPr>
        <w:t>The oversite of Legal Department technolog</w:t>
      </w:r>
      <w:r w:rsidR="00AA22BB" w:rsidRPr="00AD0B54">
        <w:rPr>
          <w:sz w:val="20"/>
          <w:szCs w:val="20"/>
        </w:rPr>
        <w:t>y</w:t>
      </w:r>
      <w:r w:rsidRPr="00AD0B54">
        <w:rPr>
          <w:sz w:val="20"/>
          <w:szCs w:val="20"/>
        </w:rPr>
        <w:t xml:space="preserve"> including d</w:t>
      </w:r>
      <w:r w:rsidR="00192CA7" w:rsidRPr="00AD0B54">
        <w:rPr>
          <w:sz w:val="20"/>
          <w:szCs w:val="20"/>
        </w:rPr>
        <w:t>ecisio</w:t>
      </w:r>
      <w:r w:rsidR="00AA22BB" w:rsidRPr="00AD0B54">
        <w:rPr>
          <w:sz w:val="20"/>
          <w:szCs w:val="20"/>
        </w:rPr>
        <w:t>n-making</w:t>
      </w:r>
      <w:r w:rsidR="00192CA7" w:rsidRPr="00AD0B54">
        <w:rPr>
          <w:sz w:val="20"/>
          <w:szCs w:val="20"/>
        </w:rPr>
        <w:t xml:space="preserve"> about new technology</w:t>
      </w:r>
      <w:r w:rsidR="00BC3EBF" w:rsidRPr="00AD0B54">
        <w:rPr>
          <w:sz w:val="20"/>
          <w:szCs w:val="20"/>
        </w:rPr>
        <w:t xml:space="preserve"> requests</w:t>
      </w:r>
      <w:r w:rsidR="005D6AF6" w:rsidRPr="00AD0B54">
        <w:rPr>
          <w:sz w:val="20"/>
          <w:szCs w:val="20"/>
        </w:rPr>
        <w:t>, project planning and</w:t>
      </w:r>
      <w:r w:rsidR="00AA22BB" w:rsidRPr="00AD0B54">
        <w:rPr>
          <w:sz w:val="20"/>
          <w:szCs w:val="20"/>
        </w:rPr>
        <w:t xml:space="preserve"> </w:t>
      </w:r>
      <w:r w:rsidR="00BC3EBF" w:rsidRPr="00AD0B54">
        <w:rPr>
          <w:sz w:val="20"/>
          <w:szCs w:val="20"/>
        </w:rPr>
        <w:t xml:space="preserve">associated </w:t>
      </w:r>
      <w:r w:rsidR="00AA22BB" w:rsidRPr="00AD0B54">
        <w:rPr>
          <w:sz w:val="20"/>
          <w:szCs w:val="20"/>
        </w:rPr>
        <w:t>cost</w:t>
      </w:r>
      <w:r w:rsidR="00BC3EBF" w:rsidRPr="00AD0B54">
        <w:rPr>
          <w:sz w:val="20"/>
          <w:szCs w:val="20"/>
        </w:rPr>
        <w:t>s is governed by the Legal Technology Committee (</w:t>
      </w:r>
      <w:r w:rsidR="001C5745" w:rsidRPr="00AD0B54">
        <w:rPr>
          <w:sz w:val="20"/>
          <w:szCs w:val="20"/>
        </w:rPr>
        <w:t>“</w:t>
      </w:r>
      <w:r w:rsidR="00BC3EBF" w:rsidRPr="00AD0B54">
        <w:rPr>
          <w:sz w:val="20"/>
          <w:szCs w:val="20"/>
        </w:rPr>
        <w:t>LTC</w:t>
      </w:r>
      <w:r w:rsidR="001C5745" w:rsidRPr="00AD0B54">
        <w:rPr>
          <w:sz w:val="20"/>
          <w:szCs w:val="20"/>
        </w:rPr>
        <w:t>”</w:t>
      </w:r>
      <w:r w:rsidR="00BC3EBF" w:rsidRPr="00AD0B54">
        <w:rPr>
          <w:sz w:val="20"/>
          <w:szCs w:val="20"/>
        </w:rPr>
        <w:t>).</w:t>
      </w:r>
      <w:r w:rsidR="00AA22BB" w:rsidRPr="00AD0B54">
        <w:rPr>
          <w:sz w:val="20"/>
          <w:szCs w:val="20"/>
        </w:rPr>
        <w:t xml:space="preserve"> </w:t>
      </w:r>
      <w:r w:rsidR="005D6AF6" w:rsidRPr="00AD0B54">
        <w:rPr>
          <w:sz w:val="20"/>
          <w:szCs w:val="20"/>
        </w:rPr>
        <w:t xml:space="preserve"> </w:t>
      </w:r>
      <w:r w:rsidR="00591D95" w:rsidRPr="00AD0B54">
        <w:rPr>
          <w:sz w:val="20"/>
          <w:szCs w:val="20"/>
        </w:rPr>
        <w:t xml:space="preserve">The LTC is </w:t>
      </w:r>
      <w:r w:rsidR="00900607" w:rsidRPr="00AD0B54">
        <w:rPr>
          <w:sz w:val="20"/>
          <w:szCs w:val="20"/>
        </w:rPr>
        <w:t xml:space="preserve">currently </w:t>
      </w:r>
      <w:r w:rsidR="00CA0BA7">
        <w:rPr>
          <w:sz w:val="20"/>
          <w:szCs w:val="20"/>
        </w:rPr>
        <w:t>co-lead</w:t>
      </w:r>
      <w:r w:rsidR="00CA0BA7" w:rsidRPr="00AD0B54">
        <w:rPr>
          <w:sz w:val="20"/>
          <w:szCs w:val="20"/>
        </w:rPr>
        <w:t xml:space="preserve"> </w:t>
      </w:r>
      <w:r w:rsidR="00900607" w:rsidRPr="00AD0B54">
        <w:rPr>
          <w:sz w:val="20"/>
          <w:szCs w:val="20"/>
        </w:rPr>
        <w:t xml:space="preserve">by </w:t>
      </w:r>
      <w:r w:rsidR="004D276E">
        <w:rPr>
          <w:sz w:val="20"/>
          <w:szCs w:val="20"/>
        </w:rPr>
        <w:t xml:space="preserve">the </w:t>
      </w:r>
      <w:r w:rsidR="00900607" w:rsidRPr="00AD0B54">
        <w:rPr>
          <w:sz w:val="20"/>
          <w:szCs w:val="20"/>
        </w:rPr>
        <w:t xml:space="preserve">eDiscovery Manager and </w:t>
      </w:r>
      <w:r w:rsidR="00480B75" w:rsidRPr="00AD0B54">
        <w:rPr>
          <w:sz w:val="20"/>
          <w:szCs w:val="20"/>
        </w:rPr>
        <w:t xml:space="preserve"> </w:t>
      </w:r>
      <w:r w:rsidR="00091D42" w:rsidRPr="00AD0B54">
        <w:rPr>
          <w:sz w:val="20"/>
          <w:szCs w:val="20"/>
        </w:rPr>
        <w:t>Legal Operations Manager</w:t>
      </w:r>
      <w:r w:rsidR="000373A7" w:rsidRPr="00AD0B54">
        <w:rPr>
          <w:sz w:val="20"/>
          <w:szCs w:val="20"/>
        </w:rPr>
        <w:t xml:space="preserve"> and </w:t>
      </w:r>
      <w:r w:rsidR="00CA0BA7">
        <w:rPr>
          <w:sz w:val="20"/>
          <w:szCs w:val="20"/>
        </w:rPr>
        <w:t>includes</w:t>
      </w:r>
      <w:r w:rsidR="00591D95" w:rsidRPr="00AD0B54">
        <w:rPr>
          <w:sz w:val="20"/>
          <w:szCs w:val="20"/>
        </w:rPr>
        <w:t xml:space="preserve"> </w:t>
      </w:r>
      <w:r w:rsidR="00DA519C">
        <w:rPr>
          <w:sz w:val="20"/>
          <w:szCs w:val="20"/>
        </w:rPr>
        <w:t>our Business Partners</w:t>
      </w:r>
      <w:r w:rsidR="00DA519C" w:rsidRPr="00AD0B54">
        <w:rPr>
          <w:sz w:val="20"/>
          <w:szCs w:val="20"/>
        </w:rPr>
        <w:t xml:space="preserve"> </w:t>
      </w:r>
      <w:r w:rsidR="00591D95" w:rsidRPr="00AD0B54">
        <w:rPr>
          <w:sz w:val="20"/>
          <w:szCs w:val="20"/>
        </w:rPr>
        <w:t xml:space="preserve"> from Sourcing, </w:t>
      </w:r>
      <w:r w:rsidR="00DA519C">
        <w:rPr>
          <w:sz w:val="20"/>
          <w:szCs w:val="20"/>
        </w:rPr>
        <w:t xml:space="preserve">Information </w:t>
      </w:r>
      <w:proofErr w:type="spellStart"/>
      <w:r w:rsidR="00DA519C">
        <w:rPr>
          <w:sz w:val="20"/>
          <w:szCs w:val="20"/>
        </w:rPr>
        <w:t>Techhology</w:t>
      </w:r>
      <w:proofErr w:type="spellEnd"/>
      <w:r w:rsidR="00C15697" w:rsidRPr="00AD0B54">
        <w:rPr>
          <w:sz w:val="20"/>
          <w:szCs w:val="20"/>
        </w:rPr>
        <w:t xml:space="preserve">, </w:t>
      </w:r>
      <w:r w:rsidR="00591D95" w:rsidRPr="00AD0B54">
        <w:rPr>
          <w:sz w:val="20"/>
          <w:szCs w:val="20"/>
        </w:rPr>
        <w:t xml:space="preserve">and Finance as well as an extended team made up of a </w:t>
      </w:r>
      <w:r w:rsidR="009A3ABE">
        <w:rPr>
          <w:sz w:val="20"/>
          <w:szCs w:val="20"/>
        </w:rPr>
        <w:t xml:space="preserve"> department</w:t>
      </w:r>
      <w:r w:rsidR="00591D95" w:rsidRPr="00AD0B54">
        <w:rPr>
          <w:sz w:val="20"/>
          <w:szCs w:val="20"/>
        </w:rPr>
        <w:t xml:space="preserve"> members </w:t>
      </w:r>
      <w:r w:rsidR="00F401CF" w:rsidRPr="00AD0B54">
        <w:rPr>
          <w:sz w:val="20"/>
          <w:szCs w:val="20"/>
        </w:rPr>
        <w:t xml:space="preserve">from </w:t>
      </w:r>
      <w:r w:rsidR="00206DF8" w:rsidRPr="00AD0B54">
        <w:rPr>
          <w:sz w:val="20"/>
          <w:szCs w:val="20"/>
        </w:rPr>
        <w:t xml:space="preserve">Global Compliance and </w:t>
      </w:r>
      <w:r w:rsidR="00591D95" w:rsidRPr="00AD0B54">
        <w:rPr>
          <w:sz w:val="20"/>
          <w:szCs w:val="20"/>
        </w:rPr>
        <w:t xml:space="preserve">our practice </w:t>
      </w:r>
      <w:proofErr w:type="spellStart"/>
      <w:r w:rsidR="00591D95" w:rsidRPr="00AD0B54">
        <w:rPr>
          <w:sz w:val="20"/>
          <w:szCs w:val="20"/>
        </w:rPr>
        <w:t>groups.</w:t>
      </w:r>
      <w:r w:rsidR="00590B49" w:rsidRPr="00AD0B54">
        <w:rPr>
          <w:sz w:val="20"/>
          <w:szCs w:val="20"/>
        </w:rPr>
        <w:t>The</w:t>
      </w:r>
      <w:proofErr w:type="spellEnd"/>
      <w:r w:rsidR="00590B49" w:rsidRPr="00AD0B54">
        <w:rPr>
          <w:sz w:val="20"/>
          <w:szCs w:val="20"/>
        </w:rPr>
        <w:t xml:space="preserve"> goals of the LTC are to drive Legal technology strategy, improve communication, encourage collaboration with other groups such as Sourcing and IT and to provide learning opportunities.</w:t>
      </w:r>
      <w:r w:rsidR="00891E68" w:rsidRPr="00AD0B54">
        <w:rPr>
          <w:sz w:val="20"/>
          <w:szCs w:val="20"/>
        </w:rPr>
        <w:t xml:space="preserve"> </w:t>
      </w:r>
      <w:r w:rsidR="00365DB2" w:rsidRPr="00AD0B54">
        <w:rPr>
          <w:sz w:val="20"/>
          <w:szCs w:val="20"/>
        </w:rPr>
        <w:t>Any questions about technology needs</w:t>
      </w:r>
      <w:r w:rsidR="00FD6920" w:rsidRPr="00AD0B54">
        <w:rPr>
          <w:sz w:val="20"/>
          <w:szCs w:val="20"/>
        </w:rPr>
        <w:t xml:space="preserve"> or issues</w:t>
      </w:r>
      <w:r w:rsidR="00365DB2" w:rsidRPr="00AD0B54">
        <w:rPr>
          <w:sz w:val="20"/>
          <w:szCs w:val="20"/>
        </w:rPr>
        <w:t xml:space="preserve"> </w:t>
      </w:r>
      <w:r w:rsidR="00B41AD3" w:rsidRPr="00AD0B54">
        <w:rPr>
          <w:sz w:val="20"/>
          <w:szCs w:val="20"/>
        </w:rPr>
        <w:t xml:space="preserve">should be brought to </w:t>
      </w:r>
      <w:r w:rsidR="004711F0">
        <w:rPr>
          <w:sz w:val="20"/>
          <w:szCs w:val="20"/>
        </w:rPr>
        <w:t>the</w:t>
      </w:r>
      <w:r w:rsidR="00FB079E">
        <w:rPr>
          <w:sz w:val="20"/>
          <w:szCs w:val="20"/>
        </w:rPr>
        <w:t xml:space="preserve"> eDiscovery Manager, Legal Operations Manager and </w:t>
      </w:r>
      <w:r w:rsidR="00A11486" w:rsidRPr="00AD0B54">
        <w:rPr>
          <w:sz w:val="20"/>
          <w:szCs w:val="20"/>
        </w:rPr>
        <w:t>Knowledge Management Specialist.</w:t>
      </w:r>
      <w:r w:rsidR="006567E0" w:rsidRPr="00AD0B54">
        <w:rPr>
          <w:sz w:val="20"/>
          <w:szCs w:val="20"/>
        </w:rPr>
        <w:t xml:space="preserve"> </w:t>
      </w:r>
      <w:r w:rsidR="00161CD3" w:rsidRPr="004B31F8">
        <w:rPr>
          <w:sz w:val="20"/>
          <w:szCs w:val="20"/>
        </w:rPr>
        <w:t xml:space="preserve">For a complete list of current legal business systems available please see </w:t>
      </w:r>
      <w:r w:rsidR="00161CD3" w:rsidRPr="007C04A2">
        <w:rPr>
          <w:b/>
          <w:sz w:val="20"/>
          <w:szCs w:val="20"/>
        </w:rPr>
        <w:t>Appendix #</w:t>
      </w:r>
      <w:r w:rsidR="00161CD3" w:rsidRPr="004B31F8">
        <w:rPr>
          <w:sz w:val="20"/>
          <w:szCs w:val="20"/>
        </w:rPr>
        <w:t>.</w:t>
      </w:r>
    </w:p>
    <w:p w14:paraId="06612CBF" w14:textId="77777777" w:rsidR="00764A8A" w:rsidRPr="00764A8A" w:rsidRDefault="00764A8A" w:rsidP="00764A8A">
      <w:bookmarkStart w:id="25" w:name="_Toc29247724"/>
      <w:bookmarkStart w:id="26" w:name="_Toc29248064"/>
    </w:p>
    <w:p w14:paraId="12D8C124" w14:textId="7856AE4A" w:rsidR="00306168" w:rsidRDefault="00D66C4B" w:rsidP="00B80329">
      <w:pPr>
        <w:pStyle w:val="Heading1"/>
        <w:spacing w:before="0" w:line="240" w:lineRule="auto"/>
      </w:pPr>
      <w:r>
        <w:t xml:space="preserve">CONTRACTS </w:t>
      </w:r>
      <w:r w:rsidR="00BD078C">
        <w:t>– RESOURCES &amp; REPOSITORY</w:t>
      </w:r>
      <w:bookmarkEnd w:id="25"/>
      <w:bookmarkEnd w:id="26"/>
    </w:p>
    <w:p w14:paraId="157EBCB2" w14:textId="383AE0C5" w:rsidR="00BD078C" w:rsidRDefault="00784FF3" w:rsidP="005E6F73">
      <w:pPr>
        <w:pStyle w:val="ListParagraph"/>
        <w:spacing w:before="100" w:beforeAutospacing="1" w:after="100" w:afterAutospacing="1" w:line="240" w:lineRule="auto"/>
        <w:rPr>
          <w:sz w:val="20"/>
          <w:szCs w:val="20"/>
        </w:rPr>
      </w:pPr>
      <w:r w:rsidRPr="00E045A2">
        <w:rPr>
          <w:b/>
        </w:rPr>
        <w:t>Contract Centra</w:t>
      </w:r>
      <w:r w:rsidR="00E045A2">
        <w:rPr>
          <w:b/>
        </w:rPr>
        <w:t>l</w:t>
      </w:r>
      <w:r>
        <w:t xml:space="preserve"> </w:t>
      </w:r>
      <w:r w:rsidRPr="00AD0B54">
        <w:rPr>
          <w:sz w:val="20"/>
          <w:szCs w:val="20"/>
        </w:rPr>
        <w:t>is the Legal Department’s one-stop shop for contracting</w:t>
      </w:r>
      <w:r w:rsidR="00A1763D" w:rsidRPr="00AD0B54">
        <w:rPr>
          <w:sz w:val="20"/>
          <w:szCs w:val="20"/>
        </w:rPr>
        <w:t xml:space="preserve"> solutions</w:t>
      </w:r>
      <w:r w:rsidR="005E5579" w:rsidRPr="00AD0B54">
        <w:rPr>
          <w:sz w:val="20"/>
          <w:szCs w:val="20"/>
        </w:rPr>
        <w:t xml:space="preserve">, </w:t>
      </w:r>
      <w:r w:rsidR="0043382D" w:rsidRPr="00AD0B54">
        <w:rPr>
          <w:sz w:val="20"/>
          <w:szCs w:val="20"/>
        </w:rPr>
        <w:t xml:space="preserve">described as “Everything a </w:t>
      </w:r>
      <w:r w:rsidR="00237E91">
        <w:rPr>
          <w:sz w:val="20"/>
          <w:szCs w:val="20"/>
        </w:rPr>
        <w:t>COMPANY</w:t>
      </w:r>
      <w:r w:rsidR="0043382D" w:rsidRPr="00AD0B54">
        <w:rPr>
          <w:sz w:val="20"/>
          <w:szCs w:val="20"/>
        </w:rPr>
        <w:t xml:space="preserve"> employee needs to know about contracts”</w:t>
      </w:r>
      <w:r w:rsidR="000F443A" w:rsidRPr="00AD0B54">
        <w:rPr>
          <w:sz w:val="20"/>
          <w:szCs w:val="20"/>
        </w:rPr>
        <w:t>,</w:t>
      </w:r>
      <w:r w:rsidR="008B447D" w:rsidRPr="00AD0B54">
        <w:rPr>
          <w:sz w:val="20"/>
          <w:szCs w:val="20"/>
        </w:rPr>
        <w:t xml:space="preserve"> and</w:t>
      </w:r>
      <w:r w:rsidR="001C2D04" w:rsidRPr="00AD0B54">
        <w:rPr>
          <w:sz w:val="20"/>
          <w:szCs w:val="20"/>
        </w:rPr>
        <w:t xml:space="preserve"> located</w:t>
      </w:r>
      <w:r w:rsidR="006D620E" w:rsidRPr="00AD0B54">
        <w:rPr>
          <w:sz w:val="20"/>
          <w:szCs w:val="20"/>
        </w:rPr>
        <w:t xml:space="preserve"> on </w:t>
      </w:r>
      <w:r w:rsidR="00FB079E">
        <w:rPr>
          <w:sz w:val="20"/>
          <w:szCs w:val="20"/>
        </w:rPr>
        <w:t>SharePoin</w:t>
      </w:r>
      <w:r w:rsidR="00182308">
        <w:rPr>
          <w:sz w:val="20"/>
          <w:szCs w:val="20"/>
        </w:rPr>
        <w:t>t on Contract Central</w:t>
      </w:r>
      <w:r w:rsidR="006D620E" w:rsidRPr="00AD0B54">
        <w:rPr>
          <w:sz w:val="20"/>
          <w:szCs w:val="20"/>
        </w:rPr>
        <w:t>.</w:t>
      </w:r>
      <w:r w:rsidR="00182308">
        <w:rPr>
          <w:sz w:val="20"/>
          <w:szCs w:val="20"/>
        </w:rPr>
        <w:t xml:space="preserve"> </w:t>
      </w:r>
      <w:r w:rsidR="00B5271F" w:rsidRPr="00AD0B54">
        <w:rPr>
          <w:sz w:val="20"/>
          <w:szCs w:val="20"/>
        </w:rPr>
        <w:t>The site</w:t>
      </w:r>
      <w:r w:rsidR="0043382D" w:rsidRPr="00AD0B54">
        <w:rPr>
          <w:sz w:val="20"/>
          <w:szCs w:val="20"/>
        </w:rPr>
        <w:t xml:space="preserve"> was designed to be a comprehensive resource for</w:t>
      </w:r>
      <w:r w:rsidR="002A3F92" w:rsidRPr="00AD0B54">
        <w:rPr>
          <w:sz w:val="20"/>
          <w:szCs w:val="20"/>
        </w:rPr>
        <w:t xml:space="preserve"> employees </w:t>
      </w:r>
      <w:r w:rsidR="003C4916" w:rsidRPr="00AD0B54">
        <w:rPr>
          <w:sz w:val="20"/>
          <w:szCs w:val="20"/>
        </w:rPr>
        <w:t>internal and external to Legal and Compliance</w:t>
      </w:r>
      <w:r w:rsidR="0043382D" w:rsidRPr="00AD0B54">
        <w:rPr>
          <w:sz w:val="20"/>
          <w:szCs w:val="20"/>
        </w:rPr>
        <w:t>.</w:t>
      </w:r>
      <w:r w:rsidR="003F5C01" w:rsidRPr="00AD0B54">
        <w:rPr>
          <w:sz w:val="20"/>
          <w:szCs w:val="20"/>
        </w:rPr>
        <w:t xml:space="preserve"> </w:t>
      </w:r>
      <w:r w:rsidR="00AD3A8D" w:rsidRPr="00AD0B54">
        <w:rPr>
          <w:sz w:val="20"/>
          <w:szCs w:val="20"/>
        </w:rPr>
        <w:t xml:space="preserve">Access to the site </w:t>
      </w:r>
      <w:r w:rsidR="0028364C" w:rsidRPr="00AD0B54">
        <w:rPr>
          <w:sz w:val="20"/>
          <w:szCs w:val="20"/>
        </w:rPr>
        <w:t xml:space="preserve">and its content </w:t>
      </w:r>
      <w:r w:rsidR="00AD3A8D" w:rsidRPr="00AD0B54">
        <w:rPr>
          <w:sz w:val="20"/>
          <w:szCs w:val="20"/>
        </w:rPr>
        <w:t xml:space="preserve">is open to all </w:t>
      </w:r>
      <w:r w:rsidR="00237E91">
        <w:rPr>
          <w:sz w:val="20"/>
          <w:szCs w:val="20"/>
        </w:rPr>
        <w:t>COMPANY</w:t>
      </w:r>
      <w:r w:rsidR="00AD3A8D" w:rsidRPr="00AD0B54">
        <w:rPr>
          <w:sz w:val="20"/>
          <w:szCs w:val="20"/>
        </w:rPr>
        <w:t xml:space="preserve"> employees</w:t>
      </w:r>
      <w:r w:rsidR="007E7018" w:rsidRPr="00AD0B54">
        <w:rPr>
          <w:sz w:val="20"/>
          <w:szCs w:val="20"/>
        </w:rPr>
        <w:t xml:space="preserve"> and i</w:t>
      </w:r>
      <w:r w:rsidR="00A60B4E" w:rsidRPr="00AD0B54">
        <w:rPr>
          <w:sz w:val="20"/>
          <w:szCs w:val="20"/>
        </w:rPr>
        <w:t xml:space="preserve">s designed to provide a variety of </w:t>
      </w:r>
      <w:r w:rsidR="00920563" w:rsidRPr="00AD0B54">
        <w:rPr>
          <w:sz w:val="20"/>
          <w:szCs w:val="20"/>
        </w:rPr>
        <w:t xml:space="preserve">contracting </w:t>
      </w:r>
      <w:r w:rsidR="000E0B0C" w:rsidRPr="00AD0B54">
        <w:rPr>
          <w:sz w:val="20"/>
          <w:szCs w:val="20"/>
        </w:rPr>
        <w:t>tools</w:t>
      </w:r>
      <w:r w:rsidR="00920563" w:rsidRPr="00AD0B54">
        <w:rPr>
          <w:sz w:val="20"/>
          <w:szCs w:val="20"/>
        </w:rPr>
        <w:t xml:space="preserve"> (templates, </w:t>
      </w:r>
      <w:r w:rsidR="00BE77E3" w:rsidRPr="00AD0B54">
        <w:rPr>
          <w:sz w:val="20"/>
          <w:szCs w:val="20"/>
        </w:rPr>
        <w:t xml:space="preserve">definitions, contacts within Legal) </w:t>
      </w:r>
      <w:r w:rsidR="00A6560B" w:rsidRPr="00AD0B54">
        <w:rPr>
          <w:sz w:val="20"/>
          <w:szCs w:val="20"/>
        </w:rPr>
        <w:t xml:space="preserve">with </w:t>
      </w:r>
      <w:r w:rsidR="00BE77E3" w:rsidRPr="00AD0B54">
        <w:rPr>
          <w:sz w:val="20"/>
          <w:szCs w:val="20"/>
        </w:rPr>
        <w:t>answer</w:t>
      </w:r>
      <w:r w:rsidR="00A6560B" w:rsidRPr="00AD0B54">
        <w:rPr>
          <w:sz w:val="20"/>
          <w:szCs w:val="20"/>
        </w:rPr>
        <w:t>s to</w:t>
      </w:r>
      <w:r w:rsidR="00BE77E3" w:rsidRPr="00AD0B54">
        <w:rPr>
          <w:sz w:val="20"/>
          <w:szCs w:val="20"/>
        </w:rPr>
        <w:t xml:space="preserve"> basic questions including “Does Legal need to be involved </w:t>
      </w:r>
      <w:r w:rsidR="00973958" w:rsidRPr="00AD0B54">
        <w:rPr>
          <w:sz w:val="20"/>
          <w:szCs w:val="20"/>
        </w:rPr>
        <w:t xml:space="preserve">with </w:t>
      </w:r>
      <w:r w:rsidR="001361E4" w:rsidRPr="00AD0B54">
        <w:rPr>
          <w:sz w:val="20"/>
          <w:szCs w:val="20"/>
        </w:rPr>
        <w:t>my</w:t>
      </w:r>
      <w:r w:rsidR="001361E4">
        <w:t xml:space="preserve"> </w:t>
      </w:r>
      <w:r w:rsidR="001361E4" w:rsidRPr="00AD0B54">
        <w:rPr>
          <w:sz w:val="20"/>
          <w:szCs w:val="20"/>
        </w:rPr>
        <w:t>contract?”</w:t>
      </w:r>
      <w:r w:rsidR="00103292" w:rsidRPr="00AD0B54">
        <w:rPr>
          <w:sz w:val="20"/>
          <w:szCs w:val="20"/>
        </w:rPr>
        <w:t xml:space="preserve"> and others</w:t>
      </w:r>
      <w:r w:rsidR="0091021A" w:rsidRPr="00AD0B54">
        <w:rPr>
          <w:sz w:val="20"/>
          <w:szCs w:val="20"/>
        </w:rPr>
        <w:t xml:space="preserve">. </w:t>
      </w:r>
      <w:r w:rsidR="001D09BA" w:rsidRPr="00AD0B54">
        <w:rPr>
          <w:sz w:val="20"/>
          <w:szCs w:val="20"/>
        </w:rPr>
        <w:t>For navigation and content questions</w:t>
      </w:r>
      <w:r w:rsidR="00C211D6" w:rsidRPr="00AD0B54">
        <w:rPr>
          <w:sz w:val="20"/>
          <w:szCs w:val="20"/>
        </w:rPr>
        <w:t xml:space="preserve"> contact the Legal Department Knowledge Management Specialist</w:t>
      </w:r>
      <w:r w:rsidR="00EF250C" w:rsidRPr="00AD0B54">
        <w:rPr>
          <w:sz w:val="20"/>
          <w:szCs w:val="20"/>
        </w:rPr>
        <w:t>.</w:t>
      </w:r>
    </w:p>
    <w:p w14:paraId="40D4021E" w14:textId="6B64C620" w:rsidR="003C41E5" w:rsidRDefault="003C41E5" w:rsidP="005E6F73">
      <w:pPr>
        <w:pStyle w:val="ListParagraph"/>
        <w:spacing w:before="100" w:beforeAutospacing="1" w:after="100" w:afterAutospacing="1" w:line="240" w:lineRule="auto"/>
        <w:rPr>
          <w:sz w:val="20"/>
          <w:szCs w:val="20"/>
        </w:rPr>
      </w:pPr>
    </w:p>
    <w:p w14:paraId="68833231" w14:textId="452FB198" w:rsidR="003C41E5" w:rsidRDefault="003C41E5" w:rsidP="00B80329">
      <w:pPr>
        <w:pStyle w:val="ListParagraph"/>
        <w:spacing w:before="100" w:beforeAutospacing="1" w:after="100" w:afterAutospacing="1" w:line="240" w:lineRule="auto"/>
        <w:rPr>
          <w:sz w:val="20"/>
          <w:szCs w:val="20"/>
        </w:rPr>
      </w:pPr>
      <w:r w:rsidRPr="00512329">
        <w:rPr>
          <w:b/>
          <w:bCs/>
          <w:sz w:val="20"/>
          <w:szCs w:val="20"/>
        </w:rPr>
        <w:t>Confidentiality Agreements (CDAs)</w:t>
      </w:r>
      <w:r w:rsidRPr="003C41E5">
        <w:rPr>
          <w:sz w:val="20"/>
          <w:szCs w:val="20"/>
        </w:rPr>
        <w:t xml:space="preserve"> can be requested by clicking the following link: [insert link] or navigating to the Legal Department intranet page on </w:t>
      </w:r>
      <w:r w:rsidR="00237E91">
        <w:rPr>
          <w:sz w:val="20"/>
          <w:szCs w:val="20"/>
        </w:rPr>
        <w:t>COMPANY</w:t>
      </w:r>
      <w:r w:rsidRPr="003C41E5">
        <w:rPr>
          <w:sz w:val="20"/>
          <w:szCs w:val="20"/>
        </w:rPr>
        <w:t xml:space="preserve"> Connect and clicking on the CDA tab. All CDA requests must be requested through this process. For further CDA assistance, please send an email to</w:t>
      </w:r>
      <w:r w:rsidR="00B0166A">
        <w:rPr>
          <w:sz w:val="20"/>
          <w:szCs w:val="20"/>
        </w:rPr>
        <w:t xml:space="preserve"> [insert email address].</w:t>
      </w:r>
    </w:p>
    <w:p w14:paraId="68AD527D" w14:textId="77777777" w:rsidR="003C41E5" w:rsidRPr="003C41E5" w:rsidRDefault="003C41E5" w:rsidP="00B80329">
      <w:pPr>
        <w:pStyle w:val="ListParagraph"/>
        <w:spacing w:before="100" w:beforeAutospacing="1" w:after="100" w:afterAutospacing="1" w:line="240" w:lineRule="auto"/>
        <w:rPr>
          <w:sz w:val="20"/>
          <w:szCs w:val="20"/>
        </w:rPr>
      </w:pPr>
    </w:p>
    <w:p w14:paraId="0C2980CF" w14:textId="4D68C4F9" w:rsidR="003C41E5" w:rsidRPr="003C41E5" w:rsidRDefault="003C41E5" w:rsidP="00B80329">
      <w:pPr>
        <w:pStyle w:val="ListParagraph"/>
        <w:spacing w:before="100" w:beforeAutospacing="1" w:after="100" w:afterAutospacing="1" w:line="240" w:lineRule="auto"/>
        <w:rPr>
          <w:sz w:val="20"/>
          <w:szCs w:val="20"/>
        </w:rPr>
      </w:pPr>
      <w:r w:rsidRPr="00512329">
        <w:rPr>
          <w:b/>
          <w:bCs/>
          <w:sz w:val="20"/>
          <w:szCs w:val="20"/>
        </w:rPr>
        <w:t>Contract Repository</w:t>
      </w:r>
      <w:r w:rsidRPr="003C41E5">
        <w:rPr>
          <w:sz w:val="20"/>
          <w:szCs w:val="20"/>
        </w:rPr>
        <w:t xml:space="preserve"> – </w:t>
      </w:r>
      <w:r w:rsidR="00237E91">
        <w:rPr>
          <w:sz w:val="20"/>
          <w:szCs w:val="20"/>
        </w:rPr>
        <w:t>COMPANY</w:t>
      </w:r>
      <w:r w:rsidRPr="003C41E5">
        <w:rPr>
          <w:sz w:val="20"/>
          <w:szCs w:val="20"/>
        </w:rPr>
        <w:t xml:space="preserve"> implemented Ariba for contract requests and repository. To request a contract, search the repository, or have any questions about gaining access to Ariba, contact </w:t>
      </w:r>
      <w:r w:rsidR="000563F4">
        <w:rPr>
          <w:sz w:val="20"/>
          <w:szCs w:val="20"/>
        </w:rPr>
        <w:t>the Legal Operations Manager.</w:t>
      </w:r>
    </w:p>
    <w:p w14:paraId="3F3BAD60" w14:textId="3505B130" w:rsidR="004D2D24" w:rsidRPr="005F4404" w:rsidRDefault="004D2D24" w:rsidP="00AE6C57"/>
    <w:p w14:paraId="41470131" w14:textId="2ACE353B" w:rsidR="00BD078C" w:rsidRDefault="00BD078C" w:rsidP="00691450">
      <w:pPr>
        <w:keepNext/>
        <w:keepLines/>
        <w:spacing w:before="120" w:after="0" w:line="240" w:lineRule="auto"/>
        <w:outlineLvl w:val="0"/>
        <w:rPr>
          <w:rFonts w:asciiTheme="majorHAnsi" w:eastAsiaTheme="majorEastAsia" w:hAnsiTheme="majorHAnsi" w:cstheme="majorBidi"/>
          <w:b/>
          <w:color w:val="00345F" w:themeColor="accent1" w:themeShade="BF"/>
          <w:sz w:val="24"/>
          <w:szCs w:val="40"/>
        </w:rPr>
      </w:pPr>
      <w:bookmarkStart w:id="27" w:name="_Toc29247725"/>
      <w:bookmarkStart w:id="28" w:name="_Toc29248065"/>
      <w:r>
        <w:rPr>
          <w:rFonts w:asciiTheme="majorHAnsi" w:eastAsiaTheme="majorEastAsia" w:hAnsiTheme="majorHAnsi" w:cstheme="majorBidi"/>
          <w:b/>
          <w:color w:val="00345F" w:themeColor="accent1" w:themeShade="BF"/>
          <w:sz w:val="24"/>
          <w:szCs w:val="40"/>
        </w:rPr>
        <w:t>DOCUMENT MANAGEMENT</w:t>
      </w:r>
      <w:bookmarkEnd w:id="27"/>
      <w:bookmarkEnd w:id="28"/>
      <w:r>
        <w:rPr>
          <w:rFonts w:asciiTheme="majorHAnsi" w:eastAsiaTheme="majorEastAsia" w:hAnsiTheme="majorHAnsi" w:cstheme="majorBidi"/>
          <w:b/>
          <w:color w:val="00345F" w:themeColor="accent1" w:themeShade="BF"/>
          <w:sz w:val="24"/>
          <w:szCs w:val="40"/>
        </w:rPr>
        <w:t xml:space="preserve"> </w:t>
      </w:r>
    </w:p>
    <w:p w14:paraId="43DCDE91" w14:textId="28E6128A" w:rsidR="00A13900" w:rsidRPr="00AD0B54" w:rsidRDefault="00EE765C" w:rsidP="00691450">
      <w:pPr>
        <w:pStyle w:val="ListParagraph"/>
        <w:spacing w:before="100" w:beforeAutospacing="1" w:after="100" w:afterAutospacing="1" w:line="240" w:lineRule="auto"/>
        <w:rPr>
          <w:sz w:val="20"/>
          <w:szCs w:val="20"/>
        </w:rPr>
      </w:pPr>
      <w:r w:rsidRPr="00AD0B54">
        <w:rPr>
          <w:sz w:val="20"/>
          <w:szCs w:val="20"/>
        </w:rPr>
        <w:t>The Legal Department</w:t>
      </w:r>
      <w:r w:rsidR="00E45010" w:rsidRPr="00AD0B54">
        <w:rPr>
          <w:sz w:val="20"/>
          <w:szCs w:val="20"/>
        </w:rPr>
        <w:t xml:space="preserve"> currently uses </w:t>
      </w:r>
      <w:proofErr w:type="spellStart"/>
      <w:r w:rsidR="00B0101B" w:rsidRPr="00AD0B54">
        <w:rPr>
          <w:sz w:val="20"/>
          <w:szCs w:val="20"/>
        </w:rPr>
        <w:t>iManage</w:t>
      </w:r>
      <w:proofErr w:type="spellEnd"/>
      <w:r w:rsidR="00B0101B" w:rsidRPr="00AD0B54">
        <w:rPr>
          <w:sz w:val="20"/>
          <w:szCs w:val="20"/>
        </w:rPr>
        <w:t xml:space="preserve"> as its main document management solution. </w:t>
      </w:r>
      <w:r w:rsidR="0029148F" w:rsidRPr="00AD0B54">
        <w:rPr>
          <w:sz w:val="20"/>
          <w:szCs w:val="20"/>
        </w:rPr>
        <w:t xml:space="preserve">Some practice groups use other </w:t>
      </w:r>
      <w:r w:rsidR="00840A3B" w:rsidRPr="00AD0B54">
        <w:rPr>
          <w:sz w:val="20"/>
          <w:szCs w:val="20"/>
        </w:rPr>
        <w:t>document repository programs in addition to</w:t>
      </w:r>
      <w:r w:rsidR="002672D6" w:rsidRPr="00AD0B54">
        <w:rPr>
          <w:sz w:val="20"/>
          <w:szCs w:val="20"/>
        </w:rPr>
        <w:t>,</w:t>
      </w:r>
      <w:r w:rsidR="00840A3B" w:rsidRPr="00AD0B54">
        <w:rPr>
          <w:sz w:val="20"/>
          <w:szCs w:val="20"/>
        </w:rPr>
        <w:t xml:space="preserve"> or in place of, </w:t>
      </w:r>
      <w:proofErr w:type="spellStart"/>
      <w:r w:rsidR="00840A3B" w:rsidRPr="00AD0B54">
        <w:rPr>
          <w:sz w:val="20"/>
          <w:szCs w:val="20"/>
        </w:rPr>
        <w:t>iManage</w:t>
      </w:r>
      <w:proofErr w:type="spellEnd"/>
      <w:r w:rsidR="00840A3B" w:rsidRPr="00AD0B54">
        <w:rPr>
          <w:sz w:val="20"/>
          <w:szCs w:val="20"/>
        </w:rPr>
        <w:t xml:space="preserve">. Your manager will guide you as to </w:t>
      </w:r>
      <w:r w:rsidR="0033040F" w:rsidRPr="00AD0B54">
        <w:rPr>
          <w:sz w:val="20"/>
          <w:szCs w:val="20"/>
        </w:rPr>
        <w:t xml:space="preserve">access and requirements based on your role. </w:t>
      </w:r>
      <w:r w:rsidR="006245E0" w:rsidRPr="00AD0B54">
        <w:rPr>
          <w:sz w:val="20"/>
          <w:szCs w:val="20"/>
        </w:rPr>
        <w:t xml:space="preserve">All practice groups </w:t>
      </w:r>
      <w:r w:rsidR="00DA64BA" w:rsidRPr="00AD0B54">
        <w:rPr>
          <w:sz w:val="20"/>
          <w:szCs w:val="20"/>
        </w:rPr>
        <w:t xml:space="preserve">in Legal have </w:t>
      </w:r>
      <w:r w:rsidR="002672D6" w:rsidRPr="00AD0B54">
        <w:rPr>
          <w:sz w:val="20"/>
          <w:szCs w:val="20"/>
        </w:rPr>
        <w:t xml:space="preserve">the ability to access </w:t>
      </w:r>
      <w:proofErr w:type="spellStart"/>
      <w:r w:rsidR="002672D6" w:rsidRPr="00AD0B54">
        <w:rPr>
          <w:sz w:val="20"/>
          <w:szCs w:val="20"/>
        </w:rPr>
        <w:t>iManage</w:t>
      </w:r>
      <w:proofErr w:type="spellEnd"/>
      <w:r w:rsidR="002672D6" w:rsidRPr="00AD0B54">
        <w:rPr>
          <w:sz w:val="20"/>
          <w:szCs w:val="20"/>
        </w:rPr>
        <w:t xml:space="preserve"> </w:t>
      </w:r>
      <w:r w:rsidR="00237415" w:rsidRPr="00AD0B54">
        <w:rPr>
          <w:sz w:val="20"/>
          <w:szCs w:val="20"/>
        </w:rPr>
        <w:t xml:space="preserve">including a </w:t>
      </w:r>
      <w:r w:rsidR="0039485E" w:rsidRPr="00AD0B54">
        <w:rPr>
          <w:sz w:val="20"/>
          <w:szCs w:val="20"/>
        </w:rPr>
        <w:t xml:space="preserve">group in </w:t>
      </w:r>
      <w:r w:rsidR="00B368B3" w:rsidRPr="00AD0B54">
        <w:rPr>
          <w:sz w:val="20"/>
          <w:szCs w:val="20"/>
        </w:rPr>
        <w:t>Com</w:t>
      </w:r>
      <w:r w:rsidR="00EE5B01" w:rsidRPr="00AD0B54">
        <w:rPr>
          <w:sz w:val="20"/>
          <w:szCs w:val="20"/>
        </w:rPr>
        <w:t xml:space="preserve">pliance. </w:t>
      </w:r>
      <w:r w:rsidR="00BB1F88" w:rsidRPr="00AD0B54">
        <w:rPr>
          <w:sz w:val="20"/>
          <w:szCs w:val="20"/>
        </w:rPr>
        <w:t xml:space="preserve">According to practice group, </w:t>
      </w:r>
      <w:r w:rsidR="008E3556" w:rsidRPr="00AD0B54">
        <w:rPr>
          <w:sz w:val="20"/>
          <w:szCs w:val="20"/>
        </w:rPr>
        <w:t>n</w:t>
      </w:r>
      <w:r w:rsidR="007B438A" w:rsidRPr="00AD0B54">
        <w:rPr>
          <w:sz w:val="20"/>
          <w:szCs w:val="20"/>
        </w:rPr>
        <w:t xml:space="preserve">ew </w:t>
      </w:r>
      <w:r w:rsidR="007B438A" w:rsidRPr="00AD0B54">
        <w:rPr>
          <w:sz w:val="20"/>
          <w:szCs w:val="20"/>
        </w:rPr>
        <w:lastRenderedPageBreak/>
        <w:t xml:space="preserve">employees </w:t>
      </w:r>
      <w:r w:rsidR="00F50A56" w:rsidRPr="00AD0B54">
        <w:rPr>
          <w:sz w:val="20"/>
          <w:szCs w:val="20"/>
        </w:rPr>
        <w:t xml:space="preserve">receive an account and then training on capabilities and functionalities. </w:t>
      </w:r>
      <w:r w:rsidR="002959AC" w:rsidRPr="00AD0B54">
        <w:rPr>
          <w:sz w:val="20"/>
          <w:szCs w:val="20"/>
        </w:rPr>
        <w:t xml:space="preserve">Consult </w:t>
      </w:r>
      <w:r w:rsidR="00E81502" w:rsidRPr="00AD0B54">
        <w:rPr>
          <w:sz w:val="20"/>
          <w:szCs w:val="20"/>
        </w:rPr>
        <w:t xml:space="preserve">with Knowledge Management Specialist, for </w:t>
      </w:r>
      <w:r w:rsidR="00691450" w:rsidRPr="00AD0B54">
        <w:rPr>
          <w:sz w:val="20"/>
          <w:szCs w:val="20"/>
        </w:rPr>
        <w:t>access questions or any issues.</w:t>
      </w:r>
      <w:r w:rsidRPr="00AD0B54">
        <w:rPr>
          <w:sz w:val="20"/>
          <w:szCs w:val="20"/>
        </w:rPr>
        <w:t xml:space="preserve"> </w:t>
      </w:r>
    </w:p>
    <w:p w14:paraId="4344C10E" w14:textId="3FAF0789" w:rsidR="00275187" w:rsidRPr="00AD0B54" w:rsidRDefault="00275187" w:rsidP="00691450">
      <w:pPr>
        <w:pStyle w:val="ListParagraph"/>
        <w:spacing w:before="100" w:beforeAutospacing="1" w:after="100" w:afterAutospacing="1" w:line="240" w:lineRule="auto"/>
        <w:rPr>
          <w:sz w:val="20"/>
          <w:szCs w:val="20"/>
        </w:rPr>
      </w:pPr>
    </w:p>
    <w:p w14:paraId="279934DE" w14:textId="3BF51E6F" w:rsidR="00AF2236" w:rsidRPr="007C26CB" w:rsidRDefault="00BB19CD" w:rsidP="00691450">
      <w:pPr>
        <w:pStyle w:val="ListParagraph"/>
        <w:spacing w:before="100" w:beforeAutospacing="1" w:after="100" w:afterAutospacing="1" w:line="240" w:lineRule="auto"/>
        <w:rPr>
          <w:sz w:val="20"/>
          <w:szCs w:val="20"/>
        </w:rPr>
      </w:pPr>
      <w:r w:rsidRPr="007C26CB">
        <w:rPr>
          <w:sz w:val="20"/>
          <w:szCs w:val="20"/>
        </w:rPr>
        <w:t xml:space="preserve">Depending upon </w:t>
      </w:r>
      <w:r w:rsidR="00A444B1" w:rsidRPr="007C26CB">
        <w:rPr>
          <w:sz w:val="20"/>
          <w:szCs w:val="20"/>
        </w:rPr>
        <w:t xml:space="preserve">the </w:t>
      </w:r>
      <w:r w:rsidRPr="007C26CB">
        <w:rPr>
          <w:sz w:val="20"/>
          <w:szCs w:val="20"/>
        </w:rPr>
        <w:t xml:space="preserve">practice area there may </w:t>
      </w:r>
      <w:r w:rsidR="00A444B1" w:rsidRPr="007C26CB">
        <w:rPr>
          <w:sz w:val="20"/>
          <w:szCs w:val="20"/>
        </w:rPr>
        <w:t xml:space="preserve">be </w:t>
      </w:r>
      <w:r w:rsidRPr="007C26CB">
        <w:rPr>
          <w:sz w:val="20"/>
          <w:szCs w:val="20"/>
        </w:rPr>
        <w:t>additional document management solutions available</w:t>
      </w:r>
      <w:r w:rsidR="00A444B1" w:rsidRPr="007C26CB">
        <w:rPr>
          <w:sz w:val="20"/>
          <w:szCs w:val="20"/>
        </w:rPr>
        <w:t xml:space="preserve">. Please email any questions </w:t>
      </w:r>
      <w:r w:rsidR="004D2D1A">
        <w:rPr>
          <w:sz w:val="20"/>
          <w:szCs w:val="20"/>
        </w:rPr>
        <w:t>to [insert email].</w:t>
      </w:r>
    </w:p>
    <w:p w14:paraId="0F2D29E7" w14:textId="77777777" w:rsidR="00A444B1" w:rsidRPr="00275187" w:rsidRDefault="00A444B1" w:rsidP="00691450">
      <w:pPr>
        <w:pStyle w:val="ListParagraph"/>
        <w:spacing w:before="100" w:beforeAutospacing="1" w:after="100" w:afterAutospacing="1" w:line="240" w:lineRule="auto"/>
        <w:rPr>
          <w:color w:val="FF0000"/>
        </w:rPr>
      </w:pPr>
    </w:p>
    <w:p w14:paraId="4AB2862A" w14:textId="5C059A41" w:rsidR="00195D25" w:rsidRPr="00195D25" w:rsidRDefault="00BD078C" w:rsidP="00195D25">
      <w:pPr>
        <w:keepNext/>
        <w:keepLines/>
        <w:spacing w:before="200" w:after="0"/>
        <w:outlineLvl w:val="0"/>
        <w:rPr>
          <w:rFonts w:asciiTheme="majorHAnsi" w:eastAsiaTheme="majorEastAsia" w:hAnsiTheme="majorHAnsi" w:cstheme="majorBidi"/>
          <w:b/>
          <w:color w:val="00345F" w:themeColor="accent1" w:themeShade="BF"/>
          <w:sz w:val="24"/>
          <w:szCs w:val="40"/>
        </w:rPr>
      </w:pPr>
      <w:bookmarkStart w:id="29" w:name="_Toc29247726"/>
      <w:bookmarkStart w:id="30" w:name="_Toc29248066"/>
      <w:r>
        <w:rPr>
          <w:rFonts w:asciiTheme="majorHAnsi" w:eastAsiaTheme="majorEastAsia" w:hAnsiTheme="majorHAnsi" w:cstheme="majorBidi"/>
          <w:b/>
          <w:color w:val="00345F" w:themeColor="accent1" w:themeShade="BF"/>
          <w:sz w:val="24"/>
          <w:szCs w:val="40"/>
        </w:rPr>
        <w:t>R</w:t>
      </w:r>
      <w:r w:rsidR="00195D25">
        <w:rPr>
          <w:rFonts w:asciiTheme="majorHAnsi" w:eastAsiaTheme="majorEastAsia" w:hAnsiTheme="majorHAnsi" w:cstheme="majorBidi"/>
          <w:b/>
          <w:color w:val="00345F" w:themeColor="accent1" w:themeShade="BF"/>
          <w:sz w:val="24"/>
          <w:szCs w:val="40"/>
        </w:rPr>
        <w:t>ECORDS RETENTION</w:t>
      </w:r>
      <w:bookmarkEnd w:id="29"/>
      <w:bookmarkEnd w:id="30"/>
    </w:p>
    <w:p w14:paraId="054E0A5E" w14:textId="5E7522EF" w:rsidR="005F4404" w:rsidRPr="00AD0B54" w:rsidRDefault="0081640B" w:rsidP="0003393D">
      <w:pPr>
        <w:pStyle w:val="ListParagraph"/>
        <w:spacing w:before="120" w:after="100" w:afterAutospacing="1" w:line="240" w:lineRule="auto"/>
        <w:rPr>
          <w:color w:val="FF0000"/>
          <w:sz w:val="20"/>
          <w:szCs w:val="20"/>
        </w:rPr>
      </w:pPr>
      <w:r>
        <w:rPr>
          <w:sz w:val="20"/>
          <w:szCs w:val="20"/>
        </w:rPr>
        <w:t>Company’s</w:t>
      </w:r>
      <w:r w:rsidR="00CA259C" w:rsidRPr="00AD0B54">
        <w:rPr>
          <w:sz w:val="20"/>
          <w:szCs w:val="20"/>
        </w:rPr>
        <w:t xml:space="preserve"> record retention policy is governed by a global SOP for Records and Information Management</w:t>
      </w:r>
      <w:r w:rsidR="00A3293B" w:rsidRPr="00AD0B54">
        <w:rPr>
          <w:sz w:val="20"/>
          <w:szCs w:val="20"/>
        </w:rPr>
        <w:t xml:space="preserve"> that defines records, retention periods and </w:t>
      </w:r>
      <w:r w:rsidR="00D8606E" w:rsidRPr="00AD0B54">
        <w:rPr>
          <w:sz w:val="20"/>
          <w:szCs w:val="20"/>
        </w:rPr>
        <w:t>associated roles</w:t>
      </w:r>
      <w:r w:rsidR="00CA259C" w:rsidRPr="00AD0B54">
        <w:rPr>
          <w:sz w:val="20"/>
          <w:szCs w:val="20"/>
        </w:rPr>
        <w:t>.</w:t>
      </w:r>
      <w:r w:rsidR="00D76BB8" w:rsidRPr="00AD0B54">
        <w:rPr>
          <w:sz w:val="20"/>
          <w:szCs w:val="20"/>
        </w:rPr>
        <w:t xml:space="preserve"> A Legal and </w:t>
      </w:r>
      <w:r w:rsidR="00F743A4">
        <w:rPr>
          <w:sz w:val="20"/>
          <w:szCs w:val="20"/>
        </w:rPr>
        <w:t xml:space="preserve">Global </w:t>
      </w:r>
      <w:r w:rsidR="00D76BB8" w:rsidRPr="00AD0B54">
        <w:rPr>
          <w:sz w:val="20"/>
          <w:szCs w:val="20"/>
        </w:rPr>
        <w:t>Compliance Records Retention Schedule</w:t>
      </w:r>
      <w:r w:rsidR="00A2133E">
        <w:rPr>
          <w:sz w:val="20"/>
          <w:szCs w:val="20"/>
        </w:rPr>
        <w:t xml:space="preserve"> </w:t>
      </w:r>
      <w:r w:rsidR="0027746D">
        <w:rPr>
          <w:sz w:val="20"/>
          <w:szCs w:val="20"/>
        </w:rPr>
        <w:t>has been finalized and approved.</w:t>
      </w:r>
      <w:r w:rsidR="00A2133E">
        <w:rPr>
          <w:sz w:val="20"/>
          <w:szCs w:val="20"/>
        </w:rPr>
        <w:t xml:space="preserve"> A copy of the schedule, a r</w:t>
      </w:r>
      <w:r w:rsidR="00F743A4">
        <w:rPr>
          <w:sz w:val="20"/>
          <w:szCs w:val="20"/>
        </w:rPr>
        <w:t>oles and responsibilities</w:t>
      </w:r>
      <w:r w:rsidR="00A2133E">
        <w:rPr>
          <w:sz w:val="20"/>
          <w:szCs w:val="20"/>
        </w:rPr>
        <w:t xml:space="preserve"> matrix</w:t>
      </w:r>
      <w:r w:rsidR="00F743A4">
        <w:rPr>
          <w:sz w:val="20"/>
          <w:szCs w:val="20"/>
        </w:rPr>
        <w:t xml:space="preserve"> </w:t>
      </w:r>
      <w:r w:rsidR="00A2133E">
        <w:rPr>
          <w:sz w:val="20"/>
          <w:szCs w:val="20"/>
        </w:rPr>
        <w:t xml:space="preserve">along with supporting documentation </w:t>
      </w:r>
      <w:r w:rsidR="0027746D">
        <w:rPr>
          <w:sz w:val="20"/>
          <w:szCs w:val="20"/>
        </w:rPr>
        <w:t>can</w:t>
      </w:r>
      <w:r w:rsidR="00A2133E">
        <w:rPr>
          <w:sz w:val="20"/>
          <w:szCs w:val="20"/>
        </w:rPr>
        <w:t xml:space="preserve"> be found on the SharePoint site for Legal &amp; Global Complia</w:t>
      </w:r>
      <w:r w:rsidR="00BD6167">
        <w:rPr>
          <w:sz w:val="20"/>
          <w:szCs w:val="20"/>
        </w:rPr>
        <w:t xml:space="preserve">nce.  </w:t>
      </w:r>
      <w:r w:rsidR="00F51A59" w:rsidRPr="00AD0B54">
        <w:rPr>
          <w:sz w:val="20"/>
          <w:szCs w:val="20"/>
        </w:rPr>
        <w:t>Any</w:t>
      </w:r>
      <w:r w:rsidR="00B8119E" w:rsidRPr="00AD0B54">
        <w:rPr>
          <w:sz w:val="20"/>
          <w:szCs w:val="20"/>
        </w:rPr>
        <w:t xml:space="preserve"> questions about the SOP or records retention generally, please contact </w:t>
      </w:r>
      <w:r w:rsidR="00623BD9" w:rsidRPr="00AD0B54">
        <w:rPr>
          <w:sz w:val="20"/>
          <w:szCs w:val="20"/>
        </w:rPr>
        <w:t>Knowledge Management Specialist.</w:t>
      </w:r>
      <w:r w:rsidR="00041DE6" w:rsidRPr="00AD0B54">
        <w:rPr>
          <w:sz w:val="20"/>
          <w:szCs w:val="20"/>
        </w:rPr>
        <w:t xml:space="preserve"> </w:t>
      </w:r>
    </w:p>
    <w:p w14:paraId="34F67878" w14:textId="77777777" w:rsidR="00A955BC" w:rsidRPr="00D66C4B" w:rsidRDefault="00A955BC" w:rsidP="00D66C4B">
      <w:pPr>
        <w:pStyle w:val="ListParagraph"/>
        <w:rPr>
          <w:b/>
          <w:color w:val="00467F" w:themeColor="text1"/>
        </w:rPr>
      </w:pPr>
    </w:p>
    <w:p w14:paraId="163A3B8B" w14:textId="5747F1E0" w:rsidR="00D66C4B" w:rsidRDefault="00D66C4B" w:rsidP="00C222DD">
      <w:pPr>
        <w:pStyle w:val="Heading1"/>
      </w:pPr>
      <w:bookmarkStart w:id="31" w:name="_Toc29247727"/>
      <w:bookmarkStart w:id="32" w:name="_Toc29248067"/>
      <w:bookmarkStart w:id="33" w:name="_Hlk11056066"/>
      <w:r>
        <w:t>STAFFING / SECONDMENTS</w:t>
      </w:r>
      <w:bookmarkEnd w:id="31"/>
      <w:bookmarkEnd w:id="32"/>
    </w:p>
    <w:bookmarkEnd w:id="33"/>
    <w:p w14:paraId="5F5E54A5" w14:textId="308B47F4" w:rsidR="003C41E5" w:rsidRDefault="003C41E5" w:rsidP="00B80329">
      <w:pPr>
        <w:pStyle w:val="Heading1"/>
        <w:spacing w:before="0" w:line="240" w:lineRule="auto"/>
        <w:ind w:left="720"/>
        <w:rPr>
          <w:rFonts w:asciiTheme="minorHAnsi" w:eastAsiaTheme="minorEastAsia" w:hAnsiTheme="minorHAnsi" w:cstheme="minorBidi"/>
          <w:b w:val="0"/>
          <w:color w:val="auto"/>
          <w:sz w:val="20"/>
          <w:szCs w:val="20"/>
        </w:rPr>
      </w:pPr>
      <w:r w:rsidRPr="00512329">
        <w:rPr>
          <w:rFonts w:asciiTheme="minorHAnsi" w:eastAsiaTheme="minorEastAsia" w:hAnsiTheme="minorHAnsi" w:cstheme="minorBidi"/>
          <w:b w:val="0"/>
          <w:color w:val="auto"/>
          <w:sz w:val="20"/>
          <w:szCs w:val="20"/>
        </w:rPr>
        <w:t>Through our Preferred Provider Network (PPN), Legal Operations has negotiated free or discounted secondments with some of our outside counse</w:t>
      </w:r>
      <w:r>
        <w:rPr>
          <w:rFonts w:asciiTheme="minorHAnsi" w:eastAsiaTheme="minorEastAsia" w:hAnsiTheme="minorHAnsi" w:cstheme="minorBidi"/>
          <w:b w:val="0"/>
          <w:color w:val="auto"/>
          <w:sz w:val="20"/>
          <w:szCs w:val="20"/>
        </w:rPr>
        <w:t xml:space="preserve">l along with </w:t>
      </w:r>
      <w:r w:rsidRPr="00512329">
        <w:rPr>
          <w:rFonts w:asciiTheme="minorHAnsi" w:eastAsiaTheme="minorEastAsia" w:hAnsiTheme="minorHAnsi" w:cstheme="minorBidi"/>
          <w:b w:val="0"/>
          <w:color w:val="auto"/>
          <w:sz w:val="20"/>
          <w:szCs w:val="20"/>
        </w:rPr>
        <w:t xml:space="preserve">special rates with third party staff augmentation organizations. Additionally, Legal Operations is working on creating a staff augmentation business model that would </w:t>
      </w:r>
      <w:proofErr w:type="spellStart"/>
      <w:proofErr w:type="gramStart"/>
      <w:r>
        <w:rPr>
          <w:rFonts w:asciiTheme="minorHAnsi" w:eastAsiaTheme="minorEastAsia" w:hAnsiTheme="minorHAnsi" w:cstheme="minorBidi"/>
          <w:b w:val="0"/>
          <w:color w:val="auto"/>
          <w:sz w:val="20"/>
          <w:szCs w:val="20"/>
        </w:rPr>
        <w:t>included</w:t>
      </w:r>
      <w:proofErr w:type="spellEnd"/>
      <w:proofErr w:type="gramEnd"/>
      <w:r w:rsidRPr="00512329">
        <w:rPr>
          <w:rFonts w:asciiTheme="minorHAnsi" w:eastAsiaTheme="minorEastAsia" w:hAnsiTheme="minorHAnsi" w:cstheme="minorBidi"/>
          <w:b w:val="0"/>
          <w:color w:val="auto"/>
          <w:sz w:val="20"/>
          <w:szCs w:val="20"/>
        </w:rPr>
        <w:t xml:space="preserve"> preferred organizations globally. For any questions, please contact </w:t>
      </w:r>
      <w:r w:rsidR="007D37DF">
        <w:rPr>
          <w:rFonts w:asciiTheme="minorHAnsi" w:eastAsiaTheme="minorEastAsia" w:hAnsiTheme="minorHAnsi" w:cstheme="minorBidi"/>
          <w:b w:val="0"/>
          <w:color w:val="auto"/>
          <w:sz w:val="20"/>
          <w:szCs w:val="20"/>
        </w:rPr>
        <w:t>Legal Operations Manager.</w:t>
      </w:r>
      <w:r>
        <w:rPr>
          <w:rFonts w:asciiTheme="minorHAnsi" w:eastAsiaTheme="minorEastAsia" w:hAnsiTheme="minorHAnsi" w:cstheme="minorBidi"/>
          <w:b w:val="0"/>
          <w:color w:val="auto"/>
          <w:sz w:val="20"/>
          <w:szCs w:val="20"/>
        </w:rPr>
        <w:t xml:space="preserve"> </w:t>
      </w:r>
    </w:p>
    <w:p w14:paraId="6A542F55" w14:textId="77777777" w:rsidR="00B80329" w:rsidRPr="00B80329" w:rsidRDefault="00B80329" w:rsidP="00B80329"/>
    <w:p w14:paraId="139E365C" w14:textId="2465DC27" w:rsidR="003C41E5" w:rsidRPr="00512329" w:rsidRDefault="003C41E5" w:rsidP="00B80329">
      <w:pPr>
        <w:pStyle w:val="Heading1"/>
        <w:spacing w:before="0" w:line="240" w:lineRule="auto"/>
        <w:ind w:left="720"/>
        <w:rPr>
          <w:rFonts w:asciiTheme="minorHAnsi" w:eastAsiaTheme="minorEastAsia" w:hAnsiTheme="minorHAnsi" w:cstheme="minorBidi"/>
          <w:b w:val="0"/>
          <w:color w:val="auto"/>
          <w:sz w:val="20"/>
          <w:szCs w:val="20"/>
        </w:rPr>
      </w:pPr>
      <w:r w:rsidRPr="00512329">
        <w:rPr>
          <w:rFonts w:asciiTheme="minorHAnsi" w:eastAsiaTheme="minorEastAsia" w:hAnsiTheme="minorHAnsi" w:cstheme="minorBidi"/>
          <w:bCs/>
          <w:color w:val="auto"/>
          <w:sz w:val="20"/>
          <w:szCs w:val="20"/>
        </w:rPr>
        <w:t>NOTE:</w:t>
      </w:r>
      <w:r>
        <w:rPr>
          <w:rFonts w:asciiTheme="minorHAnsi" w:eastAsiaTheme="minorEastAsia" w:hAnsiTheme="minorHAnsi" w:cstheme="minorBidi"/>
          <w:b w:val="0"/>
          <w:color w:val="auto"/>
          <w:sz w:val="20"/>
          <w:szCs w:val="20"/>
        </w:rPr>
        <w:t xml:space="preserve"> </w:t>
      </w:r>
      <w:r w:rsidRPr="00A83077">
        <w:rPr>
          <w:rFonts w:asciiTheme="minorHAnsi" w:eastAsiaTheme="minorEastAsia" w:hAnsiTheme="minorHAnsi" w:cstheme="minorBidi"/>
          <w:b w:val="0"/>
          <w:color w:val="auto"/>
          <w:sz w:val="20"/>
          <w:szCs w:val="20"/>
        </w:rPr>
        <w:t xml:space="preserve">If staff augmentation or secondment is being considered, you need to </w:t>
      </w:r>
      <w:proofErr w:type="spellStart"/>
      <w:r w:rsidRPr="00A83077">
        <w:rPr>
          <w:rFonts w:asciiTheme="minorHAnsi" w:eastAsiaTheme="minorEastAsia" w:hAnsiTheme="minorHAnsi" w:cstheme="minorBidi"/>
          <w:b w:val="0"/>
          <w:color w:val="auto"/>
          <w:sz w:val="20"/>
          <w:szCs w:val="20"/>
        </w:rPr>
        <w:t>recieve</w:t>
      </w:r>
      <w:proofErr w:type="spellEnd"/>
      <w:r w:rsidRPr="00A83077">
        <w:rPr>
          <w:rFonts w:asciiTheme="minorHAnsi" w:eastAsiaTheme="minorEastAsia" w:hAnsiTheme="minorHAnsi" w:cstheme="minorBidi"/>
          <w:b w:val="0"/>
          <w:color w:val="auto"/>
          <w:sz w:val="20"/>
          <w:szCs w:val="20"/>
        </w:rPr>
        <w:t xml:space="preserve"> approval from your manager and/or General Counsel and also email </w:t>
      </w:r>
      <w:r w:rsidR="005B19F4">
        <w:rPr>
          <w:rFonts w:asciiTheme="minorHAnsi" w:eastAsiaTheme="minorEastAsia" w:hAnsiTheme="minorHAnsi" w:cstheme="minorBidi"/>
          <w:b w:val="0"/>
          <w:color w:val="auto"/>
          <w:sz w:val="20"/>
          <w:szCs w:val="20"/>
        </w:rPr>
        <w:t>Legal Operations Manager</w:t>
      </w:r>
      <w:r w:rsidRPr="00A83077">
        <w:rPr>
          <w:rFonts w:asciiTheme="minorHAnsi" w:eastAsiaTheme="minorEastAsia" w:hAnsiTheme="minorHAnsi" w:cstheme="minorBidi"/>
          <w:b w:val="0"/>
          <w:color w:val="auto"/>
          <w:sz w:val="20"/>
          <w:szCs w:val="20"/>
        </w:rPr>
        <w:t>.</w:t>
      </w:r>
    </w:p>
    <w:p w14:paraId="6674AEFC" w14:textId="77777777" w:rsidR="005F4404" w:rsidRPr="00D66C4B" w:rsidRDefault="005F4404" w:rsidP="00D66C4B">
      <w:pPr>
        <w:pStyle w:val="ListParagraph"/>
        <w:rPr>
          <w:b/>
          <w:color w:val="00467F" w:themeColor="text1"/>
        </w:rPr>
      </w:pPr>
    </w:p>
    <w:p w14:paraId="5E64CEB0" w14:textId="66122829" w:rsidR="00D66C4B" w:rsidRPr="00CD1CE5" w:rsidRDefault="00D66C4B" w:rsidP="00CD1CE5">
      <w:pPr>
        <w:pStyle w:val="Heading1"/>
      </w:pPr>
      <w:bookmarkStart w:id="34" w:name="_Toc29247728"/>
      <w:bookmarkStart w:id="35" w:name="_Toc29248068"/>
      <w:r>
        <w:t>EDUCATION / TRAINING</w:t>
      </w:r>
      <w:bookmarkEnd w:id="34"/>
      <w:bookmarkEnd w:id="35"/>
    </w:p>
    <w:p w14:paraId="2645474B" w14:textId="4327E50E" w:rsidR="00784A38" w:rsidRPr="00AD0B54" w:rsidRDefault="00B03467" w:rsidP="00B80329">
      <w:pPr>
        <w:pStyle w:val="ListParagraph"/>
        <w:spacing w:before="0" w:after="100" w:afterAutospacing="1" w:line="240" w:lineRule="auto"/>
        <w:rPr>
          <w:sz w:val="20"/>
          <w:szCs w:val="20"/>
        </w:rPr>
      </w:pPr>
      <w:r w:rsidRPr="00AD0B54">
        <w:rPr>
          <w:sz w:val="20"/>
          <w:szCs w:val="20"/>
        </w:rPr>
        <w:t xml:space="preserve">A Global Legal &amp; Compliance Education and Training Committee has been formed to provide oversight to the various trainings and events that are scheduled within the department. </w:t>
      </w:r>
      <w:r w:rsidR="004D0D33" w:rsidRPr="00AD0B54">
        <w:rPr>
          <w:sz w:val="20"/>
          <w:szCs w:val="20"/>
        </w:rPr>
        <w:t>A master calendar for the department is</w:t>
      </w:r>
      <w:r w:rsidR="00446B4B" w:rsidRPr="00AD0B54">
        <w:rPr>
          <w:sz w:val="20"/>
          <w:szCs w:val="20"/>
        </w:rPr>
        <w:t xml:space="preserve"> currently</w:t>
      </w:r>
      <w:r w:rsidR="004D0D33" w:rsidRPr="00AD0B54">
        <w:rPr>
          <w:sz w:val="20"/>
          <w:szCs w:val="20"/>
        </w:rPr>
        <w:t xml:space="preserve"> in development. Please contact </w:t>
      </w:r>
      <w:proofErr w:type="spellStart"/>
      <w:r w:rsidR="008D510B">
        <w:rPr>
          <w:sz w:val="20"/>
          <w:szCs w:val="20"/>
        </w:rPr>
        <w:t>Knowledgement</w:t>
      </w:r>
      <w:proofErr w:type="spellEnd"/>
      <w:r w:rsidR="008D510B">
        <w:rPr>
          <w:sz w:val="20"/>
          <w:szCs w:val="20"/>
        </w:rPr>
        <w:t xml:space="preserve"> Management Specialist</w:t>
      </w:r>
      <w:r w:rsidR="004D0D33" w:rsidRPr="00AD0B54">
        <w:rPr>
          <w:sz w:val="20"/>
          <w:szCs w:val="20"/>
        </w:rPr>
        <w:t xml:space="preserve"> for further details. </w:t>
      </w:r>
    </w:p>
    <w:p w14:paraId="7E5A0499" w14:textId="5E6F5366" w:rsidR="007269F4" w:rsidRPr="00AD0B54" w:rsidRDefault="007269F4" w:rsidP="00CD1CE5">
      <w:pPr>
        <w:pStyle w:val="ListParagraph"/>
        <w:spacing w:before="120" w:after="100" w:afterAutospacing="1" w:line="240" w:lineRule="auto"/>
        <w:rPr>
          <w:sz w:val="20"/>
          <w:szCs w:val="20"/>
        </w:rPr>
      </w:pPr>
    </w:p>
    <w:p w14:paraId="0B828BE2" w14:textId="6622A750" w:rsidR="00193E16" w:rsidRPr="00B80329" w:rsidRDefault="000C0B3F" w:rsidP="00B80329">
      <w:pPr>
        <w:pStyle w:val="ListParagraph"/>
        <w:spacing w:before="0" w:after="100" w:afterAutospacing="1" w:line="240" w:lineRule="auto"/>
        <w:rPr>
          <w:sz w:val="20"/>
          <w:szCs w:val="20"/>
        </w:rPr>
      </w:pPr>
      <w:r>
        <w:rPr>
          <w:sz w:val="20"/>
          <w:szCs w:val="20"/>
        </w:rPr>
        <w:t>Company</w:t>
      </w:r>
      <w:r w:rsidR="007269F4" w:rsidRPr="00AD0B54">
        <w:rPr>
          <w:sz w:val="20"/>
          <w:szCs w:val="20"/>
        </w:rPr>
        <w:t xml:space="preserve"> </w:t>
      </w:r>
      <w:r w:rsidR="00CD12E8" w:rsidRPr="00AD0B54">
        <w:rPr>
          <w:sz w:val="20"/>
          <w:szCs w:val="20"/>
        </w:rPr>
        <w:t xml:space="preserve">offers a wide variety of internal training opportunities through </w:t>
      </w:r>
      <w:proofErr w:type="spellStart"/>
      <w:r w:rsidR="00CD12E8" w:rsidRPr="00AD0B54">
        <w:rPr>
          <w:sz w:val="20"/>
          <w:szCs w:val="20"/>
        </w:rPr>
        <w:t>myLearning</w:t>
      </w:r>
      <w:proofErr w:type="spellEnd"/>
      <w:r w:rsidR="00CD12E8" w:rsidRPr="00AD0B54">
        <w:rPr>
          <w:sz w:val="20"/>
          <w:szCs w:val="20"/>
        </w:rPr>
        <w:t xml:space="preserve">. Visit the intranet and </w:t>
      </w:r>
      <w:r w:rsidR="00FE1484" w:rsidRPr="00AD0B54">
        <w:rPr>
          <w:sz w:val="20"/>
          <w:szCs w:val="20"/>
        </w:rPr>
        <w:t xml:space="preserve">the </w:t>
      </w:r>
      <w:r w:rsidR="00237E91">
        <w:rPr>
          <w:sz w:val="20"/>
          <w:szCs w:val="20"/>
        </w:rPr>
        <w:t>COMPANY</w:t>
      </w:r>
      <w:r w:rsidR="00FE1484" w:rsidRPr="00AD0B54">
        <w:rPr>
          <w:sz w:val="20"/>
          <w:szCs w:val="20"/>
        </w:rPr>
        <w:t xml:space="preserve"> resource tab for more detail on what is available. </w:t>
      </w:r>
      <w:r w:rsidR="005437E3" w:rsidRPr="00AD0B54">
        <w:rPr>
          <w:sz w:val="20"/>
          <w:szCs w:val="20"/>
        </w:rPr>
        <w:t xml:space="preserve">The </w:t>
      </w:r>
      <w:r w:rsidR="00B4244C" w:rsidRPr="00AD0B54">
        <w:rPr>
          <w:sz w:val="20"/>
          <w:szCs w:val="20"/>
        </w:rPr>
        <w:t>Learning Academy group also announces the global training schedule through email messages.</w:t>
      </w:r>
    </w:p>
    <w:tbl>
      <w:tblPr>
        <w:tblStyle w:val="TableGrid"/>
        <w:tblpPr w:leftFromText="180" w:rightFromText="180" w:vertAnchor="text" w:horzAnchor="margin" w:tblpXSpec="center" w:tblpY="329"/>
        <w:tblW w:w="11695" w:type="dxa"/>
        <w:tblLayout w:type="fixed"/>
        <w:tblLook w:val="04A0" w:firstRow="1" w:lastRow="0" w:firstColumn="1" w:lastColumn="0" w:noHBand="0" w:noVBand="1"/>
      </w:tblPr>
      <w:tblGrid>
        <w:gridCol w:w="1890"/>
        <w:gridCol w:w="1890"/>
        <w:gridCol w:w="2160"/>
        <w:gridCol w:w="2070"/>
        <w:gridCol w:w="3685"/>
      </w:tblGrid>
      <w:tr w:rsidR="00002C86" w:rsidRPr="00E60FB7" w14:paraId="328B4F34" w14:textId="77777777" w:rsidTr="00B80329">
        <w:trPr>
          <w:trHeight w:val="259"/>
        </w:trPr>
        <w:tc>
          <w:tcPr>
            <w:tcW w:w="1890" w:type="dxa"/>
            <w:shd w:val="clear" w:color="auto" w:fill="65B9FF" w:themeFill="accent1" w:themeFillTint="66"/>
          </w:tcPr>
          <w:p w14:paraId="372B47E9" w14:textId="77777777" w:rsidR="00002C86" w:rsidRPr="00E60FB7" w:rsidRDefault="00002C86" w:rsidP="00002C86">
            <w:pPr>
              <w:rPr>
                <w:b/>
                <w:sz w:val="20"/>
                <w:szCs w:val="20"/>
              </w:rPr>
            </w:pPr>
            <w:r w:rsidRPr="00E60FB7">
              <w:rPr>
                <w:b/>
                <w:sz w:val="20"/>
                <w:szCs w:val="20"/>
              </w:rPr>
              <w:t>Education/</w:t>
            </w:r>
            <w:r>
              <w:rPr>
                <w:b/>
                <w:sz w:val="20"/>
                <w:szCs w:val="20"/>
              </w:rPr>
              <w:t xml:space="preserve"> </w:t>
            </w:r>
            <w:r w:rsidRPr="00E60FB7">
              <w:rPr>
                <w:b/>
                <w:sz w:val="20"/>
                <w:szCs w:val="20"/>
              </w:rPr>
              <w:t>Training</w:t>
            </w:r>
          </w:p>
        </w:tc>
        <w:tc>
          <w:tcPr>
            <w:tcW w:w="1890" w:type="dxa"/>
            <w:shd w:val="clear" w:color="auto" w:fill="65B9FF" w:themeFill="accent1" w:themeFillTint="66"/>
          </w:tcPr>
          <w:p w14:paraId="1272970E" w14:textId="77777777" w:rsidR="00002C86" w:rsidRPr="00E60FB7" w:rsidRDefault="00002C86" w:rsidP="00002C86">
            <w:pPr>
              <w:rPr>
                <w:b/>
                <w:sz w:val="20"/>
                <w:szCs w:val="20"/>
              </w:rPr>
            </w:pPr>
            <w:r w:rsidRPr="00E60FB7">
              <w:rPr>
                <w:b/>
                <w:sz w:val="20"/>
                <w:szCs w:val="20"/>
              </w:rPr>
              <w:t>Type of Event</w:t>
            </w:r>
          </w:p>
        </w:tc>
        <w:tc>
          <w:tcPr>
            <w:tcW w:w="2160" w:type="dxa"/>
            <w:shd w:val="clear" w:color="auto" w:fill="65B9FF" w:themeFill="accent1" w:themeFillTint="66"/>
          </w:tcPr>
          <w:p w14:paraId="5119ACA8" w14:textId="77777777" w:rsidR="00002C86" w:rsidRPr="00E60FB7" w:rsidRDefault="00002C86" w:rsidP="00002C86">
            <w:pPr>
              <w:rPr>
                <w:b/>
                <w:sz w:val="20"/>
                <w:szCs w:val="20"/>
              </w:rPr>
            </w:pPr>
            <w:r w:rsidRPr="00E60FB7">
              <w:rPr>
                <w:b/>
                <w:sz w:val="20"/>
                <w:szCs w:val="20"/>
              </w:rPr>
              <w:t>Resource</w:t>
            </w:r>
          </w:p>
        </w:tc>
        <w:tc>
          <w:tcPr>
            <w:tcW w:w="2070" w:type="dxa"/>
            <w:shd w:val="clear" w:color="auto" w:fill="65B9FF" w:themeFill="accent1" w:themeFillTint="66"/>
          </w:tcPr>
          <w:p w14:paraId="61018830" w14:textId="77777777" w:rsidR="00002C86" w:rsidRPr="00E60FB7" w:rsidRDefault="00002C86" w:rsidP="00002C86">
            <w:pPr>
              <w:rPr>
                <w:b/>
                <w:sz w:val="20"/>
                <w:szCs w:val="20"/>
              </w:rPr>
            </w:pPr>
            <w:r w:rsidRPr="00E60FB7">
              <w:rPr>
                <w:b/>
                <w:sz w:val="20"/>
                <w:szCs w:val="20"/>
              </w:rPr>
              <w:t>Expense Reporting</w:t>
            </w:r>
          </w:p>
        </w:tc>
        <w:tc>
          <w:tcPr>
            <w:tcW w:w="3685" w:type="dxa"/>
            <w:shd w:val="clear" w:color="auto" w:fill="65B9FF" w:themeFill="accent1" w:themeFillTint="66"/>
          </w:tcPr>
          <w:p w14:paraId="12D28D81" w14:textId="77777777" w:rsidR="00002C86" w:rsidRPr="00E60FB7" w:rsidRDefault="00002C86" w:rsidP="00002C86">
            <w:pPr>
              <w:rPr>
                <w:b/>
                <w:sz w:val="20"/>
                <w:szCs w:val="20"/>
              </w:rPr>
            </w:pPr>
            <w:r w:rsidRPr="00E60FB7">
              <w:rPr>
                <w:b/>
                <w:sz w:val="20"/>
                <w:szCs w:val="20"/>
              </w:rPr>
              <w:t>Other detail</w:t>
            </w:r>
          </w:p>
        </w:tc>
      </w:tr>
      <w:tr w:rsidR="00002C86" w:rsidRPr="00E60FB7" w14:paraId="6A1FBAB2" w14:textId="77777777" w:rsidTr="00B80329">
        <w:trPr>
          <w:trHeight w:val="1284"/>
        </w:trPr>
        <w:tc>
          <w:tcPr>
            <w:tcW w:w="1890" w:type="dxa"/>
          </w:tcPr>
          <w:p w14:paraId="256A405B" w14:textId="77777777" w:rsidR="00002C86" w:rsidRPr="005F051F" w:rsidRDefault="00002C86" w:rsidP="00002C86">
            <w:pPr>
              <w:rPr>
                <w:b/>
                <w:bCs/>
                <w:sz w:val="20"/>
                <w:szCs w:val="20"/>
              </w:rPr>
            </w:pPr>
            <w:r w:rsidRPr="005F051F">
              <w:rPr>
                <w:b/>
                <w:bCs/>
                <w:sz w:val="20"/>
                <w:szCs w:val="20"/>
              </w:rPr>
              <w:t xml:space="preserve">Training/Education Attorney </w:t>
            </w:r>
          </w:p>
        </w:tc>
        <w:tc>
          <w:tcPr>
            <w:tcW w:w="1890" w:type="dxa"/>
          </w:tcPr>
          <w:p w14:paraId="78339AF4" w14:textId="77777777" w:rsidR="00002C86" w:rsidRPr="00E60FB7" w:rsidRDefault="00002C86" w:rsidP="00002C86">
            <w:pPr>
              <w:pStyle w:val="ListParagraph"/>
              <w:numPr>
                <w:ilvl w:val="0"/>
                <w:numId w:val="45"/>
              </w:numPr>
              <w:spacing w:before="0"/>
              <w:rPr>
                <w:sz w:val="20"/>
                <w:szCs w:val="20"/>
              </w:rPr>
            </w:pPr>
            <w:r w:rsidRPr="00E60FB7">
              <w:rPr>
                <w:sz w:val="20"/>
                <w:szCs w:val="20"/>
              </w:rPr>
              <w:t>Continuing Legal Education Credits for Attorneys (CLEs)</w:t>
            </w:r>
          </w:p>
          <w:p w14:paraId="6ECC6FCF" w14:textId="77777777" w:rsidR="00002C86" w:rsidRPr="00E60FB7" w:rsidRDefault="00002C86" w:rsidP="00002C86">
            <w:pPr>
              <w:pStyle w:val="ListParagraph"/>
              <w:ind w:left="0"/>
              <w:rPr>
                <w:sz w:val="20"/>
                <w:szCs w:val="20"/>
              </w:rPr>
            </w:pPr>
          </w:p>
        </w:tc>
        <w:tc>
          <w:tcPr>
            <w:tcW w:w="2160" w:type="dxa"/>
          </w:tcPr>
          <w:p w14:paraId="33EA4B11" w14:textId="77777777" w:rsidR="00002C86" w:rsidRPr="00E60FB7" w:rsidRDefault="00002C86" w:rsidP="00002C86">
            <w:pPr>
              <w:pStyle w:val="ListParagraph"/>
              <w:numPr>
                <w:ilvl w:val="0"/>
                <w:numId w:val="43"/>
              </w:numPr>
              <w:spacing w:before="0"/>
              <w:rPr>
                <w:sz w:val="20"/>
                <w:szCs w:val="20"/>
              </w:rPr>
            </w:pPr>
            <w:r w:rsidRPr="00E60FB7">
              <w:rPr>
                <w:sz w:val="20"/>
                <w:szCs w:val="20"/>
              </w:rPr>
              <w:t>Preferred Provider Network (PPN)</w:t>
            </w:r>
          </w:p>
          <w:p w14:paraId="3E4E902F" w14:textId="77777777" w:rsidR="00002C86" w:rsidRPr="00E60FB7" w:rsidRDefault="00002C86" w:rsidP="00002C86">
            <w:pPr>
              <w:pStyle w:val="ListParagraph"/>
              <w:numPr>
                <w:ilvl w:val="0"/>
                <w:numId w:val="43"/>
              </w:numPr>
              <w:spacing w:before="0"/>
              <w:rPr>
                <w:sz w:val="20"/>
                <w:szCs w:val="20"/>
              </w:rPr>
            </w:pPr>
            <w:proofErr w:type="spellStart"/>
            <w:r w:rsidRPr="00E60FB7">
              <w:rPr>
                <w:sz w:val="20"/>
                <w:szCs w:val="20"/>
              </w:rPr>
              <w:t>Practising</w:t>
            </w:r>
            <w:proofErr w:type="spellEnd"/>
            <w:r w:rsidRPr="00E60FB7">
              <w:rPr>
                <w:sz w:val="20"/>
                <w:szCs w:val="20"/>
              </w:rPr>
              <w:t xml:space="preserve"> Law Institute (PLI)</w:t>
            </w:r>
          </w:p>
        </w:tc>
        <w:tc>
          <w:tcPr>
            <w:tcW w:w="2070" w:type="dxa"/>
          </w:tcPr>
          <w:p w14:paraId="66FE4013" w14:textId="77777777" w:rsidR="00002C86" w:rsidRPr="00E60FB7" w:rsidRDefault="00002C86" w:rsidP="00002C86">
            <w:pPr>
              <w:pStyle w:val="ListParagraph"/>
              <w:numPr>
                <w:ilvl w:val="0"/>
                <w:numId w:val="44"/>
              </w:numPr>
              <w:spacing w:before="0"/>
              <w:rPr>
                <w:sz w:val="20"/>
                <w:szCs w:val="20"/>
              </w:rPr>
            </w:pPr>
            <w:r w:rsidRPr="00E60FB7">
              <w:rPr>
                <w:sz w:val="20"/>
                <w:szCs w:val="20"/>
              </w:rPr>
              <w:t>Add to expense description: “CLE”</w:t>
            </w:r>
          </w:p>
          <w:p w14:paraId="42ED1369" w14:textId="77777777" w:rsidR="00002C86" w:rsidRPr="00E60FB7" w:rsidRDefault="00002C86" w:rsidP="00002C86">
            <w:pPr>
              <w:pStyle w:val="ListParagraph"/>
              <w:numPr>
                <w:ilvl w:val="0"/>
                <w:numId w:val="44"/>
              </w:numPr>
              <w:spacing w:before="0"/>
              <w:rPr>
                <w:sz w:val="20"/>
                <w:szCs w:val="20"/>
              </w:rPr>
            </w:pPr>
            <w:r w:rsidRPr="00E60FB7">
              <w:rPr>
                <w:sz w:val="20"/>
                <w:szCs w:val="20"/>
              </w:rPr>
              <w:t xml:space="preserve">Use GL code </w:t>
            </w:r>
            <w:proofErr w:type="spellStart"/>
            <w:r>
              <w:rPr>
                <w:sz w:val="20"/>
                <w:szCs w:val="20"/>
              </w:rPr>
              <w:t>xxxxxx</w:t>
            </w:r>
            <w:proofErr w:type="spellEnd"/>
            <w:r w:rsidRPr="00E60FB7">
              <w:rPr>
                <w:sz w:val="20"/>
                <w:szCs w:val="20"/>
              </w:rPr>
              <w:t>-Career Development: Cost of job-related seminars and training sessions</w:t>
            </w:r>
          </w:p>
          <w:p w14:paraId="1C0E7C50" w14:textId="77777777" w:rsidR="00002C86" w:rsidRPr="00E60FB7" w:rsidRDefault="00002C86" w:rsidP="00002C86">
            <w:pPr>
              <w:rPr>
                <w:sz w:val="20"/>
                <w:szCs w:val="20"/>
              </w:rPr>
            </w:pPr>
          </w:p>
        </w:tc>
        <w:tc>
          <w:tcPr>
            <w:tcW w:w="3685" w:type="dxa"/>
          </w:tcPr>
          <w:p w14:paraId="72C3C261" w14:textId="77777777" w:rsidR="00002C86" w:rsidRPr="00E60FB7" w:rsidRDefault="00002C86" w:rsidP="00002C86">
            <w:pPr>
              <w:rPr>
                <w:sz w:val="20"/>
                <w:szCs w:val="20"/>
              </w:rPr>
            </w:pPr>
            <w:r w:rsidRPr="00E60FB7">
              <w:rPr>
                <w:sz w:val="20"/>
                <w:szCs w:val="20"/>
              </w:rPr>
              <w:t>CLE credit courses are offered through the PPN</w:t>
            </w:r>
          </w:p>
          <w:p w14:paraId="5B0501B7" w14:textId="77777777" w:rsidR="00002C86" w:rsidRPr="00E60FB7" w:rsidRDefault="00002C86" w:rsidP="00002C86">
            <w:pPr>
              <w:rPr>
                <w:sz w:val="20"/>
                <w:szCs w:val="20"/>
              </w:rPr>
            </w:pPr>
            <w:r w:rsidRPr="00E60FB7">
              <w:rPr>
                <w:sz w:val="20"/>
                <w:szCs w:val="20"/>
              </w:rPr>
              <w:t>Please check with Knowledge Management through Legal Ops for options.</w:t>
            </w:r>
          </w:p>
        </w:tc>
      </w:tr>
      <w:tr w:rsidR="00002C86" w:rsidRPr="00E60FB7" w14:paraId="1809A125" w14:textId="77777777" w:rsidTr="00B80329">
        <w:trPr>
          <w:trHeight w:val="764"/>
        </w:trPr>
        <w:tc>
          <w:tcPr>
            <w:tcW w:w="1890" w:type="dxa"/>
          </w:tcPr>
          <w:p w14:paraId="5E4A2A1C" w14:textId="77777777" w:rsidR="00002C86" w:rsidRPr="005F051F" w:rsidRDefault="00002C86" w:rsidP="00002C86">
            <w:pPr>
              <w:rPr>
                <w:b/>
                <w:bCs/>
                <w:sz w:val="20"/>
                <w:szCs w:val="20"/>
              </w:rPr>
            </w:pPr>
            <w:r w:rsidRPr="005F051F">
              <w:rPr>
                <w:b/>
                <w:bCs/>
                <w:sz w:val="20"/>
                <w:szCs w:val="20"/>
              </w:rPr>
              <w:lastRenderedPageBreak/>
              <w:t>Training/ Education Legal Professional Staff</w:t>
            </w:r>
          </w:p>
        </w:tc>
        <w:tc>
          <w:tcPr>
            <w:tcW w:w="1890" w:type="dxa"/>
          </w:tcPr>
          <w:p w14:paraId="5E3E6024" w14:textId="77777777" w:rsidR="00002C86" w:rsidRPr="00E60FB7" w:rsidRDefault="00002C86" w:rsidP="00002C86">
            <w:pPr>
              <w:pStyle w:val="ListParagraph"/>
              <w:numPr>
                <w:ilvl w:val="0"/>
                <w:numId w:val="46"/>
              </w:numPr>
              <w:spacing w:before="0"/>
              <w:rPr>
                <w:sz w:val="20"/>
                <w:szCs w:val="20"/>
              </w:rPr>
            </w:pPr>
            <w:r w:rsidRPr="00E60FB7">
              <w:rPr>
                <w:sz w:val="20"/>
                <w:szCs w:val="20"/>
              </w:rPr>
              <w:t xml:space="preserve">Credit courses </w:t>
            </w:r>
          </w:p>
          <w:p w14:paraId="19FB3B78" w14:textId="77777777" w:rsidR="00002C86" w:rsidRPr="00E60FB7" w:rsidRDefault="00002C86" w:rsidP="00002C86">
            <w:pPr>
              <w:pStyle w:val="ListParagraph"/>
              <w:numPr>
                <w:ilvl w:val="0"/>
                <w:numId w:val="46"/>
              </w:numPr>
              <w:spacing w:before="0"/>
              <w:rPr>
                <w:sz w:val="20"/>
                <w:szCs w:val="20"/>
              </w:rPr>
            </w:pPr>
            <w:r w:rsidRPr="00E60FB7">
              <w:rPr>
                <w:sz w:val="20"/>
                <w:szCs w:val="20"/>
              </w:rPr>
              <w:t>Certificate courses/requirements</w:t>
            </w:r>
          </w:p>
        </w:tc>
        <w:tc>
          <w:tcPr>
            <w:tcW w:w="2160" w:type="dxa"/>
          </w:tcPr>
          <w:p w14:paraId="56251DC5" w14:textId="77777777" w:rsidR="00002C86" w:rsidRPr="00E60FB7" w:rsidRDefault="00002C86" w:rsidP="00002C86">
            <w:pPr>
              <w:rPr>
                <w:sz w:val="20"/>
                <w:szCs w:val="20"/>
              </w:rPr>
            </w:pPr>
            <w:r w:rsidRPr="00E60FB7">
              <w:rPr>
                <w:sz w:val="20"/>
                <w:szCs w:val="20"/>
              </w:rPr>
              <w:t>PLI</w:t>
            </w:r>
          </w:p>
        </w:tc>
        <w:tc>
          <w:tcPr>
            <w:tcW w:w="2070" w:type="dxa"/>
          </w:tcPr>
          <w:p w14:paraId="68F3EABA" w14:textId="77777777" w:rsidR="00002C86" w:rsidRPr="00E60FB7" w:rsidRDefault="00002C86" w:rsidP="00002C86">
            <w:pPr>
              <w:rPr>
                <w:sz w:val="20"/>
                <w:szCs w:val="20"/>
              </w:rPr>
            </w:pPr>
            <w:r w:rsidRPr="00E60FB7">
              <w:rPr>
                <w:sz w:val="20"/>
                <w:szCs w:val="20"/>
              </w:rPr>
              <w:t>PLI -No expense - part of membership</w:t>
            </w:r>
          </w:p>
        </w:tc>
        <w:tc>
          <w:tcPr>
            <w:tcW w:w="3685" w:type="dxa"/>
          </w:tcPr>
          <w:p w14:paraId="7080CB71" w14:textId="77777777" w:rsidR="00002C86" w:rsidRPr="00E60FB7" w:rsidRDefault="00002C86" w:rsidP="00002C86">
            <w:pPr>
              <w:rPr>
                <w:sz w:val="20"/>
                <w:szCs w:val="20"/>
              </w:rPr>
            </w:pPr>
          </w:p>
        </w:tc>
      </w:tr>
      <w:tr w:rsidR="00002C86" w:rsidRPr="00E60FB7" w14:paraId="03401CB0" w14:textId="77777777" w:rsidTr="00B80329">
        <w:trPr>
          <w:trHeight w:val="764"/>
        </w:trPr>
        <w:tc>
          <w:tcPr>
            <w:tcW w:w="1890" w:type="dxa"/>
          </w:tcPr>
          <w:p w14:paraId="4477BBEB" w14:textId="77777777" w:rsidR="00002C86" w:rsidRPr="005F051F" w:rsidRDefault="00002C86" w:rsidP="00002C86">
            <w:pPr>
              <w:rPr>
                <w:b/>
                <w:bCs/>
                <w:sz w:val="20"/>
                <w:szCs w:val="20"/>
              </w:rPr>
            </w:pPr>
            <w:r w:rsidRPr="005F051F">
              <w:rPr>
                <w:b/>
                <w:bCs/>
                <w:sz w:val="20"/>
                <w:szCs w:val="20"/>
              </w:rPr>
              <w:t>Legal Tech Committee (LTC)</w:t>
            </w:r>
          </w:p>
        </w:tc>
        <w:tc>
          <w:tcPr>
            <w:tcW w:w="1890" w:type="dxa"/>
          </w:tcPr>
          <w:p w14:paraId="4070F80B" w14:textId="77777777" w:rsidR="00002C86" w:rsidRPr="00E60FB7" w:rsidRDefault="00002C86" w:rsidP="00002C86">
            <w:pPr>
              <w:pStyle w:val="ListParagraph"/>
              <w:numPr>
                <w:ilvl w:val="0"/>
                <w:numId w:val="46"/>
              </w:numPr>
              <w:spacing w:before="0"/>
              <w:rPr>
                <w:sz w:val="20"/>
                <w:szCs w:val="20"/>
              </w:rPr>
            </w:pPr>
            <w:r w:rsidRPr="00E60FB7">
              <w:rPr>
                <w:sz w:val="20"/>
                <w:szCs w:val="20"/>
              </w:rPr>
              <w:t>Technology-related updates and instruction</w:t>
            </w:r>
          </w:p>
        </w:tc>
        <w:tc>
          <w:tcPr>
            <w:tcW w:w="2160" w:type="dxa"/>
          </w:tcPr>
          <w:p w14:paraId="48E89763" w14:textId="77777777" w:rsidR="00002C86" w:rsidRPr="00E60FB7" w:rsidRDefault="00002C86" w:rsidP="00002C86">
            <w:pPr>
              <w:rPr>
                <w:sz w:val="20"/>
                <w:szCs w:val="20"/>
              </w:rPr>
            </w:pPr>
            <w:r w:rsidRPr="00E60FB7">
              <w:rPr>
                <w:sz w:val="20"/>
                <w:szCs w:val="20"/>
              </w:rPr>
              <w:t>Teams Meetings</w:t>
            </w:r>
          </w:p>
          <w:p w14:paraId="1E047F31" w14:textId="77777777" w:rsidR="00002C86" w:rsidRPr="00E60FB7" w:rsidRDefault="00002C86" w:rsidP="00002C86">
            <w:pPr>
              <w:rPr>
                <w:sz w:val="20"/>
                <w:szCs w:val="20"/>
              </w:rPr>
            </w:pPr>
            <w:r w:rsidRPr="00E60FB7">
              <w:rPr>
                <w:sz w:val="20"/>
                <w:szCs w:val="20"/>
              </w:rPr>
              <w:t xml:space="preserve">Email </w:t>
            </w:r>
          </w:p>
          <w:p w14:paraId="2D90468E" w14:textId="77777777" w:rsidR="00002C86" w:rsidRPr="00E60FB7" w:rsidRDefault="00002C86" w:rsidP="00002C86">
            <w:pPr>
              <w:rPr>
                <w:sz w:val="20"/>
                <w:szCs w:val="20"/>
              </w:rPr>
            </w:pPr>
            <w:r w:rsidRPr="00E60FB7">
              <w:rPr>
                <w:sz w:val="20"/>
                <w:szCs w:val="20"/>
              </w:rPr>
              <w:t>Tech Corner Updates in monthly newsletter</w:t>
            </w:r>
          </w:p>
        </w:tc>
        <w:tc>
          <w:tcPr>
            <w:tcW w:w="2070" w:type="dxa"/>
          </w:tcPr>
          <w:p w14:paraId="12EF8191" w14:textId="77777777" w:rsidR="00002C86" w:rsidRPr="00E60FB7" w:rsidRDefault="00002C86" w:rsidP="00002C86">
            <w:pPr>
              <w:rPr>
                <w:sz w:val="20"/>
                <w:szCs w:val="20"/>
              </w:rPr>
            </w:pPr>
            <w:r w:rsidRPr="00E60FB7">
              <w:rPr>
                <w:sz w:val="20"/>
                <w:szCs w:val="20"/>
              </w:rPr>
              <w:t>N/A</w:t>
            </w:r>
          </w:p>
        </w:tc>
        <w:tc>
          <w:tcPr>
            <w:tcW w:w="3685" w:type="dxa"/>
          </w:tcPr>
          <w:p w14:paraId="094A5233" w14:textId="77777777" w:rsidR="00002C86" w:rsidRPr="00E60FB7" w:rsidRDefault="00002C86" w:rsidP="00002C86">
            <w:pPr>
              <w:rPr>
                <w:sz w:val="20"/>
                <w:szCs w:val="20"/>
              </w:rPr>
            </w:pPr>
          </w:p>
        </w:tc>
      </w:tr>
      <w:tr w:rsidR="00002C86" w:rsidRPr="00E60FB7" w14:paraId="18488B27" w14:textId="77777777" w:rsidTr="00B80329">
        <w:trPr>
          <w:trHeight w:val="519"/>
        </w:trPr>
        <w:tc>
          <w:tcPr>
            <w:tcW w:w="1890" w:type="dxa"/>
          </w:tcPr>
          <w:p w14:paraId="4D993B37" w14:textId="77777777" w:rsidR="00002C86" w:rsidRPr="005F051F" w:rsidRDefault="00002C86" w:rsidP="00002C86">
            <w:pPr>
              <w:rPr>
                <w:b/>
                <w:bCs/>
                <w:sz w:val="20"/>
                <w:szCs w:val="20"/>
              </w:rPr>
            </w:pPr>
            <w:r w:rsidRPr="005F051F">
              <w:rPr>
                <w:b/>
                <w:bCs/>
                <w:sz w:val="20"/>
                <w:szCs w:val="20"/>
              </w:rPr>
              <w:t>Publications</w:t>
            </w:r>
          </w:p>
        </w:tc>
        <w:tc>
          <w:tcPr>
            <w:tcW w:w="1890" w:type="dxa"/>
          </w:tcPr>
          <w:p w14:paraId="0A819E6E" w14:textId="77777777" w:rsidR="00002C86" w:rsidRPr="00E60FB7" w:rsidRDefault="00002C86" w:rsidP="00002C86">
            <w:pPr>
              <w:rPr>
                <w:sz w:val="20"/>
                <w:szCs w:val="20"/>
              </w:rPr>
            </w:pPr>
          </w:p>
        </w:tc>
        <w:tc>
          <w:tcPr>
            <w:tcW w:w="2160" w:type="dxa"/>
          </w:tcPr>
          <w:p w14:paraId="29A7863A" w14:textId="77777777" w:rsidR="00002C86" w:rsidRPr="00E60FB7" w:rsidRDefault="00002C86" w:rsidP="00002C86">
            <w:pPr>
              <w:pStyle w:val="ListParagraph"/>
              <w:numPr>
                <w:ilvl w:val="0"/>
                <w:numId w:val="48"/>
              </w:numPr>
              <w:spacing w:before="0"/>
              <w:rPr>
                <w:sz w:val="20"/>
                <w:szCs w:val="20"/>
              </w:rPr>
            </w:pPr>
            <w:r w:rsidRPr="00E60FB7">
              <w:rPr>
                <w:sz w:val="20"/>
                <w:szCs w:val="20"/>
              </w:rPr>
              <w:t>PPN</w:t>
            </w:r>
          </w:p>
          <w:p w14:paraId="1AD5359D" w14:textId="77777777" w:rsidR="00002C86" w:rsidRPr="00E60FB7" w:rsidRDefault="00002C86" w:rsidP="00002C86">
            <w:pPr>
              <w:pStyle w:val="ListParagraph"/>
              <w:numPr>
                <w:ilvl w:val="0"/>
                <w:numId w:val="48"/>
              </w:numPr>
              <w:spacing w:before="0"/>
              <w:rPr>
                <w:sz w:val="20"/>
                <w:szCs w:val="20"/>
              </w:rPr>
            </w:pPr>
            <w:r w:rsidRPr="00E60FB7">
              <w:rPr>
                <w:sz w:val="20"/>
                <w:szCs w:val="20"/>
              </w:rPr>
              <w:t>PLI</w:t>
            </w:r>
          </w:p>
        </w:tc>
        <w:tc>
          <w:tcPr>
            <w:tcW w:w="2070" w:type="dxa"/>
          </w:tcPr>
          <w:p w14:paraId="00769A03" w14:textId="77777777" w:rsidR="00002C86" w:rsidRPr="00E60FB7" w:rsidRDefault="00002C86" w:rsidP="00002C86">
            <w:pPr>
              <w:pStyle w:val="ListParagraph"/>
              <w:numPr>
                <w:ilvl w:val="0"/>
                <w:numId w:val="47"/>
              </w:numPr>
              <w:spacing w:before="0"/>
              <w:rPr>
                <w:sz w:val="20"/>
                <w:szCs w:val="20"/>
              </w:rPr>
            </w:pPr>
            <w:r w:rsidRPr="00E60FB7">
              <w:rPr>
                <w:sz w:val="20"/>
                <w:szCs w:val="20"/>
              </w:rPr>
              <w:t xml:space="preserve">PPN </w:t>
            </w:r>
          </w:p>
          <w:p w14:paraId="60FF0DA0" w14:textId="77777777" w:rsidR="00002C86" w:rsidRPr="00E60FB7" w:rsidRDefault="00002C86" w:rsidP="00002C86">
            <w:pPr>
              <w:pStyle w:val="ListParagraph"/>
              <w:numPr>
                <w:ilvl w:val="0"/>
                <w:numId w:val="47"/>
              </w:numPr>
              <w:spacing w:before="0"/>
              <w:rPr>
                <w:sz w:val="20"/>
                <w:szCs w:val="20"/>
              </w:rPr>
            </w:pPr>
            <w:r w:rsidRPr="00E60FB7">
              <w:rPr>
                <w:sz w:val="20"/>
                <w:szCs w:val="20"/>
              </w:rPr>
              <w:t>PLI - No expense-part of membership</w:t>
            </w:r>
          </w:p>
        </w:tc>
        <w:tc>
          <w:tcPr>
            <w:tcW w:w="3685" w:type="dxa"/>
          </w:tcPr>
          <w:p w14:paraId="33BA973B" w14:textId="77777777" w:rsidR="00002C86" w:rsidRPr="00E60FB7" w:rsidRDefault="00002C86" w:rsidP="00002C86">
            <w:pPr>
              <w:rPr>
                <w:sz w:val="20"/>
                <w:szCs w:val="20"/>
              </w:rPr>
            </w:pPr>
          </w:p>
        </w:tc>
      </w:tr>
      <w:tr w:rsidR="00002C86" w:rsidRPr="00E60FB7" w14:paraId="2E450740" w14:textId="77777777" w:rsidTr="00B80329">
        <w:trPr>
          <w:trHeight w:val="245"/>
        </w:trPr>
        <w:tc>
          <w:tcPr>
            <w:tcW w:w="1890" w:type="dxa"/>
          </w:tcPr>
          <w:p w14:paraId="320F0D0B" w14:textId="77777777" w:rsidR="00002C86" w:rsidRPr="005F051F" w:rsidRDefault="00002C86" w:rsidP="00002C86">
            <w:pPr>
              <w:rPr>
                <w:b/>
                <w:bCs/>
                <w:sz w:val="20"/>
                <w:szCs w:val="20"/>
              </w:rPr>
            </w:pPr>
            <w:r w:rsidRPr="005F051F">
              <w:rPr>
                <w:b/>
                <w:bCs/>
                <w:sz w:val="20"/>
                <w:szCs w:val="20"/>
              </w:rPr>
              <w:t>Memberships</w:t>
            </w:r>
          </w:p>
        </w:tc>
        <w:tc>
          <w:tcPr>
            <w:tcW w:w="1890" w:type="dxa"/>
          </w:tcPr>
          <w:p w14:paraId="0674297B" w14:textId="77777777" w:rsidR="00002C86" w:rsidRPr="00E60FB7" w:rsidRDefault="00002C86" w:rsidP="00002C86">
            <w:pPr>
              <w:rPr>
                <w:sz w:val="20"/>
                <w:szCs w:val="20"/>
              </w:rPr>
            </w:pPr>
          </w:p>
        </w:tc>
        <w:tc>
          <w:tcPr>
            <w:tcW w:w="2160" w:type="dxa"/>
          </w:tcPr>
          <w:p w14:paraId="3167F5ED" w14:textId="77777777" w:rsidR="00002C86" w:rsidRPr="00E60FB7" w:rsidRDefault="00002C86" w:rsidP="00002C86">
            <w:pPr>
              <w:pStyle w:val="ListParagraph"/>
              <w:numPr>
                <w:ilvl w:val="0"/>
                <w:numId w:val="49"/>
              </w:numPr>
              <w:spacing w:before="0"/>
              <w:rPr>
                <w:sz w:val="20"/>
                <w:szCs w:val="20"/>
              </w:rPr>
            </w:pPr>
            <w:r w:rsidRPr="00E60FB7">
              <w:rPr>
                <w:sz w:val="20"/>
                <w:szCs w:val="20"/>
              </w:rPr>
              <w:t>ACC</w:t>
            </w:r>
          </w:p>
          <w:p w14:paraId="7C525F4F" w14:textId="77777777" w:rsidR="00002C86" w:rsidRPr="00E60FB7" w:rsidRDefault="00002C86" w:rsidP="00002C86">
            <w:pPr>
              <w:pStyle w:val="ListParagraph"/>
              <w:numPr>
                <w:ilvl w:val="0"/>
                <w:numId w:val="49"/>
              </w:numPr>
              <w:spacing w:before="0"/>
              <w:rPr>
                <w:sz w:val="20"/>
                <w:szCs w:val="20"/>
              </w:rPr>
            </w:pPr>
            <w:r w:rsidRPr="00E60FB7">
              <w:rPr>
                <w:sz w:val="20"/>
                <w:szCs w:val="20"/>
              </w:rPr>
              <w:t>PLI</w:t>
            </w:r>
          </w:p>
        </w:tc>
        <w:tc>
          <w:tcPr>
            <w:tcW w:w="2070" w:type="dxa"/>
          </w:tcPr>
          <w:p w14:paraId="7F1F4E36" w14:textId="77777777" w:rsidR="00002C86" w:rsidRPr="00E60FB7" w:rsidRDefault="00002C86" w:rsidP="00002C86">
            <w:pPr>
              <w:rPr>
                <w:sz w:val="20"/>
                <w:szCs w:val="20"/>
              </w:rPr>
            </w:pPr>
            <w:r w:rsidRPr="00E60FB7">
              <w:rPr>
                <w:sz w:val="20"/>
                <w:szCs w:val="20"/>
              </w:rPr>
              <w:t>None – department account</w:t>
            </w:r>
          </w:p>
        </w:tc>
        <w:tc>
          <w:tcPr>
            <w:tcW w:w="3685" w:type="dxa"/>
          </w:tcPr>
          <w:p w14:paraId="6F0858D6" w14:textId="77777777" w:rsidR="00002C86" w:rsidRPr="00E60FB7" w:rsidRDefault="00002C86" w:rsidP="00002C86">
            <w:pPr>
              <w:spacing w:after="200" w:line="276" w:lineRule="auto"/>
              <w:rPr>
                <w:sz w:val="20"/>
                <w:szCs w:val="20"/>
              </w:rPr>
            </w:pPr>
            <w:r w:rsidRPr="00E60FB7">
              <w:rPr>
                <w:sz w:val="20"/>
                <w:szCs w:val="20"/>
              </w:rPr>
              <w:t xml:space="preserve">Please check with Legal Operations at to confirm if the department already has a </w:t>
            </w:r>
            <w:proofErr w:type="spellStart"/>
            <w:r w:rsidRPr="00E60FB7">
              <w:rPr>
                <w:sz w:val="20"/>
                <w:szCs w:val="20"/>
              </w:rPr>
              <w:t>su</w:t>
            </w:r>
            <w:r>
              <w:rPr>
                <w:sz w:val="20"/>
                <w:szCs w:val="20"/>
              </w:rPr>
              <w:t>company</w:t>
            </w:r>
            <w:r w:rsidRPr="00E60FB7">
              <w:rPr>
                <w:sz w:val="20"/>
                <w:szCs w:val="20"/>
              </w:rPr>
              <w:t>ription</w:t>
            </w:r>
            <w:proofErr w:type="spellEnd"/>
            <w:r w:rsidRPr="00E60FB7">
              <w:rPr>
                <w:sz w:val="20"/>
                <w:szCs w:val="20"/>
              </w:rPr>
              <w:t xml:space="preserve"> or membership to which you can be added.</w:t>
            </w:r>
          </w:p>
        </w:tc>
      </w:tr>
      <w:tr w:rsidR="00002C86" w:rsidRPr="00E60FB7" w14:paraId="6901518F" w14:textId="77777777" w:rsidTr="00B80329">
        <w:trPr>
          <w:trHeight w:val="245"/>
        </w:trPr>
        <w:tc>
          <w:tcPr>
            <w:tcW w:w="1890" w:type="dxa"/>
          </w:tcPr>
          <w:p w14:paraId="2933DF51" w14:textId="77777777" w:rsidR="00002C86" w:rsidRPr="00821D99" w:rsidRDefault="00002C86" w:rsidP="00002C86">
            <w:pPr>
              <w:rPr>
                <w:b/>
                <w:bCs/>
                <w:sz w:val="20"/>
                <w:szCs w:val="20"/>
              </w:rPr>
            </w:pPr>
            <w:r w:rsidRPr="00821D99">
              <w:rPr>
                <w:b/>
                <w:bCs/>
                <w:sz w:val="20"/>
                <w:szCs w:val="20"/>
              </w:rPr>
              <w:t>Company subscriptions</w:t>
            </w:r>
          </w:p>
        </w:tc>
        <w:tc>
          <w:tcPr>
            <w:tcW w:w="1890" w:type="dxa"/>
          </w:tcPr>
          <w:p w14:paraId="460B01B0" w14:textId="77777777" w:rsidR="00002C86" w:rsidRPr="00E60FB7" w:rsidRDefault="00002C86" w:rsidP="00002C86">
            <w:pPr>
              <w:rPr>
                <w:sz w:val="20"/>
                <w:szCs w:val="20"/>
              </w:rPr>
            </w:pPr>
          </w:p>
        </w:tc>
        <w:tc>
          <w:tcPr>
            <w:tcW w:w="2160" w:type="dxa"/>
          </w:tcPr>
          <w:p w14:paraId="2F4C9FEB" w14:textId="77777777" w:rsidR="00002C86" w:rsidRPr="00E60FB7" w:rsidRDefault="00002C86" w:rsidP="00002C86">
            <w:pPr>
              <w:pStyle w:val="ListParagraph"/>
              <w:numPr>
                <w:ilvl w:val="0"/>
                <w:numId w:val="52"/>
              </w:numPr>
              <w:spacing w:before="0"/>
              <w:rPr>
                <w:sz w:val="20"/>
                <w:szCs w:val="20"/>
              </w:rPr>
            </w:pPr>
            <w:r w:rsidRPr="00E60FB7">
              <w:rPr>
                <w:sz w:val="20"/>
                <w:szCs w:val="20"/>
              </w:rPr>
              <w:t>Corporate Counsel</w:t>
            </w:r>
          </w:p>
          <w:p w14:paraId="299FD230" w14:textId="77777777" w:rsidR="00002C86" w:rsidRPr="00E60FB7" w:rsidRDefault="00002C86" w:rsidP="00002C86">
            <w:pPr>
              <w:pStyle w:val="ListParagraph"/>
              <w:numPr>
                <w:ilvl w:val="0"/>
                <w:numId w:val="52"/>
              </w:numPr>
              <w:spacing w:before="0"/>
              <w:rPr>
                <w:sz w:val="20"/>
                <w:szCs w:val="20"/>
              </w:rPr>
            </w:pPr>
            <w:r w:rsidRPr="00E60FB7">
              <w:rPr>
                <w:sz w:val="20"/>
                <w:szCs w:val="20"/>
              </w:rPr>
              <w:t>Law360</w:t>
            </w:r>
          </w:p>
          <w:p w14:paraId="734F50C7" w14:textId="77777777" w:rsidR="00002C86" w:rsidRPr="00E60FB7" w:rsidRDefault="00002C86" w:rsidP="00002C86">
            <w:pPr>
              <w:rPr>
                <w:sz w:val="20"/>
                <w:szCs w:val="20"/>
              </w:rPr>
            </w:pPr>
          </w:p>
        </w:tc>
        <w:tc>
          <w:tcPr>
            <w:tcW w:w="2070" w:type="dxa"/>
          </w:tcPr>
          <w:p w14:paraId="44DADE39" w14:textId="77777777" w:rsidR="00002C86" w:rsidRPr="00E60FB7" w:rsidRDefault="00002C86" w:rsidP="00002C86">
            <w:pPr>
              <w:rPr>
                <w:sz w:val="20"/>
                <w:szCs w:val="20"/>
              </w:rPr>
            </w:pPr>
            <w:r w:rsidRPr="00E60FB7">
              <w:rPr>
                <w:sz w:val="20"/>
                <w:szCs w:val="20"/>
              </w:rPr>
              <w:t>None – department account</w:t>
            </w:r>
          </w:p>
        </w:tc>
        <w:tc>
          <w:tcPr>
            <w:tcW w:w="3685" w:type="dxa"/>
          </w:tcPr>
          <w:p w14:paraId="1B8C1B55" w14:textId="77777777" w:rsidR="00002C86" w:rsidRPr="00E60FB7" w:rsidRDefault="00002C86" w:rsidP="00002C86">
            <w:pPr>
              <w:rPr>
                <w:sz w:val="20"/>
                <w:szCs w:val="20"/>
              </w:rPr>
            </w:pPr>
            <w:proofErr w:type="spellStart"/>
            <w:r w:rsidRPr="00E60FB7">
              <w:rPr>
                <w:sz w:val="20"/>
                <w:szCs w:val="20"/>
              </w:rPr>
              <w:t>Su</w:t>
            </w:r>
            <w:r>
              <w:rPr>
                <w:sz w:val="20"/>
                <w:szCs w:val="20"/>
              </w:rPr>
              <w:t>company</w:t>
            </w:r>
            <w:r w:rsidRPr="00E60FB7">
              <w:rPr>
                <w:sz w:val="20"/>
                <w:szCs w:val="20"/>
              </w:rPr>
              <w:t>riptions</w:t>
            </w:r>
            <w:proofErr w:type="spellEnd"/>
            <w:r w:rsidRPr="00E60FB7">
              <w:rPr>
                <w:sz w:val="20"/>
                <w:szCs w:val="20"/>
              </w:rPr>
              <w:t xml:space="preserve"> and periodicals must be job related and requires manager approval.</w:t>
            </w:r>
          </w:p>
        </w:tc>
      </w:tr>
    </w:tbl>
    <w:p w14:paraId="33960758" w14:textId="4B445985" w:rsidR="00D460D0" w:rsidRDefault="00D460D0" w:rsidP="00A5746E"/>
    <w:p w14:paraId="3EFC07BE" w14:textId="738DBBF5" w:rsidR="00B37477" w:rsidRPr="00C53795" w:rsidRDefault="00C53795" w:rsidP="00B37477">
      <w:pPr>
        <w:spacing w:before="120" w:after="0"/>
        <w:rPr>
          <w:b/>
          <w:color w:val="00345F" w:themeColor="text1" w:themeShade="BF"/>
          <w:sz w:val="24"/>
          <w:szCs w:val="24"/>
        </w:rPr>
      </w:pPr>
      <w:r w:rsidRPr="00C53795">
        <w:rPr>
          <w:b/>
          <w:color w:val="00345F" w:themeColor="text1" w:themeShade="BF"/>
          <w:sz w:val="24"/>
          <w:szCs w:val="24"/>
        </w:rPr>
        <w:t>STATE BAR MEMBERSHIPS AND OTHER PROFESSIONAL LICENSES</w:t>
      </w:r>
    </w:p>
    <w:tbl>
      <w:tblPr>
        <w:tblStyle w:val="TableGrid"/>
        <w:tblW w:w="11248" w:type="dxa"/>
        <w:tblInd w:w="-455" w:type="dxa"/>
        <w:tblLook w:val="04A0" w:firstRow="1" w:lastRow="0" w:firstColumn="1" w:lastColumn="0" w:noHBand="0" w:noVBand="1"/>
      </w:tblPr>
      <w:tblGrid>
        <w:gridCol w:w="2436"/>
        <w:gridCol w:w="2794"/>
        <w:gridCol w:w="2937"/>
        <w:gridCol w:w="3081"/>
      </w:tblGrid>
      <w:tr w:rsidR="001F2044" w:rsidRPr="007E2D04" w14:paraId="17FFC37D" w14:textId="77777777" w:rsidTr="00512329">
        <w:trPr>
          <w:trHeight w:val="226"/>
        </w:trPr>
        <w:tc>
          <w:tcPr>
            <w:tcW w:w="2436" w:type="dxa"/>
            <w:shd w:val="clear" w:color="auto" w:fill="65B9FF" w:themeFill="accent1" w:themeFillTint="66"/>
          </w:tcPr>
          <w:p w14:paraId="12358060" w14:textId="77777777" w:rsidR="001F2044" w:rsidRPr="005F051F" w:rsidRDefault="001F2044" w:rsidP="00D210A5">
            <w:pPr>
              <w:rPr>
                <w:b/>
                <w:sz w:val="20"/>
                <w:szCs w:val="20"/>
              </w:rPr>
            </w:pPr>
            <w:r w:rsidRPr="005F051F">
              <w:rPr>
                <w:b/>
                <w:sz w:val="20"/>
                <w:szCs w:val="20"/>
              </w:rPr>
              <w:t>Type</w:t>
            </w:r>
          </w:p>
        </w:tc>
        <w:tc>
          <w:tcPr>
            <w:tcW w:w="2794" w:type="dxa"/>
            <w:shd w:val="clear" w:color="auto" w:fill="65B9FF" w:themeFill="accent1" w:themeFillTint="66"/>
          </w:tcPr>
          <w:p w14:paraId="298A9F45" w14:textId="37BAC69D" w:rsidR="001F2044" w:rsidRPr="005F051F" w:rsidRDefault="001F2044" w:rsidP="00D210A5">
            <w:pPr>
              <w:rPr>
                <w:b/>
                <w:sz w:val="20"/>
                <w:szCs w:val="20"/>
              </w:rPr>
            </w:pPr>
            <w:r w:rsidRPr="005F051F">
              <w:rPr>
                <w:b/>
                <w:sz w:val="20"/>
                <w:szCs w:val="20"/>
              </w:rPr>
              <w:t xml:space="preserve">What is Covered by </w:t>
            </w:r>
            <w:r w:rsidR="00237E91" w:rsidRPr="005F051F">
              <w:rPr>
                <w:b/>
                <w:sz w:val="20"/>
                <w:szCs w:val="20"/>
              </w:rPr>
              <w:t>COMPANY</w:t>
            </w:r>
          </w:p>
        </w:tc>
        <w:tc>
          <w:tcPr>
            <w:tcW w:w="2937" w:type="dxa"/>
            <w:shd w:val="clear" w:color="auto" w:fill="65B9FF" w:themeFill="accent1" w:themeFillTint="66"/>
          </w:tcPr>
          <w:p w14:paraId="460CDCFA" w14:textId="3C988323" w:rsidR="001F2044" w:rsidRPr="005F051F" w:rsidRDefault="001F2044" w:rsidP="00D210A5">
            <w:pPr>
              <w:rPr>
                <w:b/>
                <w:sz w:val="20"/>
                <w:szCs w:val="20"/>
              </w:rPr>
            </w:pPr>
            <w:r w:rsidRPr="005F051F">
              <w:rPr>
                <w:b/>
                <w:sz w:val="20"/>
                <w:szCs w:val="20"/>
              </w:rPr>
              <w:t xml:space="preserve">What is Not Covered by </w:t>
            </w:r>
            <w:r w:rsidR="00237E91" w:rsidRPr="005F051F">
              <w:rPr>
                <w:b/>
                <w:sz w:val="20"/>
                <w:szCs w:val="20"/>
              </w:rPr>
              <w:t>COMPANY</w:t>
            </w:r>
          </w:p>
        </w:tc>
        <w:tc>
          <w:tcPr>
            <w:tcW w:w="3081" w:type="dxa"/>
            <w:shd w:val="clear" w:color="auto" w:fill="65B9FF" w:themeFill="accent1" w:themeFillTint="66"/>
          </w:tcPr>
          <w:p w14:paraId="76864486" w14:textId="77777777" w:rsidR="001F2044" w:rsidRPr="005F051F" w:rsidRDefault="001F2044" w:rsidP="00D210A5">
            <w:pPr>
              <w:rPr>
                <w:b/>
                <w:sz w:val="20"/>
                <w:szCs w:val="20"/>
              </w:rPr>
            </w:pPr>
            <w:r w:rsidRPr="005F051F">
              <w:rPr>
                <w:b/>
                <w:sz w:val="20"/>
                <w:szCs w:val="20"/>
              </w:rPr>
              <w:t>Expense Reporting Detail</w:t>
            </w:r>
          </w:p>
        </w:tc>
      </w:tr>
      <w:tr w:rsidR="001F2044" w14:paraId="687D76E4" w14:textId="77777777" w:rsidTr="00512329">
        <w:trPr>
          <w:trHeight w:val="1132"/>
        </w:trPr>
        <w:tc>
          <w:tcPr>
            <w:tcW w:w="2436" w:type="dxa"/>
          </w:tcPr>
          <w:p w14:paraId="49FB6129" w14:textId="77777777" w:rsidR="001F2044" w:rsidRPr="005F051F" w:rsidRDefault="001F2044" w:rsidP="00D210A5">
            <w:pPr>
              <w:rPr>
                <w:b/>
                <w:sz w:val="20"/>
                <w:szCs w:val="20"/>
              </w:rPr>
            </w:pPr>
            <w:r w:rsidRPr="005F051F">
              <w:rPr>
                <w:b/>
                <w:sz w:val="20"/>
                <w:szCs w:val="20"/>
              </w:rPr>
              <w:t>State Bar Membership</w:t>
            </w:r>
          </w:p>
          <w:p w14:paraId="4BCB3810" w14:textId="77777777" w:rsidR="001F2044" w:rsidRPr="005F051F" w:rsidRDefault="001F2044" w:rsidP="00D210A5">
            <w:pPr>
              <w:rPr>
                <w:sz w:val="20"/>
                <w:szCs w:val="20"/>
              </w:rPr>
            </w:pPr>
            <w:r w:rsidRPr="005F051F">
              <w:rPr>
                <w:b/>
                <w:sz w:val="20"/>
                <w:szCs w:val="20"/>
              </w:rPr>
              <w:t>Primary</w:t>
            </w:r>
          </w:p>
        </w:tc>
        <w:tc>
          <w:tcPr>
            <w:tcW w:w="2794" w:type="dxa"/>
          </w:tcPr>
          <w:p w14:paraId="4E32934E" w14:textId="69244CCA" w:rsidR="001F2044" w:rsidRPr="005F051F" w:rsidRDefault="001F2044" w:rsidP="00D210A5">
            <w:pPr>
              <w:rPr>
                <w:sz w:val="20"/>
                <w:szCs w:val="20"/>
              </w:rPr>
            </w:pPr>
            <w:r w:rsidRPr="005F051F">
              <w:rPr>
                <w:sz w:val="20"/>
                <w:szCs w:val="20"/>
              </w:rPr>
              <w:t xml:space="preserve">2 “active” state bar memberships will be paid by </w:t>
            </w:r>
            <w:r w:rsidR="00116B83">
              <w:rPr>
                <w:sz w:val="20"/>
                <w:szCs w:val="20"/>
              </w:rPr>
              <w:t>the Company</w:t>
            </w:r>
          </w:p>
          <w:p w14:paraId="0549FAD8" w14:textId="77777777" w:rsidR="001F2044" w:rsidRPr="005F051F" w:rsidRDefault="001F2044" w:rsidP="00D210A5">
            <w:pPr>
              <w:rPr>
                <w:sz w:val="20"/>
                <w:szCs w:val="20"/>
              </w:rPr>
            </w:pPr>
          </w:p>
        </w:tc>
        <w:tc>
          <w:tcPr>
            <w:tcW w:w="2937" w:type="dxa"/>
          </w:tcPr>
          <w:p w14:paraId="0228EC57" w14:textId="2AFC98D3" w:rsidR="001F2044" w:rsidRPr="005F051F" w:rsidRDefault="009C4560" w:rsidP="00D210A5">
            <w:pPr>
              <w:rPr>
                <w:bCs/>
                <w:sz w:val="20"/>
                <w:szCs w:val="20"/>
              </w:rPr>
            </w:pPr>
            <w:r w:rsidRPr="005F051F">
              <w:rPr>
                <w:bCs/>
                <w:sz w:val="20"/>
                <w:szCs w:val="20"/>
              </w:rPr>
              <w:t>Addit</w:t>
            </w:r>
            <w:r w:rsidR="005B0DBE" w:rsidRPr="005F051F">
              <w:rPr>
                <w:bCs/>
                <w:sz w:val="20"/>
                <w:szCs w:val="20"/>
              </w:rPr>
              <w:t>ional state bar memberships above 2</w:t>
            </w:r>
          </w:p>
        </w:tc>
        <w:tc>
          <w:tcPr>
            <w:tcW w:w="3081" w:type="dxa"/>
          </w:tcPr>
          <w:p w14:paraId="76FF7E19" w14:textId="77777777" w:rsidR="001F2044" w:rsidRPr="005F051F" w:rsidRDefault="001F2044" w:rsidP="00D210A5">
            <w:pPr>
              <w:rPr>
                <w:sz w:val="20"/>
                <w:szCs w:val="20"/>
              </w:rPr>
            </w:pPr>
            <w:r w:rsidRPr="005F051F">
              <w:rPr>
                <w:b/>
                <w:sz w:val="20"/>
                <w:szCs w:val="20"/>
              </w:rPr>
              <w:t>Description</w:t>
            </w:r>
            <w:r w:rsidRPr="005F051F">
              <w:rPr>
                <w:sz w:val="20"/>
                <w:szCs w:val="20"/>
              </w:rPr>
              <w:t>: “State Bar Dues”</w:t>
            </w:r>
          </w:p>
          <w:p w14:paraId="429583A3" w14:textId="1204F567" w:rsidR="001F2044" w:rsidRPr="005F051F" w:rsidRDefault="001F2044" w:rsidP="00D210A5">
            <w:pPr>
              <w:rPr>
                <w:sz w:val="20"/>
                <w:szCs w:val="20"/>
              </w:rPr>
            </w:pPr>
            <w:r w:rsidRPr="005F051F">
              <w:rPr>
                <w:b/>
                <w:sz w:val="20"/>
                <w:szCs w:val="20"/>
              </w:rPr>
              <w:t>GL Code</w:t>
            </w:r>
            <w:r w:rsidRPr="005F051F">
              <w:rPr>
                <w:sz w:val="20"/>
                <w:szCs w:val="20"/>
              </w:rPr>
              <w:t xml:space="preserve">: </w:t>
            </w:r>
            <w:proofErr w:type="spellStart"/>
            <w:r w:rsidR="00AF4B08" w:rsidRPr="005F051F">
              <w:rPr>
                <w:sz w:val="20"/>
                <w:szCs w:val="20"/>
              </w:rPr>
              <w:t>xxxxxx</w:t>
            </w:r>
            <w:proofErr w:type="spellEnd"/>
            <w:r w:rsidRPr="005F051F">
              <w:rPr>
                <w:sz w:val="20"/>
                <w:szCs w:val="20"/>
              </w:rPr>
              <w:t xml:space="preserve"> (Dues and </w:t>
            </w:r>
            <w:proofErr w:type="spellStart"/>
            <w:r w:rsidRPr="005F051F">
              <w:rPr>
                <w:sz w:val="20"/>
                <w:szCs w:val="20"/>
              </w:rPr>
              <w:t>Su</w:t>
            </w:r>
            <w:r w:rsidR="00237E91" w:rsidRPr="005F051F">
              <w:rPr>
                <w:sz w:val="20"/>
                <w:szCs w:val="20"/>
              </w:rPr>
              <w:t>company</w:t>
            </w:r>
            <w:r w:rsidRPr="005F051F">
              <w:rPr>
                <w:sz w:val="20"/>
                <w:szCs w:val="20"/>
              </w:rPr>
              <w:t>riptions</w:t>
            </w:r>
            <w:proofErr w:type="spellEnd"/>
            <w:r w:rsidRPr="005F051F">
              <w:rPr>
                <w:sz w:val="20"/>
                <w:szCs w:val="20"/>
              </w:rPr>
              <w:t xml:space="preserve"> Expense; Non-deductible)</w:t>
            </w:r>
          </w:p>
          <w:p w14:paraId="7CE7ED09" w14:textId="77777777" w:rsidR="001F2044" w:rsidRPr="005F051F" w:rsidRDefault="001F2044" w:rsidP="00D210A5">
            <w:pPr>
              <w:rPr>
                <w:sz w:val="20"/>
                <w:szCs w:val="20"/>
              </w:rPr>
            </w:pPr>
          </w:p>
        </w:tc>
      </w:tr>
      <w:tr w:rsidR="001F2044" w14:paraId="2424EA2F" w14:textId="77777777" w:rsidTr="00512329">
        <w:trPr>
          <w:trHeight w:val="1146"/>
        </w:trPr>
        <w:tc>
          <w:tcPr>
            <w:tcW w:w="2436" w:type="dxa"/>
          </w:tcPr>
          <w:p w14:paraId="3046F626" w14:textId="77777777" w:rsidR="001F2044" w:rsidRPr="005F051F" w:rsidRDefault="001F2044" w:rsidP="00D210A5">
            <w:pPr>
              <w:rPr>
                <w:b/>
                <w:sz w:val="20"/>
                <w:szCs w:val="20"/>
              </w:rPr>
            </w:pPr>
            <w:r w:rsidRPr="005F051F">
              <w:rPr>
                <w:b/>
                <w:sz w:val="20"/>
                <w:szCs w:val="20"/>
              </w:rPr>
              <w:t>State Bar Membership</w:t>
            </w:r>
          </w:p>
          <w:p w14:paraId="2D5DEA2B" w14:textId="77777777" w:rsidR="001F2044" w:rsidRPr="005F051F" w:rsidRDefault="001F2044" w:rsidP="00D210A5">
            <w:pPr>
              <w:rPr>
                <w:sz w:val="20"/>
                <w:szCs w:val="20"/>
              </w:rPr>
            </w:pPr>
            <w:r w:rsidRPr="005F051F">
              <w:rPr>
                <w:b/>
                <w:sz w:val="20"/>
                <w:szCs w:val="20"/>
              </w:rPr>
              <w:t>Secondary (above 2 “active”)</w:t>
            </w:r>
          </w:p>
        </w:tc>
        <w:tc>
          <w:tcPr>
            <w:tcW w:w="2794" w:type="dxa"/>
          </w:tcPr>
          <w:p w14:paraId="06ED4FB6" w14:textId="77777777" w:rsidR="001F2044" w:rsidRPr="005F051F" w:rsidRDefault="001F2044" w:rsidP="00D210A5">
            <w:pPr>
              <w:pStyle w:val="ListParagraph"/>
              <w:ind w:left="360"/>
              <w:rPr>
                <w:sz w:val="20"/>
                <w:szCs w:val="20"/>
              </w:rPr>
            </w:pPr>
            <w:r w:rsidRPr="005F051F">
              <w:rPr>
                <w:sz w:val="20"/>
                <w:szCs w:val="20"/>
              </w:rPr>
              <w:t xml:space="preserve"> </w:t>
            </w:r>
          </w:p>
        </w:tc>
        <w:tc>
          <w:tcPr>
            <w:tcW w:w="2937" w:type="dxa"/>
          </w:tcPr>
          <w:p w14:paraId="5917B5A8" w14:textId="77777777" w:rsidR="001F2044" w:rsidRPr="005F051F" w:rsidRDefault="001F2044" w:rsidP="00512329">
            <w:pPr>
              <w:spacing w:before="0"/>
              <w:rPr>
                <w:sz w:val="20"/>
                <w:szCs w:val="20"/>
              </w:rPr>
            </w:pPr>
            <w:r w:rsidRPr="005F051F">
              <w:rPr>
                <w:sz w:val="20"/>
                <w:szCs w:val="20"/>
              </w:rPr>
              <w:t>Additional memberships require manager approval, must be job-related</w:t>
            </w:r>
          </w:p>
          <w:p w14:paraId="7DA0E53D" w14:textId="77777777" w:rsidR="001F2044" w:rsidRPr="005F051F" w:rsidRDefault="001F2044" w:rsidP="00D210A5">
            <w:pPr>
              <w:pStyle w:val="ListParagraph"/>
              <w:ind w:left="360"/>
              <w:rPr>
                <w:sz w:val="20"/>
                <w:szCs w:val="20"/>
              </w:rPr>
            </w:pPr>
          </w:p>
        </w:tc>
        <w:tc>
          <w:tcPr>
            <w:tcW w:w="3081" w:type="dxa"/>
          </w:tcPr>
          <w:p w14:paraId="208754FD" w14:textId="77777777" w:rsidR="001F2044" w:rsidRPr="005F051F" w:rsidRDefault="001F2044" w:rsidP="00D210A5">
            <w:pPr>
              <w:rPr>
                <w:sz w:val="20"/>
                <w:szCs w:val="20"/>
              </w:rPr>
            </w:pPr>
            <w:r w:rsidRPr="005F051F">
              <w:rPr>
                <w:sz w:val="20"/>
                <w:szCs w:val="20"/>
              </w:rPr>
              <w:t>None – at individual attorney’s expense</w:t>
            </w:r>
          </w:p>
          <w:p w14:paraId="02D44342" w14:textId="77777777" w:rsidR="001F2044" w:rsidRPr="005F051F" w:rsidRDefault="001F2044" w:rsidP="001F2044">
            <w:pPr>
              <w:pStyle w:val="ListParagraph"/>
              <w:numPr>
                <w:ilvl w:val="0"/>
                <w:numId w:val="40"/>
              </w:numPr>
              <w:spacing w:before="0"/>
              <w:rPr>
                <w:sz w:val="20"/>
                <w:szCs w:val="20"/>
              </w:rPr>
            </w:pPr>
            <w:r w:rsidRPr="005F051F">
              <w:rPr>
                <w:sz w:val="20"/>
                <w:szCs w:val="20"/>
              </w:rPr>
              <w:t>Recommended to keep additional membership status as “inactive” for lower cost</w:t>
            </w:r>
          </w:p>
        </w:tc>
      </w:tr>
      <w:tr w:rsidR="001F2044" w14:paraId="12B40F0E" w14:textId="77777777" w:rsidTr="00512329">
        <w:trPr>
          <w:trHeight w:val="905"/>
        </w:trPr>
        <w:tc>
          <w:tcPr>
            <w:tcW w:w="2436" w:type="dxa"/>
          </w:tcPr>
          <w:p w14:paraId="3738D130" w14:textId="77777777" w:rsidR="001F2044" w:rsidRPr="005F051F" w:rsidRDefault="001F2044" w:rsidP="00D210A5">
            <w:pPr>
              <w:rPr>
                <w:b/>
                <w:sz w:val="20"/>
                <w:szCs w:val="20"/>
              </w:rPr>
            </w:pPr>
            <w:r w:rsidRPr="005F051F">
              <w:rPr>
                <w:b/>
                <w:sz w:val="20"/>
                <w:szCs w:val="20"/>
              </w:rPr>
              <w:t>Professional License</w:t>
            </w:r>
          </w:p>
        </w:tc>
        <w:tc>
          <w:tcPr>
            <w:tcW w:w="2794" w:type="dxa"/>
          </w:tcPr>
          <w:p w14:paraId="19BDED31" w14:textId="77777777" w:rsidR="001F2044" w:rsidRPr="005F051F" w:rsidRDefault="001F2044" w:rsidP="00D210A5">
            <w:pPr>
              <w:rPr>
                <w:sz w:val="20"/>
                <w:szCs w:val="20"/>
              </w:rPr>
            </w:pPr>
            <w:r w:rsidRPr="005F051F">
              <w:rPr>
                <w:sz w:val="20"/>
                <w:szCs w:val="20"/>
              </w:rPr>
              <w:t>2 “active” professional licenses (e.g. CPA) – must be job-related</w:t>
            </w:r>
          </w:p>
        </w:tc>
        <w:tc>
          <w:tcPr>
            <w:tcW w:w="2937" w:type="dxa"/>
          </w:tcPr>
          <w:p w14:paraId="2641209B" w14:textId="77777777" w:rsidR="001F2044" w:rsidRPr="005F051F" w:rsidRDefault="001F2044" w:rsidP="00D210A5">
            <w:pPr>
              <w:rPr>
                <w:sz w:val="20"/>
                <w:szCs w:val="20"/>
              </w:rPr>
            </w:pPr>
          </w:p>
        </w:tc>
        <w:tc>
          <w:tcPr>
            <w:tcW w:w="3081" w:type="dxa"/>
          </w:tcPr>
          <w:p w14:paraId="2B8CAFCE" w14:textId="77777777" w:rsidR="001F2044" w:rsidRPr="005F051F" w:rsidRDefault="001F2044" w:rsidP="00D210A5">
            <w:pPr>
              <w:rPr>
                <w:sz w:val="20"/>
                <w:szCs w:val="20"/>
              </w:rPr>
            </w:pPr>
            <w:r w:rsidRPr="005F051F">
              <w:rPr>
                <w:b/>
                <w:sz w:val="20"/>
                <w:szCs w:val="20"/>
              </w:rPr>
              <w:t>Description</w:t>
            </w:r>
            <w:r w:rsidRPr="005F051F">
              <w:rPr>
                <w:sz w:val="20"/>
                <w:szCs w:val="20"/>
              </w:rPr>
              <w:t>: “Membership” or “Dues”</w:t>
            </w:r>
          </w:p>
          <w:p w14:paraId="4F412EFA" w14:textId="317CE899" w:rsidR="001F2044" w:rsidRPr="005F051F" w:rsidRDefault="001F2044" w:rsidP="00D210A5">
            <w:pPr>
              <w:rPr>
                <w:sz w:val="20"/>
                <w:szCs w:val="20"/>
              </w:rPr>
            </w:pPr>
            <w:r w:rsidRPr="005F051F">
              <w:rPr>
                <w:b/>
                <w:sz w:val="20"/>
                <w:szCs w:val="20"/>
              </w:rPr>
              <w:t>GL Code</w:t>
            </w:r>
            <w:r w:rsidRPr="005F051F">
              <w:rPr>
                <w:sz w:val="20"/>
                <w:szCs w:val="20"/>
              </w:rPr>
              <w:t xml:space="preserve">: </w:t>
            </w:r>
            <w:proofErr w:type="spellStart"/>
            <w:r w:rsidR="00AF4B08" w:rsidRPr="005F051F">
              <w:rPr>
                <w:sz w:val="20"/>
                <w:szCs w:val="20"/>
              </w:rPr>
              <w:t>xxxxxx</w:t>
            </w:r>
            <w:proofErr w:type="spellEnd"/>
            <w:r w:rsidRPr="005F051F">
              <w:rPr>
                <w:sz w:val="20"/>
                <w:szCs w:val="20"/>
              </w:rPr>
              <w:t xml:space="preserve"> (Dues and </w:t>
            </w:r>
            <w:proofErr w:type="spellStart"/>
            <w:r w:rsidRPr="005F051F">
              <w:rPr>
                <w:sz w:val="20"/>
                <w:szCs w:val="20"/>
              </w:rPr>
              <w:t>Su</w:t>
            </w:r>
            <w:r w:rsidR="00237E91" w:rsidRPr="005F051F">
              <w:rPr>
                <w:sz w:val="20"/>
                <w:szCs w:val="20"/>
              </w:rPr>
              <w:t>company</w:t>
            </w:r>
            <w:r w:rsidRPr="005F051F">
              <w:rPr>
                <w:sz w:val="20"/>
                <w:szCs w:val="20"/>
              </w:rPr>
              <w:t>riptions</w:t>
            </w:r>
            <w:proofErr w:type="spellEnd"/>
            <w:r w:rsidRPr="005F051F">
              <w:rPr>
                <w:sz w:val="20"/>
                <w:szCs w:val="20"/>
              </w:rPr>
              <w:t xml:space="preserve"> Expense; Non-deductible)</w:t>
            </w:r>
          </w:p>
        </w:tc>
      </w:tr>
      <w:tr w:rsidR="001F2044" w14:paraId="3FB2100D" w14:textId="77777777" w:rsidTr="00512329">
        <w:trPr>
          <w:trHeight w:val="1018"/>
        </w:trPr>
        <w:tc>
          <w:tcPr>
            <w:tcW w:w="2436" w:type="dxa"/>
          </w:tcPr>
          <w:p w14:paraId="20B24496" w14:textId="77777777" w:rsidR="001F2044" w:rsidRPr="005F051F" w:rsidRDefault="001F2044" w:rsidP="00D210A5">
            <w:pPr>
              <w:rPr>
                <w:b/>
                <w:sz w:val="20"/>
                <w:szCs w:val="20"/>
              </w:rPr>
            </w:pPr>
            <w:r w:rsidRPr="005F051F">
              <w:rPr>
                <w:b/>
                <w:sz w:val="20"/>
                <w:szCs w:val="20"/>
              </w:rPr>
              <w:t>Association or Professional Group Membership</w:t>
            </w:r>
          </w:p>
        </w:tc>
        <w:tc>
          <w:tcPr>
            <w:tcW w:w="2794" w:type="dxa"/>
          </w:tcPr>
          <w:p w14:paraId="71FDE051" w14:textId="72C08217" w:rsidR="001F2044" w:rsidRPr="005F051F" w:rsidRDefault="001F2044" w:rsidP="00D210A5">
            <w:pPr>
              <w:rPr>
                <w:sz w:val="20"/>
                <w:szCs w:val="20"/>
              </w:rPr>
            </w:pPr>
            <w:r w:rsidRPr="005F051F">
              <w:rPr>
                <w:sz w:val="20"/>
                <w:szCs w:val="20"/>
              </w:rPr>
              <w:t>Up to 2 associations/</w:t>
            </w:r>
            <w:r w:rsidR="00AF4B08" w:rsidRPr="005F051F">
              <w:rPr>
                <w:sz w:val="20"/>
                <w:szCs w:val="20"/>
              </w:rPr>
              <w:t xml:space="preserve"> </w:t>
            </w:r>
            <w:r w:rsidRPr="005F051F">
              <w:rPr>
                <w:sz w:val="20"/>
                <w:szCs w:val="20"/>
              </w:rPr>
              <w:t xml:space="preserve">memberships total – </w:t>
            </w:r>
            <w:r w:rsidRPr="005F051F">
              <w:rPr>
                <w:i/>
                <w:sz w:val="20"/>
                <w:szCs w:val="20"/>
              </w:rPr>
              <w:t>The Legal Dept. will include its members in groups such as ACC whenever licensing and availability allows.</w:t>
            </w:r>
          </w:p>
        </w:tc>
        <w:tc>
          <w:tcPr>
            <w:tcW w:w="2937" w:type="dxa"/>
          </w:tcPr>
          <w:p w14:paraId="33937B9D" w14:textId="77777777" w:rsidR="001F2044" w:rsidRPr="005F051F" w:rsidRDefault="001F2044" w:rsidP="00512329">
            <w:pPr>
              <w:spacing w:before="0"/>
              <w:rPr>
                <w:sz w:val="20"/>
                <w:szCs w:val="20"/>
              </w:rPr>
            </w:pPr>
            <w:r w:rsidRPr="005F051F">
              <w:rPr>
                <w:sz w:val="20"/>
                <w:szCs w:val="20"/>
              </w:rPr>
              <w:t>Additional memberships require manager approval for expense reporting</w:t>
            </w:r>
          </w:p>
        </w:tc>
        <w:tc>
          <w:tcPr>
            <w:tcW w:w="3081" w:type="dxa"/>
          </w:tcPr>
          <w:p w14:paraId="3BF9F700" w14:textId="77777777" w:rsidR="001F2044" w:rsidRPr="005F051F" w:rsidRDefault="001F2044" w:rsidP="00D210A5">
            <w:pPr>
              <w:rPr>
                <w:sz w:val="20"/>
                <w:szCs w:val="20"/>
              </w:rPr>
            </w:pPr>
            <w:r w:rsidRPr="005F051F">
              <w:rPr>
                <w:b/>
                <w:sz w:val="20"/>
                <w:szCs w:val="20"/>
              </w:rPr>
              <w:t>Description</w:t>
            </w:r>
            <w:r w:rsidRPr="005F051F">
              <w:rPr>
                <w:sz w:val="20"/>
                <w:szCs w:val="20"/>
              </w:rPr>
              <w:t>: “Membership” or “Dues”</w:t>
            </w:r>
          </w:p>
          <w:p w14:paraId="7F8580FB" w14:textId="5AC5D671" w:rsidR="001F2044" w:rsidRPr="005F051F" w:rsidRDefault="001F2044" w:rsidP="00D210A5">
            <w:pPr>
              <w:rPr>
                <w:sz w:val="20"/>
                <w:szCs w:val="20"/>
              </w:rPr>
            </w:pPr>
            <w:r w:rsidRPr="005F051F">
              <w:rPr>
                <w:b/>
                <w:sz w:val="20"/>
                <w:szCs w:val="20"/>
              </w:rPr>
              <w:t>GL Code</w:t>
            </w:r>
            <w:r w:rsidRPr="005F051F">
              <w:rPr>
                <w:sz w:val="20"/>
                <w:szCs w:val="20"/>
              </w:rPr>
              <w:t xml:space="preserve">: </w:t>
            </w:r>
            <w:proofErr w:type="spellStart"/>
            <w:r w:rsidR="00AF4B08" w:rsidRPr="005F051F">
              <w:rPr>
                <w:sz w:val="20"/>
                <w:szCs w:val="20"/>
              </w:rPr>
              <w:t>xxxxxx</w:t>
            </w:r>
            <w:proofErr w:type="spellEnd"/>
            <w:r w:rsidRPr="005F051F">
              <w:rPr>
                <w:sz w:val="20"/>
                <w:szCs w:val="20"/>
              </w:rPr>
              <w:t xml:space="preserve"> (Dues and </w:t>
            </w:r>
            <w:proofErr w:type="spellStart"/>
            <w:r w:rsidRPr="005F051F">
              <w:rPr>
                <w:sz w:val="20"/>
                <w:szCs w:val="20"/>
              </w:rPr>
              <w:t>Su</w:t>
            </w:r>
            <w:r w:rsidR="00237E91" w:rsidRPr="005F051F">
              <w:rPr>
                <w:sz w:val="20"/>
                <w:szCs w:val="20"/>
              </w:rPr>
              <w:t>company</w:t>
            </w:r>
            <w:r w:rsidRPr="005F051F">
              <w:rPr>
                <w:sz w:val="20"/>
                <w:szCs w:val="20"/>
              </w:rPr>
              <w:t>riptions</w:t>
            </w:r>
            <w:proofErr w:type="spellEnd"/>
            <w:r w:rsidRPr="005F051F">
              <w:rPr>
                <w:sz w:val="20"/>
                <w:szCs w:val="20"/>
              </w:rPr>
              <w:t xml:space="preserve"> Expense; Non-deductible)</w:t>
            </w:r>
          </w:p>
        </w:tc>
      </w:tr>
    </w:tbl>
    <w:p w14:paraId="6A089F2C" w14:textId="77777777" w:rsidR="009E334A" w:rsidRPr="00F1529C" w:rsidRDefault="009E334A" w:rsidP="00CE2047">
      <w:pPr>
        <w:pStyle w:val="ListParagraph"/>
        <w:spacing w:before="0" w:after="200" w:line="276" w:lineRule="auto"/>
        <w:rPr>
          <w:sz w:val="20"/>
          <w:szCs w:val="20"/>
        </w:rPr>
      </w:pPr>
    </w:p>
    <w:p w14:paraId="54BAB292" w14:textId="3CAE8075" w:rsidR="00894C7E" w:rsidRPr="00894C7E" w:rsidRDefault="00D66C4B" w:rsidP="00750311">
      <w:pPr>
        <w:pStyle w:val="Heading1"/>
      </w:pPr>
      <w:bookmarkStart w:id="36" w:name="_Toc29247730"/>
      <w:bookmarkStart w:id="37" w:name="_Toc29248070"/>
      <w:r>
        <w:t>WORKFLEX POLICY</w:t>
      </w:r>
      <w:bookmarkEnd w:id="36"/>
      <w:bookmarkEnd w:id="37"/>
      <w:r w:rsidR="000C1EBF">
        <w:t xml:space="preserve"> </w:t>
      </w:r>
      <w:r w:rsidR="001F2044">
        <w:t>/</w:t>
      </w:r>
      <w:r w:rsidR="000C1EBF">
        <w:t xml:space="preserve"> </w:t>
      </w:r>
      <w:r w:rsidR="001F2044">
        <w:t xml:space="preserve">EARLY DEPARTURES </w:t>
      </w:r>
    </w:p>
    <w:p w14:paraId="75063663" w14:textId="6CAF713E" w:rsidR="00E201A6" w:rsidRPr="00AD0B54" w:rsidRDefault="0018298A" w:rsidP="005F4404">
      <w:pPr>
        <w:spacing w:before="0" w:after="0" w:line="240" w:lineRule="auto"/>
        <w:ind w:left="720"/>
        <w:rPr>
          <w:sz w:val="20"/>
          <w:szCs w:val="20"/>
        </w:rPr>
      </w:pPr>
      <w:proofErr w:type="spellStart"/>
      <w:r w:rsidRPr="00512329">
        <w:rPr>
          <w:b/>
          <w:bCs/>
          <w:sz w:val="20"/>
          <w:szCs w:val="20"/>
        </w:rPr>
        <w:t>Workfflex</w:t>
      </w:r>
      <w:proofErr w:type="spellEnd"/>
      <w:r w:rsidRPr="00512329">
        <w:rPr>
          <w:b/>
          <w:bCs/>
          <w:sz w:val="20"/>
          <w:szCs w:val="20"/>
        </w:rPr>
        <w:t xml:space="preserve"> Policy</w:t>
      </w:r>
      <w:r w:rsidR="00227901">
        <w:rPr>
          <w:sz w:val="20"/>
          <w:szCs w:val="20"/>
        </w:rPr>
        <w:t xml:space="preserve"> – </w:t>
      </w:r>
      <w:r w:rsidR="00D94404">
        <w:rPr>
          <w:sz w:val="20"/>
          <w:szCs w:val="20"/>
        </w:rPr>
        <w:t>Company</w:t>
      </w:r>
      <w:r w:rsidR="00E201A6" w:rsidRPr="00AD0B54">
        <w:rPr>
          <w:sz w:val="20"/>
          <w:szCs w:val="20"/>
        </w:rPr>
        <w:t xml:space="preserve"> is committed to providing a work environment in which employees can meet the demands of their personal life and continue to be high performers at work. A critical component of our Life/Work Integration Strategy is providing flexibility in where, when and how work </w:t>
      </w:r>
      <w:r w:rsidR="00E201A6" w:rsidRPr="00AD0B54">
        <w:rPr>
          <w:sz w:val="20"/>
          <w:szCs w:val="20"/>
        </w:rPr>
        <w:lastRenderedPageBreak/>
        <w:t xml:space="preserve">gets done. </w:t>
      </w:r>
      <w:r w:rsidR="008970DD">
        <w:rPr>
          <w:sz w:val="20"/>
          <w:szCs w:val="20"/>
        </w:rPr>
        <w:t>Company</w:t>
      </w:r>
      <w:r w:rsidR="00E201A6" w:rsidRPr="00AD0B54">
        <w:rPr>
          <w:sz w:val="20"/>
          <w:szCs w:val="20"/>
        </w:rPr>
        <w:t xml:space="preserve"> is committed to balancing an employee’s need for flexibility with the reasonable needs of the business wherever possible. </w:t>
      </w:r>
      <w:r w:rsidR="008147D3" w:rsidRPr="00AD0B54">
        <w:rPr>
          <w:sz w:val="20"/>
          <w:szCs w:val="20"/>
        </w:rPr>
        <w:t xml:space="preserve"> Connect with your manager for additional information </w:t>
      </w:r>
      <w:r w:rsidR="00FA2E3C" w:rsidRPr="00AD0B54">
        <w:rPr>
          <w:sz w:val="20"/>
          <w:szCs w:val="20"/>
        </w:rPr>
        <w:t xml:space="preserve">and/or </w:t>
      </w:r>
      <w:r w:rsidR="00410743" w:rsidRPr="00AD0B54">
        <w:rPr>
          <w:sz w:val="20"/>
          <w:szCs w:val="20"/>
        </w:rPr>
        <w:t>find policy details here</w:t>
      </w:r>
      <w:r w:rsidR="00784E63">
        <w:rPr>
          <w:sz w:val="20"/>
          <w:szCs w:val="20"/>
        </w:rPr>
        <w:t xml:space="preserve"> [insert link]</w:t>
      </w:r>
      <w:r w:rsidR="007D6D8F">
        <w:rPr>
          <w:sz w:val="20"/>
          <w:szCs w:val="20"/>
        </w:rPr>
        <w:t>.</w:t>
      </w:r>
    </w:p>
    <w:p w14:paraId="2F6C2363" w14:textId="77777777" w:rsidR="008147D3" w:rsidRPr="00AD0B54" w:rsidRDefault="008147D3" w:rsidP="005F4404">
      <w:pPr>
        <w:spacing w:before="0" w:after="0" w:line="240" w:lineRule="auto"/>
        <w:ind w:left="720"/>
        <w:rPr>
          <w:sz w:val="20"/>
          <w:szCs w:val="20"/>
        </w:rPr>
      </w:pPr>
    </w:p>
    <w:p w14:paraId="32B45DDD" w14:textId="0D73322F" w:rsidR="001F2044" w:rsidRDefault="00880A96" w:rsidP="001F2044">
      <w:pPr>
        <w:spacing w:before="0" w:after="0" w:line="240" w:lineRule="auto"/>
        <w:ind w:left="720"/>
        <w:rPr>
          <w:sz w:val="20"/>
          <w:szCs w:val="20"/>
        </w:rPr>
      </w:pPr>
      <w:proofErr w:type="spellStart"/>
      <w:r w:rsidRPr="00512329">
        <w:rPr>
          <w:b/>
          <w:bCs/>
          <w:sz w:val="20"/>
          <w:szCs w:val="20"/>
        </w:rPr>
        <w:t>Deptpartment</w:t>
      </w:r>
      <w:proofErr w:type="spellEnd"/>
      <w:r w:rsidRPr="00512329">
        <w:rPr>
          <w:b/>
          <w:bCs/>
          <w:sz w:val="20"/>
          <w:szCs w:val="20"/>
        </w:rPr>
        <w:t xml:space="preserve"> Early Departures</w:t>
      </w:r>
      <w:r w:rsidR="00227901">
        <w:rPr>
          <w:sz w:val="20"/>
          <w:szCs w:val="20"/>
        </w:rPr>
        <w:t xml:space="preserve"> – </w:t>
      </w:r>
      <w:r w:rsidR="001F2044">
        <w:rPr>
          <w:sz w:val="20"/>
          <w:szCs w:val="20"/>
        </w:rPr>
        <w:t xml:space="preserve">By end of each calendar year, General Counsel issues notification about early departures for </w:t>
      </w:r>
      <w:r w:rsidR="001F2044" w:rsidRPr="00512329">
        <w:rPr>
          <w:b/>
          <w:i/>
          <w:sz w:val="20"/>
          <w:szCs w:val="20"/>
        </w:rPr>
        <w:t>core</w:t>
      </w:r>
      <w:r w:rsidR="001F2044">
        <w:rPr>
          <w:sz w:val="20"/>
          <w:szCs w:val="20"/>
        </w:rPr>
        <w:t xml:space="preserve"> U.S. based Legal &amp; Global Compliance staff members. If schedules allow, and for those individuals who are scheduled to be working the day before a core U.S.-based holiday, employees may leave at 2:00pm (local) time on workdays before following holidays:</w:t>
      </w:r>
    </w:p>
    <w:p w14:paraId="443946CA" w14:textId="3D2C4650" w:rsidR="001F2044" w:rsidRDefault="001F2044" w:rsidP="001F2044">
      <w:pPr>
        <w:pStyle w:val="ListParagraph"/>
        <w:numPr>
          <w:ilvl w:val="0"/>
          <w:numId w:val="42"/>
        </w:numPr>
        <w:spacing w:before="0" w:after="0" w:line="240" w:lineRule="auto"/>
        <w:rPr>
          <w:sz w:val="20"/>
          <w:szCs w:val="20"/>
        </w:rPr>
      </w:pPr>
      <w:r>
        <w:rPr>
          <w:sz w:val="20"/>
          <w:szCs w:val="20"/>
        </w:rPr>
        <w:t>New Year’s Day</w:t>
      </w:r>
    </w:p>
    <w:p w14:paraId="66922FC5" w14:textId="20540825" w:rsidR="001F2044" w:rsidRDefault="001F2044" w:rsidP="001F2044">
      <w:pPr>
        <w:pStyle w:val="ListParagraph"/>
        <w:numPr>
          <w:ilvl w:val="0"/>
          <w:numId w:val="42"/>
        </w:numPr>
        <w:spacing w:before="0" w:after="0" w:line="240" w:lineRule="auto"/>
        <w:rPr>
          <w:sz w:val="20"/>
          <w:szCs w:val="20"/>
        </w:rPr>
      </w:pPr>
      <w:r>
        <w:rPr>
          <w:sz w:val="20"/>
          <w:szCs w:val="20"/>
        </w:rPr>
        <w:t>Martin Luther King Jr. Day</w:t>
      </w:r>
    </w:p>
    <w:p w14:paraId="52C92425" w14:textId="1DA88AB7" w:rsidR="001F2044" w:rsidRDefault="001F2044" w:rsidP="001F2044">
      <w:pPr>
        <w:pStyle w:val="ListParagraph"/>
        <w:numPr>
          <w:ilvl w:val="0"/>
          <w:numId w:val="42"/>
        </w:numPr>
        <w:spacing w:before="0" w:after="0" w:line="240" w:lineRule="auto"/>
        <w:rPr>
          <w:sz w:val="20"/>
          <w:szCs w:val="20"/>
        </w:rPr>
      </w:pPr>
      <w:r>
        <w:rPr>
          <w:sz w:val="20"/>
          <w:szCs w:val="20"/>
        </w:rPr>
        <w:t>Memorial Day</w:t>
      </w:r>
    </w:p>
    <w:p w14:paraId="65DE555C" w14:textId="57981590" w:rsidR="001F2044" w:rsidRDefault="001F2044" w:rsidP="001F2044">
      <w:pPr>
        <w:pStyle w:val="ListParagraph"/>
        <w:numPr>
          <w:ilvl w:val="0"/>
          <w:numId w:val="42"/>
        </w:numPr>
        <w:spacing w:before="0" w:after="0" w:line="240" w:lineRule="auto"/>
        <w:rPr>
          <w:sz w:val="20"/>
          <w:szCs w:val="20"/>
        </w:rPr>
      </w:pPr>
      <w:r>
        <w:rPr>
          <w:sz w:val="20"/>
          <w:szCs w:val="20"/>
        </w:rPr>
        <w:t>Independence Day (Observed)</w:t>
      </w:r>
    </w:p>
    <w:p w14:paraId="00800F75" w14:textId="78DF442A" w:rsidR="001F2044" w:rsidRDefault="001F2044" w:rsidP="001F2044">
      <w:pPr>
        <w:pStyle w:val="ListParagraph"/>
        <w:numPr>
          <w:ilvl w:val="0"/>
          <w:numId w:val="42"/>
        </w:numPr>
        <w:spacing w:before="0" w:after="0" w:line="240" w:lineRule="auto"/>
        <w:rPr>
          <w:sz w:val="20"/>
          <w:szCs w:val="20"/>
        </w:rPr>
      </w:pPr>
      <w:r>
        <w:rPr>
          <w:sz w:val="20"/>
          <w:szCs w:val="20"/>
        </w:rPr>
        <w:t>Labor Day</w:t>
      </w:r>
    </w:p>
    <w:p w14:paraId="2846F532" w14:textId="6C68A120" w:rsidR="001F2044" w:rsidRDefault="001F2044" w:rsidP="001F2044">
      <w:pPr>
        <w:pStyle w:val="ListParagraph"/>
        <w:numPr>
          <w:ilvl w:val="0"/>
          <w:numId w:val="42"/>
        </w:numPr>
        <w:spacing w:before="0" w:after="0" w:line="240" w:lineRule="auto"/>
        <w:rPr>
          <w:sz w:val="20"/>
          <w:szCs w:val="20"/>
        </w:rPr>
      </w:pPr>
      <w:r>
        <w:rPr>
          <w:sz w:val="20"/>
          <w:szCs w:val="20"/>
        </w:rPr>
        <w:t>Thanksgiving Day</w:t>
      </w:r>
    </w:p>
    <w:p w14:paraId="5918D7D9" w14:textId="5218A4BE" w:rsidR="00F86F10" w:rsidRDefault="001F2044" w:rsidP="001F2044">
      <w:pPr>
        <w:pStyle w:val="ListParagraph"/>
        <w:numPr>
          <w:ilvl w:val="0"/>
          <w:numId w:val="42"/>
        </w:numPr>
        <w:spacing w:before="0" w:after="0" w:line="240" w:lineRule="auto"/>
        <w:rPr>
          <w:sz w:val="20"/>
          <w:szCs w:val="20"/>
        </w:rPr>
      </w:pPr>
      <w:r>
        <w:rPr>
          <w:sz w:val="20"/>
          <w:szCs w:val="20"/>
        </w:rPr>
        <w:t>Christmas Day</w:t>
      </w:r>
    </w:p>
    <w:p w14:paraId="0F11EDC0" w14:textId="77777777" w:rsidR="00F57B1F" w:rsidRDefault="00F57B1F">
      <w:pPr>
        <w:spacing w:before="0" w:after="0" w:line="240" w:lineRule="auto"/>
        <w:rPr>
          <w:sz w:val="20"/>
          <w:szCs w:val="20"/>
        </w:rPr>
      </w:pPr>
    </w:p>
    <w:p w14:paraId="682CFD64" w14:textId="39A1CBBD" w:rsidR="001F2044" w:rsidRPr="00512329" w:rsidRDefault="001F2044" w:rsidP="00512329">
      <w:pPr>
        <w:spacing w:before="0" w:after="0" w:line="240" w:lineRule="auto"/>
        <w:rPr>
          <w:sz w:val="20"/>
          <w:szCs w:val="20"/>
        </w:rPr>
      </w:pPr>
      <w:r>
        <w:rPr>
          <w:sz w:val="20"/>
          <w:szCs w:val="20"/>
        </w:rPr>
        <w:t>Employees cannot shorten a vacation day and add the hours to make up a workday and if a site is closed the workday before a core holiday, employees will not receive additional vacation time to be used at another date.</w:t>
      </w:r>
    </w:p>
    <w:p w14:paraId="578180DE" w14:textId="62C512F9" w:rsidR="00F63171" w:rsidRPr="00512329" w:rsidRDefault="00F63171" w:rsidP="00512329">
      <w:pPr>
        <w:pStyle w:val="ListParagraph"/>
        <w:numPr>
          <w:ilvl w:val="0"/>
          <w:numId w:val="42"/>
        </w:numPr>
        <w:spacing w:before="0" w:after="0" w:line="240" w:lineRule="auto"/>
        <w:rPr>
          <w:b/>
          <w:sz w:val="56"/>
          <w:szCs w:val="56"/>
        </w:rPr>
      </w:pPr>
    </w:p>
    <w:p w14:paraId="15F11014" w14:textId="5C028357" w:rsidR="008715FD" w:rsidRDefault="008715FD" w:rsidP="006D3562">
      <w:pPr>
        <w:spacing w:before="0" w:after="0" w:line="240" w:lineRule="auto"/>
        <w:ind w:left="720"/>
        <w:jc w:val="center"/>
        <w:rPr>
          <w:b/>
          <w:sz w:val="56"/>
          <w:szCs w:val="56"/>
        </w:rPr>
      </w:pPr>
    </w:p>
    <w:p w14:paraId="677583A9" w14:textId="2248C92E" w:rsidR="008715FD" w:rsidRDefault="008715FD" w:rsidP="006D3562">
      <w:pPr>
        <w:spacing w:before="0" w:after="0" w:line="240" w:lineRule="auto"/>
        <w:ind w:left="720"/>
        <w:jc w:val="center"/>
        <w:rPr>
          <w:b/>
          <w:sz w:val="56"/>
          <w:szCs w:val="56"/>
        </w:rPr>
      </w:pPr>
    </w:p>
    <w:p w14:paraId="5D5ABAEF" w14:textId="7CC238C3" w:rsidR="008715FD" w:rsidRDefault="008715FD" w:rsidP="006D3562">
      <w:pPr>
        <w:spacing w:before="0" w:after="0" w:line="240" w:lineRule="auto"/>
        <w:ind w:left="720"/>
        <w:jc w:val="center"/>
        <w:rPr>
          <w:b/>
          <w:sz w:val="56"/>
          <w:szCs w:val="56"/>
        </w:rPr>
      </w:pPr>
    </w:p>
    <w:p w14:paraId="42089E28" w14:textId="5FA82E2F" w:rsidR="008715FD" w:rsidRDefault="008715FD" w:rsidP="006D3562">
      <w:pPr>
        <w:spacing w:before="0" w:after="0" w:line="240" w:lineRule="auto"/>
        <w:ind w:left="720"/>
        <w:jc w:val="center"/>
        <w:rPr>
          <w:b/>
          <w:sz w:val="56"/>
          <w:szCs w:val="56"/>
        </w:rPr>
      </w:pPr>
    </w:p>
    <w:p w14:paraId="5200B01E" w14:textId="7F715014" w:rsidR="008715FD" w:rsidRDefault="008715FD" w:rsidP="006D3562">
      <w:pPr>
        <w:spacing w:before="0" w:after="0" w:line="240" w:lineRule="auto"/>
        <w:ind w:left="720"/>
        <w:jc w:val="center"/>
        <w:rPr>
          <w:b/>
          <w:sz w:val="56"/>
          <w:szCs w:val="56"/>
        </w:rPr>
      </w:pPr>
    </w:p>
    <w:p w14:paraId="3919FFA9" w14:textId="3571BB8E" w:rsidR="008715FD" w:rsidRDefault="008715FD" w:rsidP="006D3562">
      <w:pPr>
        <w:spacing w:before="0" w:after="0" w:line="240" w:lineRule="auto"/>
        <w:ind w:left="720"/>
        <w:jc w:val="center"/>
        <w:rPr>
          <w:b/>
          <w:sz w:val="56"/>
          <w:szCs w:val="56"/>
        </w:rPr>
      </w:pPr>
    </w:p>
    <w:p w14:paraId="67350329" w14:textId="77C72E28" w:rsidR="008715FD" w:rsidRDefault="008715FD" w:rsidP="006D3562">
      <w:pPr>
        <w:spacing w:before="0" w:after="0" w:line="240" w:lineRule="auto"/>
        <w:ind w:left="720"/>
        <w:jc w:val="center"/>
        <w:rPr>
          <w:b/>
          <w:sz w:val="56"/>
          <w:szCs w:val="56"/>
        </w:rPr>
      </w:pPr>
    </w:p>
    <w:p w14:paraId="2F42B4CF" w14:textId="2D1F41D7" w:rsidR="008715FD" w:rsidRDefault="008715FD" w:rsidP="006D3562">
      <w:pPr>
        <w:spacing w:before="0" w:after="0" w:line="240" w:lineRule="auto"/>
        <w:ind w:left="720"/>
        <w:jc w:val="center"/>
        <w:rPr>
          <w:b/>
          <w:sz w:val="56"/>
          <w:szCs w:val="56"/>
        </w:rPr>
      </w:pPr>
    </w:p>
    <w:p w14:paraId="232DAA60" w14:textId="29EDF37A" w:rsidR="008715FD" w:rsidRDefault="008715FD" w:rsidP="006D3562">
      <w:pPr>
        <w:spacing w:before="0" w:after="0" w:line="240" w:lineRule="auto"/>
        <w:ind w:left="720"/>
        <w:jc w:val="center"/>
        <w:rPr>
          <w:b/>
          <w:sz w:val="56"/>
          <w:szCs w:val="56"/>
        </w:rPr>
      </w:pPr>
    </w:p>
    <w:p w14:paraId="28A2578E" w14:textId="77777777" w:rsidR="008715FD" w:rsidRDefault="008715FD" w:rsidP="006D3562">
      <w:pPr>
        <w:spacing w:before="0" w:after="0" w:line="240" w:lineRule="auto"/>
        <w:ind w:left="720"/>
        <w:jc w:val="center"/>
        <w:rPr>
          <w:b/>
          <w:sz w:val="56"/>
          <w:szCs w:val="56"/>
        </w:rPr>
      </w:pPr>
    </w:p>
    <w:p w14:paraId="6DA6D535" w14:textId="77777777" w:rsidR="00EA7D16" w:rsidRDefault="00EA7D16" w:rsidP="006D3562">
      <w:pPr>
        <w:spacing w:before="0" w:after="0" w:line="240" w:lineRule="auto"/>
        <w:ind w:left="720"/>
        <w:jc w:val="center"/>
        <w:rPr>
          <w:b/>
          <w:sz w:val="56"/>
          <w:szCs w:val="56"/>
        </w:rPr>
      </w:pPr>
    </w:p>
    <w:p w14:paraId="3817EE5B" w14:textId="77777777" w:rsidR="00EA7D16" w:rsidRDefault="00EA7D16" w:rsidP="006D3562">
      <w:pPr>
        <w:spacing w:before="0" w:after="0" w:line="240" w:lineRule="auto"/>
        <w:ind w:left="720"/>
        <w:jc w:val="center"/>
        <w:rPr>
          <w:b/>
          <w:sz w:val="56"/>
          <w:szCs w:val="56"/>
        </w:rPr>
      </w:pPr>
    </w:p>
    <w:p w14:paraId="2B3A41C5" w14:textId="77777777" w:rsidR="00EA7D16" w:rsidRDefault="00EA7D16" w:rsidP="006D3562">
      <w:pPr>
        <w:spacing w:before="0" w:after="0" w:line="240" w:lineRule="auto"/>
        <w:ind w:left="720"/>
        <w:jc w:val="center"/>
        <w:rPr>
          <w:b/>
          <w:sz w:val="56"/>
          <w:szCs w:val="56"/>
        </w:rPr>
      </w:pPr>
    </w:p>
    <w:p w14:paraId="45A0EAEB" w14:textId="77777777" w:rsidR="008934E7" w:rsidRDefault="008934E7" w:rsidP="006D3562">
      <w:pPr>
        <w:spacing w:before="0" w:after="0" w:line="240" w:lineRule="auto"/>
        <w:ind w:left="720"/>
        <w:jc w:val="center"/>
        <w:rPr>
          <w:b/>
          <w:sz w:val="56"/>
          <w:szCs w:val="56"/>
        </w:rPr>
      </w:pPr>
    </w:p>
    <w:p w14:paraId="47728FBB" w14:textId="091FFD04" w:rsidR="006D3562" w:rsidRDefault="006D3562" w:rsidP="006D3562">
      <w:pPr>
        <w:spacing w:before="0" w:after="0" w:line="240" w:lineRule="auto"/>
        <w:ind w:left="720"/>
        <w:jc w:val="center"/>
        <w:rPr>
          <w:b/>
          <w:sz w:val="56"/>
          <w:szCs w:val="56"/>
        </w:rPr>
      </w:pPr>
      <w:r w:rsidRPr="00271CC9">
        <w:rPr>
          <w:b/>
          <w:sz w:val="56"/>
          <w:szCs w:val="56"/>
        </w:rPr>
        <w:t>APPENDICES</w:t>
      </w:r>
    </w:p>
    <w:p w14:paraId="6FE3DCCD" w14:textId="7E4F36FB" w:rsidR="00952EB3" w:rsidRPr="009C2BDA" w:rsidRDefault="00850198" w:rsidP="006D3562">
      <w:pPr>
        <w:spacing w:before="0" w:after="0" w:line="240" w:lineRule="auto"/>
        <w:ind w:left="720"/>
        <w:jc w:val="center"/>
        <w:rPr>
          <w:bCs/>
          <w:sz w:val="48"/>
          <w:szCs w:val="48"/>
        </w:rPr>
      </w:pPr>
      <w:r w:rsidRPr="009C2BDA">
        <w:rPr>
          <w:bCs/>
          <w:sz w:val="48"/>
          <w:szCs w:val="48"/>
        </w:rPr>
        <w:t>(Add accordingly)</w:t>
      </w:r>
    </w:p>
    <w:p w14:paraId="2E89D426" w14:textId="67E9637F" w:rsidR="00952EB3" w:rsidRDefault="00952EB3" w:rsidP="00952EB3">
      <w:pPr>
        <w:spacing w:before="0" w:after="0" w:line="240" w:lineRule="auto"/>
        <w:rPr>
          <w:b/>
          <w:sz w:val="20"/>
          <w:szCs w:val="20"/>
        </w:rPr>
      </w:pPr>
      <w:r>
        <w:rPr>
          <w:b/>
          <w:sz w:val="20"/>
          <w:szCs w:val="20"/>
        </w:rPr>
        <w:t>Appendix A:</w:t>
      </w:r>
    </w:p>
    <w:p w14:paraId="7F9AF1B3" w14:textId="5E305240" w:rsidR="00952EB3" w:rsidRDefault="00952EB3" w:rsidP="00952EB3">
      <w:pPr>
        <w:spacing w:before="0" w:after="0" w:line="240" w:lineRule="auto"/>
        <w:rPr>
          <w:b/>
          <w:sz w:val="20"/>
          <w:szCs w:val="20"/>
        </w:rPr>
      </w:pPr>
      <w:r>
        <w:rPr>
          <w:b/>
          <w:sz w:val="20"/>
          <w:szCs w:val="20"/>
        </w:rPr>
        <w:t>Appendix B:</w:t>
      </w:r>
    </w:p>
    <w:p w14:paraId="7ED059CE" w14:textId="68154631" w:rsidR="00952EB3" w:rsidRDefault="00952EB3" w:rsidP="00952EB3">
      <w:pPr>
        <w:spacing w:before="0" w:after="0" w:line="240" w:lineRule="auto"/>
        <w:rPr>
          <w:b/>
          <w:sz w:val="20"/>
          <w:szCs w:val="20"/>
        </w:rPr>
      </w:pPr>
      <w:r>
        <w:rPr>
          <w:b/>
          <w:sz w:val="20"/>
          <w:szCs w:val="20"/>
        </w:rPr>
        <w:t>Appendix C:</w:t>
      </w:r>
    </w:p>
    <w:p w14:paraId="1332C75B" w14:textId="09031D4D" w:rsidR="00952EB3" w:rsidRDefault="00952EB3" w:rsidP="00952EB3">
      <w:pPr>
        <w:spacing w:before="0" w:after="0" w:line="240" w:lineRule="auto"/>
        <w:rPr>
          <w:b/>
          <w:sz w:val="20"/>
          <w:szCs w:val="20"/>
        </w:rPr>
      </w:pPr>
      <w:r>
        <w:rPr>
          <w:b/>
          <w:sz w:val="20"/>
          <w:szCs w:val="20"/>
        </w:rPr>
        <w:t>Appendix D:</w:t>
      </w:r>
    </w:p>
    <w:p w14:paraId="5787D00A" w14:textId="18C3A5BE" w:rsidR="00952EB3" w:rsidRDefault="00952EB3" w:rsidP="00952EB3">
      <w:pPr>
        <w:spacing w:before="0" w:after="0" w:line="240" w:lineRule="auto"/>
        <w:rPr>
          <w:b/>
          <w:sz w:val="20"/>
          <w:szCs w:val="20"/>
        </w:rPr>
      </w:pPr>
      <w:r>
        <w:rPr>
          <w:b/>
          <w:sz w:val="20"/>
          <w:szCs w:val="20"/>
        </w:rPr>
        <w:t>Appendix E:</w:t>
      </w:r>
    </w:p>
    <w:p w14:paraId="24BA181B" w14:textId="7AFD9408" w:rsidR="00952EB3" w:rsidRDefault="00952EB3" w:rsidP="00952EB3">
      <w:pPr>
        <w:spacing w:before="0" w:after="0" w:line="240" w:lineRule="auto"/>
        <w:rPr>
          <w:b/>
          <w:sz w:val="20"/>
          <w:szCs w:val="20"/>
        </w:rPr>
      </w:pPr>
      <w:r>
        <w:rPr>
          <w:b/>
          <w:sz w:val="20"/>
          <w:szCs w:val="20"/>
        </w:rPr>
        <w:t>Appendix F:</w:t>
      </w:r>
    </w:p>
    <w:p w14:paraId="6D24EB91" w14:textId="37FF10ED" w:rsidR="00952EB3" w:rsidRDefault="00952EB3" w:rsidP="00952EB3">
      <w:pPr>
        <w:spacing w:before="0" w:after="0" w:line="240" w:lineRule="auto"/>
        <w:rPr>
          <w:b/>
          <w:sz w:val="20"/>
          <w:szCs w:val="20"/>
        </w:rPr>
      </w:pPr>
      <w:r>
        <w:rPr>
          <w:b/>
          <w:sz w:val="20"/>
          <w:szCs w:val="20"/>
        </w:rPr>
        <w:t>Appendix G:</w:t>
      </w:r>
    </w:p>
    <w:p w14:paraId="4F391A74" w14:textId="651FDE8C" w:rsidR="00952EB3" w:rsidRDefault="00952EB3" w:rsidP="00952EB3">
      <w:pPr>
        <w:spacing w:before="0" w:after="0" w:line="240" w:lineRule="auto"/>
        <w:rPr>
          <w:b/>
          <w:sz w:val="20"/>
          <w:szCs w:val="20"/>
        </w:rPr>
      </w:pPr>
      <w:r>
        <w:rPr>
          <w:b/>
          <w:sz w:val="20"/>
          <w:szCs w:val="20"/>
        </w:rPr>
        <w:t>Appendix H:</w:t>
      </w:r>
    </w:p>
    <w:p w14:paraId="12A993A7" w14:textId="63E2851D" w:rsidR="00952EB3" w:rsidRDefault="00952EB3" w:rsidP="00952EB3">
      <w:pPr>
        <w:spacing w:before="0" w:after="0" w:line="240" w:lineRule="auto"/>
        <w:rPr>
          <w:b/>
          <w:sz w:val="20"/>
          <w:szCs w:val="20"/>
        </w:rPr>
      </w:pPr>
      <w:r>
        <w:rPr>
          <w:b/>
          <w:sz w:val="20"/>
          <w:szCs w:val="20"/>
        </w:rPr>
        <w:t>Appendix I:</w:t>
      </w:r>
    </w:p>
    <w:p w14:paraId="04199D27" w14:textId="24F7FE49" w:rsidR="00952EB3" w:rsidRDefault="00952EB3" w:rsidP="00952EB3">
      <w:pPr>
        <w:spacing w:before="0" w:after="0" w:line="240" w:lineRule="auto"/>
        <w:rPr>
          <w:b/>
          <w:sz w:val="20"/>
          <w:szCs w:val="20"/>
        </w:rPr>
      </w:pPr>
      <w:r>
        <w:rPr>
          <w:b/>
          <w:sz w:val="20"/>
          <w:szCs w:val="20"/>
        </w:rPr>
        <w:t>Appendix J:</w:t>
      </w:r>
    </w:p>
    <w:p w14:paraId="58E30724" w14:textId="0B3A2FBB" w:rsidR="00952EB3" w:rsidRDefault="00952EB3" w:rsidP="00952EB3">
      <w:pPr>
        <w:spacing w:before="0" w:after="0" w:line="240" w:lineRule="auto"/>
        <w:rPr>
          <w:b/>
          <w:sz w:val="20"/>
          <w:szCs w:val="20"/>
        </w:rPr>
      </w:pPr>
      <w:r>
        <w:rPr>
          <w:b/>
          <w:sz w:val="20"/>
          <w:szCs w:val="20"/>
        </w:rPr>
        <w:t>Appendix K:</w:t>
      </w:r>
    </w:p>
    <w:p w14:paraId="5245D70C" w14:textId="2EDF3494" w:rsidR="00952EB3" w:rsidRPr="00952EB3" w:rsidRDefault="00952EB3" w:rsidP="00952EB3">
      <w:pPr>
        <w:spacing w:before="0" w:after="0" w:line="240" w:lineRule="auto"/>
        <w:rPr>
          <w:b/>
          <w:sz w:val="20"/>
          <w:szCs w:val="20"/>
        </w:rPr>
      </w:pPr>
      <w:r>
        <w:rPr>
          <w:b/>
          <w:sz w:val="20"/>
          <w:szCs w:val="20"/>
        </w:rPr>
        <w:t>Appendix L:</w:t>
      </w:r>
    </w:p>
    <w:p w14:paraId="65636977" w14:textId="31D1D592" w:rsidR="00271CC9" w:rsidRDefault="00271CC9" w:rsidP="006D3562">
      <w:pPr>
        <w:spacing w:before="0" w:after="0" w:line="240" w:lineRule="auto"/>
        <w:ind w:left="720"/>
        <w:jc w:val="center"/>
        <w:rPr>
          <w:b/>
          <w:sz w:val="56"/>
          <w:szCs w:val="56"/>
        </w:rPr>
      </w:pPr>
    </w:p>
    <w:p w14:paraId="59FB05A0" w14:textId="0E139ED3" w:rsidR="00271CC9" w:rsidRDefault="00271CC9" w:rsidP="006D3562">
      <w:pPr>
        <w:spacing w:before="0" w:after="0" w:line="240" w:lineRule="auto"/>
        <w:ind w:left="720"/>
        <w:jc w:val="center"/>
        <w:rPr>
          <w:b/>
          <w:sz w:val="56"/>
          <w:szCs w:val="56"/>
        </w:rPr>
      </w:pPr>
    </w:p>
    <w:p w14:paraId="21C0B402" w14:textId="77777777" w:rsidR="00271CC9" w:rsidRPr="00271CC9" w:rsidRDefault="00271CC9" w:rsidP="006D3562">
      <w:pPr>
        <w:spacing w:before="0" w:after="0" w:line="240" w:lineRule="auto"/>
        <w:ind w:left="720"/>
        <w:jc w:val="center"/>
        <w:rPr>
          <w:b/>
          <w:sz w:val="56"/>
          <w:szCs w:val="56"/>
        </w:rPr>
      </w:pPr>
    </w:p>
    <w:sectPr w:rsidR="00271CC9" w:rsidRPr="00271CC9" w:rsidSect="00AD0B54">
      <w:footerReference w:type="default" r:id="rId11"/>
      <w:headerReference w:type="first" r:id="rId12"/>
      <w:pgSz w:w="12240" w:h="15840"/>
      <w:pgMar w:top="1440" w:right="1152" w:bottom="1152" w:left="1152"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F8C1" w14:textId="77777777" w:rsidR="00794E0D" w:rsidRDefault="00794E0D" w:rsidP="00DE2C7D">
      <w:pPr>
        <w:spacing w:after="0" w:line="240" w:lineRule="auto"/>
      </w:pPr>
      <w:r>
        <w:separator/>
      </w:r>
    </w:p>
  </w:endnote>
  <w:endnote w:type="continuationSeparator" w:id="0">
    <w:p w14:paraId="015FBCCB" w14:textId="77777777" w:rsidR="00794E0D" w:rsidRDefault="00794E0D" w:rsidP="00DE2C7D">
      <w:pPr>
        <w:spacing w:after="0" w:line="240" w:lineRule="auto"/>
      </w:pPr>
      <w:r>
        <w:continuationSeparator/>
      </w:r>
    </w:p>
  </w:endnote>
  <w:endnote w:type="continuationNotice" w:id="1">
    <w:p w14:paraId="6461D19F" w14:textId="77777777" w:rsidR="00794E0D" w:rsidRDefault="00794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E534" w14:textId="7B7C8DB5" w:rsidR="003C41E5" w:rsidRPr="00A86A31" w:rsidRDefault="003C41E5">
    <w:pPr>
      <w:pStyle w:val="Footer"/>
      <w:pBdr>
        <w:top w:val="thinThickSmallGap" w:sz="24" w:space="1" w:color="004666" w:themeColor="accent2" w:themeShade="7F"/>
      </w:pBdr>
      <w:rPr>
        <w:rFonts w:eastAsiaTheme="majorEastAsia" w:cstheme="minorHAnsi"/>
        <w:color w:val="00223F" w:themeColor="text2" w:themeShade="80"/>
      </w:rPr>
    </w:pPr>
    <w:r>
      <w:rPr>
        <w:rFonts w:eastAsiaTheme="majorEastAsia" w:cstheme="minorHAnsi"/>
        <w:color w:val="00223F" w:themeColor="text2" w:themeShade="80"/>
      </w:rPr>
      <w:t xml:space="preserve">Legal &amp; Global Compliance Operations Handbook </w:t>
    </w:r>
    <w:r w:rsidRPr="00A86A31">
      <w:rPr>
        <w:rFonts w:eastAsiaTheme="majorEastAsia" w:cstheme="minorHAnsi"/>
        <w:color w:val="00223F" w:themeColor="text2" w:themeShade="80"/>
      </w:rPr>
      <w:ptab w:relativeTo="margin" w:alignment="right" w:leader="none"/>
    </w:r>
    <w:r w:rsidRPr="00A86A31">
      <w:rPr>
        <w:rFonts w:eastAsiaTheme="majorEastAsia" w:cstheme="minorHAnsi"/>
        <w:color w:val="00223F" w:themeColor="text2" w:themeShade="80"/>
      </w:rPr>
      <w:t xml:space="preserve">Page </w:t>
    </w:r>
    <w:r w:rsidRPr="00A86A31">
      <w:rPr>
        <w:rFonts w:cstheme="minorHAnsi"/>
        <w:color w:val="00223F" w:themeColor="text2" w:themeShade="80"/>
      </w:rPr>
      <w:fldChar w:fldCharType="begin"/>
    </w:r>
    <w:r w:rsidRPr="00A86A31">
      <w:rPr>
        <w:rFonts w:cstheme="minorHAnsi"/>
        <w:color w:val="00223F" w:themeColor="text2" w:themeShade="80"/>
      </w:rPr>
      <w:instrText xml:space="preserve"> PAGE   \* MERGEFORMAT </w:instrText>
    </w:r>
    <w:r w:rsidRPr="00A86A31">
      <w:rPr>
        <w:rFonts w:cstheme="minorHAnsi"/>
        <w:color w:val="00223F" w:themeColor="text2" w:themeShade="80"/>
      </w:rPr>
      <w:fldChar w:fldCharType="separate"/>
    </w:r>
    <w:r w:rsidRPr="00C85CC4">
      <w:rPr>
        <w:rFonts w:eastAsiaTheme="majorEastAsia" w:cstheme="minorHAnsi"/>
        <w:noProof/>
        <w:color w:val="00223F" w:themeColor="text2" w:themeShade="80"/>
      </w:rPr>
      <w:t>63</w:t>
    </w:r>
    <w:r w:rsidRPr="00A86A31">
      <w:rPr>
        <w:rFonts w:eastAsiaTheme="majorEastAsia" w:cstheme="minorHAnsi"/>
        <w:noProof/>
        <w:color w:val="00223F" w:themeColor="text2" w:themeShade="80"/>
      </w:rPr>
      <w:fldChar w:fldCharType="end"/>
    </w:r>
  </w:p>
  <w:p w14:paraId="1BEED8BB" w14:textId="77777777" w:rsidR="003C41E5" w:rsidRDefault="003C4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055CC" w14:textId="77777777" w:rsidR="00794E0D" w:rsidRDefault="00794E0D" w:rsidP="00DE2C7D">
      <w:pPr>
        <w:spacing w:after="0" w:line="240" w:lineRule="auto"/>
      </w:pPr>
      <w:r>
        <w:separator/>
      </w:r>
    </w:p>
  </w:footnote>
  <w:footnote w:type="continuationSeparator" w:id="0">
    <w:p w14:paraId="2DFF989D" w14:textId="77777777" w:rsidR="00794E0D" w:rsidRDefault="00794E0D" w:rsidP="00DE2C7D">
      <w:pPr>
        <w:spacing w:after="0" w:line="240" w:lineRule="auto"/>
      </w:pPr>
      <w:r>
        <w:continuationSeparator/>
      </w:r>
    </w:p>
  </w:footnote>
  <w:footnote w:type="continuationNotice" w:id="1">
    <w:p w14:paraId="14D0EEF7" w14:textId="77777777" w:rsidR="00794E0D" w:rsidRDefault="00794E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CA47" w14:textId="102A0FF8" w:rsidR="00D577F3" w:rsidRDefault="00D577F3">
    <w:pPr>
      <w:pStyle w:val="Header"/>
    </w:pPr>
    <w:r>
      <w:rPr>
        <w:noProof/>
      </w:rPr>
      <w:drawing>
        <wp:inline distT="0" distB="0" distL="0" distR="0" wp14:anchorId="38B35B96" wp14:editId="527FC5D9">
          <wp:extent cx="6309360" cy="788670"/>
          <wp:effectExtent l="0" t="0" r="0" b="0"/>
          <wp:docPr id="1" name="Picture 1" descr="A picture containing food,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Banner Image.jpg"/>
                  <pic:cNvPicPr/>
                </pic:nvPicPr>
                <pic:blipFill>
                  <a:blip r:embed="rId1">
                    <a:extLst>
                      <a:ext uri="{28A0092B-C50C-407E-A947-70E740481C1C}">
                        <a14:useLocalDpi xmlns:a14="http://schemas.microsoft.com/office/drawing/2010/main" val="0"/>
                      </a:ext>
                    </a:extLst>
                  </a:blip>
                  <a:stretch>
                    <a:fillRect/>
                  </a:stretch>
                </pic:blipFill>
                <pic:spPr>
                  <a:xfrm>
                    <a:off x="0" y="0"/>
                    <a:ext cx="6309360" cy="788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915"/>
    <w:multiLevelType w:val="hybridMultilevel"/>
    <w:tmpl w:val="D896ADBA"/>
    <w:lvl w:ilvl="0" w:tplc="440C0908">
      <w:numFmt w:val="bullet"/>
      <w:lvlText w:val="-"/>
      <w:lvlJc w:val="left"/>
      <w:pPr>
        <w:ind w:left="1080" w:hanging="360"/>
      </w:pPr>
      <w:rPr>
        <w:rFonts w:ascii="Arial" w:eastAsiaTheme="minorEastAsia" w:hAnsi="Arial" w:cs="Arial"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E50D8"/>
    <w:multiLevelType w:val="hybridMultilevel"/>
    <w:tmpl w:val="15F81AA0"/>
    <w:lvl w:ilvl="0" w:tplc="B05437E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A200C"/>
    <w:multiLevelType w:val="hybridMultilevel"/>
    <w:tmpl w:val="573AAEAA"/>
    <w:lvl w:ilvl="0" w:tplc="E45095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EB6CC1"/>
    <w:multiLevelType w:val="hybridMultilevel"/>
    <w:tmpl w:val="D0BC5D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32D14"/>
    <w:multiLevelType w:val="hybridMultilevel"/>
    <w:tmpl w:val="393AAE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1575B"/>
    <w:multiLevelType w:val="hybridMultilevel"/>
    <w:tmpl w:val="EF08C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A3620"/>
    <w:multiLevelType w:val="hybridMultilevel"/>
    <w:tmpl w:val="35880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E2758"/>
    <w:multiLevelType w:val="hybridMultilevel"/>
    <w:tmpl w:val="45E280D0"/>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2A0D0A"/>
    <w:multiLevelType w:val="hybridMultilevel"/>
    <w:tmpl w:val="BB505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C830C6"/>
    <w:multiLevelType w:val="hybridMultilevel"/>
    <w:tmpl w:val="C2A232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2905B4"/>
    <w:multiLevelType w:val="hybridMultilevel"/>
    <w:tmpl w:val="F7AAF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E3270"/>
    <w:multiLevelType w:val="hybridMultilevel"/>
    <w:tmpl w:val="39DAD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5A487D"/>
    <w:multiLevelType w:val="hybridMultilevel"/>
    <w:tmpl w:val="5608F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6A2F53"/>
    <w:multiLevelType w:val="hybridMultilevel"/>
    <w:tmpl w:val="60C4A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A0D78"/>
    <w:multiLevelType w:val="hybridMultilevel"/>
    <w:tmpl w:val="FFC4C820"/>
    <w:lvl w:ilvl="0" w:tplc="21786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170486"/>
    <w:multiLevelType w:val="hybridMultilevel"/>
    <w:tmpl w:val="7D92B6EC"/>
    <w:lvl w:ilvl="0" w:tplc="440C0908">
      <w:numFmt w:val="bullet"/>
      <w:lvlText w:val="-"/>
      <w:lvlJc w:val="left"/>
      <w:pPr>
        <w:ind w:left="1080" w:hanging="360"/>
      </w:pPr>
      <w:rPr>
        <w:rFonts w:ascii="Arial" w:eastAsiaTheme="minorEastAsia" w:hAnsi="Arial" w:cs="Arial" w:hint="default"/>
        <w:i/>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FF06C0"/>
    <w:multiLevelType w:val="hybridMultilevel"/>
    <w:tmpl w:val="6430E8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4EF7DB5"/>
    <w:multiLevelType w:val="hybridMultilevel"/>
    <w:tmpl w:val="A5728178"/>
    <w:lvl w:ilvl="0" w:tplc="440C0908">
      <w:numFmt w:val="bullet"/>
      <w:lvlText w:val="-"/>
      <w:lvlJc w:val="left"/>
      <w:pPr>
        <w:ind w:left="720" w:hanging="360"/>
      </w:pPr>
      <w:rPr>
        <w:rFonts w:ascii="Arial" w:eastAsiaTheme="minorEastAsia"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F4B4E"/>
    <w:multiLevelType w:val="hybridMultilevel"/>
    <w:tmpl w:val="6F8817CE"/>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6A70DD"/>
    <w:multiLevelType w:val="hybridMultilevel"/>
    <w:tmpl w:val="0BE255C8"/>
    <w:lvl w:ilvl="0" w:tplc="6924134E">
      <w:numFmt w:val="bullet"/>
      <w:lvlText w:val="-"/>
      <w:lvlJc w:val="left"/>
      <w:pPr>
        <w:ind w:left="1800" w:hanging="36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866E3A"/>
    <w:multiLevelType w:val="hybridMultilevel"/>
    <w:tmpl w:val="E3DE5028"/>
    <w:lvl w:ilvl="0" w:tplc="3CCEF800">
      <w:start w:val="1"/>
      <w:numFmt w:val="lowerLetter"/>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66064"/>
    <w:multiLevelType w:val="hybridMultilevel"/>
    <w:tmpl w:val="2EAA9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D18B0"/>
    <w:multiLevelType w:val="hybridMultilevel"/>
    <w:tmpl w:val="83DE64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3606F1"/>
    <w:multiLevelType w:val="hybridMultilevel"/>
    <w:tmpl w:val="E7A8DA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C19FE"/>
    <w:multiLevelType w:val="hybridMultilevel"/>
    <w:tmpl w:val="E58A6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655E0"/>
    <w:multiLevelType w:val="hybridMultilevel"/>
    <w:tmpl w:val="98C8B222"/>
    <w:lvl w:ilvl="0" w:tplc="0409000B">
      <w:start w:val="1"/>
      <w:numFmt w:val="bullet"/>
      <w:lvlText w:val=""/>
      <w:lvlJc w:val="left"/>
      <w:pPr>
        <w:ind w:left="2160" w:hanging="72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79D0EB1"/>
    <w:multiLevelType w:val="hybridMultilevel"/>
    <w:tmpl w:val="197CF646"/>
    <w:lvl w:ilvl="0" w:tplc="E99249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A63A11"/>
    <w:multiLevelType w:val="hybridMultilevel"/>
    <w:tmpl w:val="CAA46A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9422E6E"/>
    <w:multiLevelType w:val="hybridMultilevel"/>
    <w:tmpl w:val="B666ED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A4D42F5"/>
    <w:multiLevelType w:val="hybridMultilevel"/>
    <w:tmpl w:val="E9FE76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6809AE"/>
    <w:multiLevelType w:val="hybridMultilevel"/>
    <w:tmpl w:val="EFF2D2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A92616"/>
    <w:multiLevelType w:val="hybridMultilevel"/>
    <w:tmpl w:val="9A32E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CA2960"/>
    <w:multiLevelType w:val="hybridMultilevel"/>
    <w:tmpl w:val="2114877A"/>
    <w:lvl w:ilvl="0" w:tplc="0409000B">
      <w:start w:val="1"/>
      <w:numFmt w:val="bullet"/>
      <w:lvlText w:val=""/>
      <w:lvlJc w:val="left"/>
      <w:pPr>
        <w:ind w:left="2160" w:hanging="72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D6A2998"/>
    <w:multiLevelType w:val="hybridMultilevel"/>
    <w:tmpl w:val="E864C09C"/>
    <w:lvl w:ilvl="0" w:tplc="CDF001A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95368"/>
    <w:multiLevelType w:val="hybridMultilevel"/>
    <w:tmpl w:val="BCD004E8"/>
    <w:lvl w:ilvl="0" w:tplc="F5AC4C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D28BD"/>
    <w:multiLevelType w:val="hybridMultilevel"/>
    <w:tmpl w:val="372E7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F5540EF"/>
    <w:multiLevelType w:val="hybridMultilevel"/>
    <w:tmpl w:val="9BA0DB54"/>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FC33BAC"/>
    <w:multiLevelType w:val="hybridMultilevel"/>
    <w:tmpl w:val="D5EC3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01B71DF"/>
    <w:multiLevelType w:val="hybridMultilevel"/>
    <w:tmpl w:val="76B433F0"/>
    <w:lvl w:ilvl="0" w:tplc="E49E308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01349"/>
    <w:multiLevelType w:val="hybridMultilevel"/>
    <w:tmpl w:val="2C10E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A5151F"/>
    <w:multiLevelType w:val="hybridMultilevel"/>
    <w:tmpl w:val="96B076D8"/>
    <w:lvl w:ilvl="0" w:tplc="0B087B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7AD45C6"/>
    <w:multiLevelType w:val="hybridMultilevel"/>
    <w:tmpl w:val="EC60CD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331DA7"/>
    <w:multiLevelType w:val="hybridMultilevel"/>
    <w:tmpl w:val="9A0C69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C852D7"/>
    <w:multiLevelType w:val="hybridMultilevel"/>
    <w:tmpl w:val="AA40E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2400CA7"/>
    <w:multiLevelType w:val="hybridMultilevel"/>
    <w:tmpl w:val="4684B8EC"/>
    <w:lvl w:ilvl="0" w:tplc="D0FE2E2A">
      <w:start w:val="1"/>
      <w:numFmt w:val="bullet"/>
      <w:lvlText w:val="•"/>
      <w:lvlJc w:val="left"/>
      <w:pPr>
        <w:tabs>
          <w:tab w:val="num" w:pos="720"/>
        </w:tabs>
        <w:ind w:left="720" w:hanging="360"/>
      </w:pPr>
      <w:rPr>
        <w:rFonts w:ascii="Arial" w:hAnsi="Arial" w:hint="default"/>
      </w:rPr>
    </w:lvl>
    <w:lvl w:ilvl="1" w:tplc="59EE5824">
      <w:start w:val="253"/>
      <w:numFmt w:val="bullet"/>
      <w:lvlText w:val="–"/>
      <w:lvlJc w:val="left"/>
      <w:pPr>
        <w:tabs>
          <w:tab w:val="num" w:pos="1440"/>
        </w:tabs>
        <w:ind w:left="1440" w:hanging="360"/>
      </w:pPr>
      <w:rPr>
        <w:rFonts w:ascii="Arial" w:hAnsi="Arial" w:hint="default"/>
      </w:rPr>
    </w:lvl>
    <w:lvl w:ilvl="2" w:tplc="E42A9B3A">
      <w:start w:val="253"/>
      <w:numFmt w:val="bullet"/>
      <w:lvlText w:val="•"/>
      <w:lvlJc w:val="left"/>
      <w:pPr>
        <w:tabs>
          <w:tab w:val="num" w:pos="2160"/>
        </w:tabs>
        <w:ind w:left="2160" w:hanging="360"/>
      </w:pPr>
      <w:rPr>
        <w:rFonts w:ascii="Arial" w:hAnsi="Arial" w:hint="default"/>
      </w:rPr>
    </w:lvl>
    <w:lvl w:ilvl="3" w:tplc="7932DB7A" w:tentative="1">
      <w:start w:val="1"/>
      <w:numFmt w:val="bullet"/>
      <w:lvlText w:val="•"/>
      <w:lvlJc w:val="left"/>
      <w:pPr>
        <w:tabs>
          <w:tab w:val="num" w:pos="2880"/>
        </w:tabs>
        <w:ind w:left="2880" w:hanging="360"/>
      </w:pPr>
      <w:rPr>
        <w:rFonts w:ascii="Arial" w:hAnsi="Arial" w:hint="default"/>
      </w:rPr>
    </w:lvl>
    <w:lvl w:ilvl="4" w:tplc="6722192E" w:tentative="1">
      <w:start w:val="1"/>
      <w:numFmt w:val="bullet"/>
      <w:lvlText w:val="•"/>
      <w:lvlJc w:val="left"/>
      <w:pPr>
        <w:tabs>
          <w:tab w:val="num" w:pos="3600"/>
        </w:tabs>
        <w:ind w:left="3600" w:hanging="360"/>
      </w:pPr>
      <w:rPr>
        <w:rFonts w:ascii="Arial" w:hAnsi="Arial" w:hint="default"/>
      </w:rPr>
    </w:lvl>
    <w:lvl w:ilvl="5" w:tplc="5E429BEE" w:tentative="1">
      <w:start w:val="1"/>
      <w:numFmt w:val="bullet"/>
      <w:lvlText w:val="•"/>
      <w:lvlJc w:val="left"/>
      <w:pPr>
        <w:tabs>
          <w:tab w:val="num" w:pos="4320"/>
        </w:tabs>
        <w:ind w:left="4320" w:hanging="360"/>
      </w:pPr>
      <w:rPr>
        <w:rFonts w:ascii="Arial" w:hAnsi="Arial" w:hint="default"/>
      </w:rPr>
    </w:lvl>
    <w:lvl w:ilvl="6" w:tplc="9962B0D0" w:tentative="1">
      <w:start w:val="1"/>
      <w:numFmt w:val="bullet"/>
      <w:lvlText w:val="•"/>
      <w:lvlJc w:val="left"/>
      <w:pPr>
        <w:tabs>
          <w:tab w:val="num" w:pos="5040"/>
        </w:tabs>
        <w:ind w:left="5040" w:hanging="360"/>
      </w:pPr>
      <w:rPr>
        <w:rFonts w:ascii="Arial" w:hAnsi="Arial" w:hint="default"/>
      </w:rPr>
    </w:lvl>
    <w:lvl w:ilvl="7" w:tplc="BE22D544" w:tentative="1">
      <w:start w:val="1"/>
      <w:numFmt w:val="bullet"/>
      <w:lvlText w:val="•"/>
      <w:lvlJc w:val="left"/>
      <w:pPr>
        <w:tabs>
          <w:tab w:val="num" w:pos="5760"/>
        </w:tabs>
        <w:ind w:left="5760" w:hanging="360"/>
      </w:pPr>
      <w:rPr>
        <w:rFonts w:ascii="Arial" w:hAnsi="Arial" w:hint="default"/>
      </w:rPr>
    </w:lvl>
    <w:lvl w:ilvl="8" w:tplc="30FEDF7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7044FBF"/>
    <w:multiLevelType w:val="hybridMultilevel"/>
    <w:tmpl w:val="0F463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5A2E85"/>
    <w:multiLevelType w:val="hybridMultilevel"/>
    <w:tmpl w:val="CD4C71EC"/>
    <w:lvl w:ilvl="0" w:tplc="41048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CA83499"/>
    <w:multiLevelType w:val="hybridMultilevel"/>
    <w:tmpl w:val="52E20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D225F"/>
    <w:multiLevelType w:val="hybridMultilevel"/>
    <w:tmpl w:val="3662B788"/>
    <w:lvl w:ilvl="0" w:tplc="9372E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F3A48B9"/>
    <w:multiLevelType w:val="hybridMultilevel"/>
    <w:tmpl w:val="C5A6FF56"/>
    <w:lvl w:ilvl="0" w:tplc="AC9EA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0032D7"/>
    <w:multiLevelType w:val="hybridMultilevel"/>
    <w:tmpl w:val="1C8474F8"/>
    <w:lvl w:ilvl="0" w:tplc="440C0908">
      <w:numFmt w:val="bullet"/>
      <w:lvlText w:val="-"/>
      <w:lvlJc w:val="left"/>
      <w:pPr>
        <w:ind w:left="1080" w:hanging="360"/>
      </w:pPr>
      <w:rPr>
        <w:rFonts w:ascii="Arial" w:eastAsiaTheme="minorEastAsia" w:hAnsi="Arial" w:cs="Arial" w:hint="default"/>
        <w:i/>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24349AC"/>
    <w:multiLevelType w:val="hybridMultilevel"/>
    <w:tmpl w:val="709217B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0F736C"/>
    <w:multiLevelType w:val="hybridMultilevel"/>
    <w:tmpl w:val="7F0ED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0"/>
  </w:num>
  <w:num w:numId="3">
    <w:abstractNumId w:val="14"/>
  </w:num>
  <w:num w:numId="4">
    <w:abstractNumId w:val="33"/>
  </w:num>
  <w:num w:numId="5">
    <w:abstractNumId w:val="24"/>
  </w:num>
  <w:num w:numId="6">
    <w:abstractNumId w:val="48"/>
  </w:num>
  <w:num w:numId="7">
    <w:abstractNumId w:val="2"/>
  </w:num>
  <w:num w:numId="8">
    <w:abstractNumId w:val="23"/>
  </w:num>
  <w:num w:numId="9">
    <w:abstractNumId w:val="46"/>
  </w:num>
  <w:num w:numId="10">
    <w:abstractNumId w:val="49"/>
  </w:num>
  <w:num w:numId="11">
    <w:abstractNumId w:val="26"/>
  </w:num>
  <w:num w:numId="12">
    <w:abstractNumId w:val="47"/>
  </w:num>
  <w:num w:numId="13">
    <w:abstractNumId w:val="40"/>
  </w:num>
  <w:num w:numId="14">
    <w:abstractNumId w:val="27"/>
  </w:num>
  <w:num w:numId="15">
    <w:abstractNumId w:val="16"/>
  </w:num>
  <w:num w:numId="16">
    <w:abstractNumId w:val="35"/>
  </w:num>
  <w:num w:numId="17">
    <w:abstractNumId w:val="11"/>
  </w:num>
  <w:num w:numId="18">
    <w:abstractNumId w:val="5"/>
  </w:num>
  <w:num w:numId="19">
    <w:abstractNumId w:val="45"/>
  </w:num>
  <w:num w:numId="20">
    <w:abstractNumId w:val="6"/>
  </w:num>
  <w:num w:numId="21">
    <w:abstractNumId w:val="10"/>
  </w:num>
  <w:num w:numId="22">
    <w:abstractNumId w:val="7"/>
  </w:num>
  <w:num w:numId="23">
    <w:abstractNumId w:val="32"/>
  </w:num>
  <w:num w:numId="24">
    <w:abstractNumId w:val="25"/>
  </w:num>
  <w:num w:numId="25">
    <w:abstractNumId w:val="28"/>
  </w:num>
  <w:num w:numId="26">
    <w:abstractNumId w:val="0"/>
  </w:num>
  <w:num w:numId="27">
    <w:abstractNumId w:val="1"/>
  </w:num>
  <w:num w:numId="28">
    <w:abstractNumId w:val="44"/>
  </w:num>
  <w:num w:numId="29">
    <w:abstractNumId w:val="18"/>
  </w:num>
  <w:num w:numId="30">
    <w:abstractNumId w:val="37"/>
  </w:num>
  <w:num w:numId="31">
    <w:abstractNumId w:val="36"/>
  </w:num>
  <w:num w:numId="32">
    <w:abstractNumId w:val="15"/>
  </w:num>
  <w:num w:numId="33">
    <w:abstractNumId w:val="50"/>
  </w:num>
  <w:num w:numId="34">
    <w:abstractNumId w:val="31"/>
  </w:num>
  <w:num w:numId="35">
    <w:abstractNumId w:val="17"/>
  </w:num>
  <w:num w:numId="36">
    <w:abstractNumId w:val="38"/>
  </w:num>
  <w:num w:numId="37">
    <w:abstractNumId w:val="21"/>
  </w:num>
  <w:num w:numId="38">
    <w:abstractNumId w:val="51"/>
  </w:num>
  <w:num w:numId="39">
    <w:abstractNumId w:val="12"/>
  </w:num>
  <w:num w:numId="40">
    <w:abstractNumId w:val="13"/>
  </w:num>
  <w:num w:numId="41">
    <w:abstractNumId w:val="8"/>
  </w:num>
  <w:num w:numId="42">
    <w:abstractNumId w:val="30"/>
  </w:num>
  <w:num w:numId="43">
    <w:abstractNumId w:val="29"/>
  </w:num>
  <w:num w:numId="44">
    <w:abstractNumId w:val="39"/>
  </w:num>
  <w:num w:numId="45">
    <w:abstractNumId w:val="4"/>
  </w:num>
  <w:num w:numId="46">
    <w:abstractNumId w:val="22"/>
  </w:num>
  <w:num w:numId="47">
    <w:abstractNumId w:val="43"/>
  </w:num>
  <w:num w:numId="48">
    <w:abstractNumId w:val="9"/>
  </w:num>
  <w:num w:numId="49">
    <w:abstractNumId w:val="42"/>
  </w:num>
  <w:num w:numId="50">
    <w:abstractNumId w:val="52"/>
  </w:num>
  <w:num w:numId="51">
    <w:abstractNumId w:val="3"/>
  </w:num>
  <w:num w:numId="52">
    <w:abstractNumId w:val="41"/>
  </w:num>
  <w:num w:numId="53">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6B"/>
    <w:rsid w:val="00002C86"/>
    <w:rsid w:val="00004B46"/>
    <w:rsid w:val="00004D92"/>
    <w:rsid w:val="00005072"/>
    <w:rsid w:val="000107EF"/>
    <w:rsid w:val="00011971"/>
    <w:rsid w:val="00014CD2"/>
    <w:rsid w:val="0001685B"/>
    <w:rsid w:val="00023E1E"/>
    <w:rsid w:val="0002594F"/>
    <w:rsid w:val="000275DA"/>
    <w:rsid w:val="00027B81"/>
    <w:rsid w:val="0003393D"/>
    <w:rsid w:val="0003576F"/>
    <w:rsid w:val="000373A7"/>
    <w:rsid w:val="000405A0"/>
    <w:rsid w:val="00041DE6"/>
    <w:rsid w:val="0004260E"/>
    <w:rsid w:val="00043614"/>
    <w:rsid w:val="000478DF"/>
    <w:rsid w:val="000518C6"/>
    <w:rsid w:val="000538AB"/>
    <w:rsid w:val="00053A39"/>
    <w:rsid w:val="000551F4"/>
    <w:rsid w:val="000563F4"/>
    <w:rsid w:val="00056AAC"/>
    <w:rsid w:val="000633BE"/>
    <w:rsid w:val="00065607"/>
    <w:rsid w:val="00065A2F"/>
    <w:rsid w:val="000671A2"/>
    <w:rsid w:val="00067E3E"/>
    <w:rsid w:val="000735E5"/>
    <w:rsid w:val="0007450A"/>
    <w:rsid w:val="00081F41"/>
    <w:rsid w:val="00082C81"/>
    <w:rsid w:val="00082D6E"/>
    <w:rsid w:val="00082E45"/>
    <w:rsid w:val="000838F0"/>
    <w:rsid w:val="000869C3"/>
    <w:rsid w:val="0008763D"/>
    <w:rsid w:val="00087EED"/>
    <w:rsid w:val="00091D42"/>
    <w:rsid w:val="000A03DE"/>
    <w:rsid w:val="000A44D2"/>
    <w:rsid w:val="000A52F1"/>
    <w:rsid w:val="000A5990"/>
    <w:rsid w:val="000A5C36"/>
    <w:rsid w:val="000A71E6"/>
    <w:rsid w:val="000B36FA"/>
    <w:rsid w:val="000B3EAD"/>
    <w:rsid w:val="000B5052"/>
    <w:rsid w:val="000C01B4"/>
    <w:rsid w:val="000C036B"/>
    <w:rsid w:val="000C0B3F"/>
    <w:rsid w:val="000C1EBF"/>
    <w:rsid w:val="000C53D4"/>
    <w:rsid w:val="000D022C"/>
    <w:rsid w:val="000D7EA7"/>
    <w:rsid w:val="000E0B0C"/>
    <w:rsid w:val="000E0EE7"/>
    <w:rsid w:val="000E2ACC"/>
    <w:rsid w:val="000E39CD"/>
    <w:rsid w:val="000E3D6E"/>
    <w:rsid w:val="000E5FC9"/>
    <w:rsid w:val="000E65F6"/>
    <w:rsid w:val="000E676D"/>
    <w:rsid w:val="000E6C91"/>
    <w:rsid w:val="000E7CC0"/>
    <w:rsid w:val="000F2E51"/>
    <w:rsid w:val="000F3470"/>
    <w:rsid w:val="000F443A"/>
    <w:rsid w:val="000F4699"/>
    <w:rsid w:val="00103292"/>
    <w:rsid w:val="00104836"/>
    <w:rsid w:val="00111636"/>
    <w:rsid w:val="00114390"/>
    <w:rsid w:val="001161CD"/>
    <w:rsid w:val="00116B35"/>
    <w:rsid w:val="00116B83"/>
    <w:rsid w:val="00120D0C"/>
    <w:rsid w:val="001218F8"/>
    <w:rsid w:val="00127BB1"/>
    <w:rsid w:val="00130196"/>
    <w:rsid w:val="001337AE"/>
    <w:rsid w:val="001339F7"/>
    <w:rsid w:val="00133F62"/>
    <w:rsid w:val="001361E4"/>
    <w:rsid w:val="001407D6"/>
    <w:rsid w:val="001418E2"/>
    <w:rsid w:val="00141C6E"/>
    <w:rsid w:val="001461B4"/>
    <w:rsid w:val="001463B9"/>
    <w:rsid w:val="0015073C"/>
    <w:rsid w:val="00154D3C"/>
    <w:rsid w:val="00154FF0"/>
    <w:rsid w:val="00156086"/>
    <w:rsid w:val="0016163A"/>
    <w:rsid w:val="00161CD3"/>
    <w:rsid w:val="001629CE"/>
    <w:rsid w:val="00162CA4"/>
    <w:rsid w:val="00167E4E"/>
    <w:rsid w:val="00170DA6"/>
    <w:rsid w:val="00173339"/>
    <w:rsid w:val="00181A5F"/>
    <w:rsid w:val="00182208"/>
    <w:rsid w:val="00182308"/>
    <w:rsid w:val="0018298A"/>
    <w:rsid w:val="00192CA7"/>
    <w:rsid w:val="00193E16"/>
    <w:rsid w:val="00195D25"/>
    <w:rsid w:val="001974AD"/>
    <w:rsid w:val="001A0373"/>
    <w:rsid w:val="001A1B2A"/>
    <w:rsid w:val="001A1FEE"/>
    <w:rsid w:val="001A37BB"/>
    <w:rsid w:val="001A6E14"/>
    <w:rsid w:val="001A76B8"/>
    <w:rsid w:val="001B11AD"/>
    <w:rsid w:val="001B1D5C"/>
    <w:rsid w:val="001B66C6"/>
    <w:rsid w:val="001B7F34"/>
    <w:rsid w:val="001C2D04"/>
    <w:rsid w:val="001C306A"/>
    <w:rsid w:val="001C447F"/>
    <w:rsid w:val="001C50FA"/>
    <w:rsid w:val="001C5745"/>
    <w:rsid w:val="001C71AD"/>
    <w:rsid w:val="001C7CA9"/>
    <w:rsid w:val="001D09BA"/>
    <w:rsid w:val="001D21C5"/>
    <w:rsid w:val="001D715C"/>
    <w:rsid w:val="001E28C2"/>
    <w:rsid w:val="001E316B"/>
    <w:rsid w:val="001E4C5C"/>
    <w:rsid w:val="001E6982"/>
    <w:rsid w:val="001E7F7C"/>
    <w:rsid w:val="001F1864"/>
    <w:rsid w:val="001F2044"/>
    <w:rsid w:val="001F4CEE"/>
    <w:rsid w:val="001F6AFE"/>
    <w:rsid w:val="001F6B26"/>
    <w:rsid w:val="002017F7"/>
    <w:rsid w:val="00206DF8"/>
    <w:rsid w:val="00213EB9"/>
    <w:rsid w:val="00220314"/>
    <w:rsid w:val="0022167E"/>
    <w:rsid w:val="002235C2"/>
    <w:rsid w:val="00225FF9"/>
    <w:rsid w:val="002262F7"/>
    <w:rsid w:val="00227901"/>
    <w:rsid w:val="002371E1"/>
    <w:rsid w:val="00237415"/>
    <w:rsid w:val="00237E91"/>
    <w:rsid w:val="00242B8F"/>
    <w:rsid w:val="0024551F"/>
    <w:rsid w:val="00245E30"/>
    <w:rsid w:val="00246BF1"/>
    <w:rsid w:val="002520E3"/>
    <w:rsid w:val="002549D6"/>
    <w:rsid w:val="002553FC"/>
    <w:rsid w:val="00260929"/>
    <w:rsid w:val="0026137F"/>
    <w:rsid w:val="0026576D"/>
    <w:rsid w:val="002672D6"/>
    <w:rsid w:val="00271CC9"/>
    <w:rsid w:val="00275187"/>
    <w:rsid w:val="002762CE"/>
    <w:rsid w:val="00276EA3"/>
    <w:rsid w:val="0027746D"/>
    <w:rsid w:val="002804C6"/>
    <w:rsid w:val="0028364C"/>
    <w:rsid w:val="00283925"/>
    <w:rsid w:val="0029030A"/>
    <w:rsid w:val="002903CB"/>
    <w:rsid w:val="00290F23"/>
    <w:rsid w:val="0029148F"/>
    <w:rsid w:val="002959AC"/>
    <w:rsid w:val="00295C1D"/>
    <w:rsid w:val="00295D03"/>
    <w:rsid w:val="00295D4B"/>
    <w:rsid w:val="00297317"/>
    <w:rsid w:val="002A099A"/>
    <w:rsid w:val="002A0B13"/>
    <w:rsid w:val="002A28CD"/>
    <w:rsid w:val="002A2FBD"/>
    <w:rsid w:val="002A3F92"/>
    <w:rsid w:val="002B0F89"/>
    <w:rsid w:val="002B3CF7"/>
    <w:rsid w:val="002B5087"/>
    <w:rsid w:val="002B5CD8"/>
    <w:rsid w:val="002B630D"/>
    <w:rsid w:val="002C0463"/>
    <w:rsid w:val="002C16F9"/>
    <w:rsid w:val="002C5126"/>
    <w:rsid w:val="002C6631"/>
    <w:rsid w:val="002C7D06"/>
    <w:rsid w:val="002D05E0"/>
    <w:rsid w:val="002D3819"/>
    <w:rsid w:val="002D4A20"/>
    <w:rsid w:val="002D6000"/>
    <w:rsid w:val="002D7183"/>
    <w:rsid w:val="002E5540"/>
    <w:rsid w:val="002E5F0F"/>
    <w:rsid w:val="002E6367"/>
    <w:rsid w:val="002F570F"/>
    <w:rsid w:val="003010CE"/>
    <w:rsid w:val="00301346"/>
    <w:rsid w:val="00302C8D"/>
    <w:rsid w:val="003031EF"/>
    <w:rsid w:val="003035F0"/>
    <w:rsid w:val="00306168"/>
    <w:rsid w:val="0031295D"/>
    <w:rsid w:val="003149AA"/>
    <w:rsid w:val="00317A15"/>
    <w:rsid w:val="00321772"/>
    <w:rsid w:val="003234BC"/>
    <w:rsid w:val="0032416D"/>
    <w:rsid w:val="00326B15"/>
    <w:rsid w:val="003272EE"/>
    <w:rsid w:val="0033040F"/>
    <w:rsid w:val="00330CDD"/>
    <w:rsid w:val="0033146E"/>
    <w:rsid w:val="003340B1"/>
    <w:rsid w:val="00334BA9"/>
    <w:rsid w:val="00341176"/>
    <w:rsid w:val="003439C2"/>
    <w:rsid w:val="00344370"/>
    <w:rsid w:val="003461A2"/>
    <w:rsid w:val="0034686B"/>
    <w:rsid w:val="003477C1"/>
    <w:rsid w:val="003548A1"/>
    <w:rsid w:val="003555BC"/>
    <w:rsid w:val="0036028E"/>
    <w:rsid w:val="00361DDC"/>
    <w:rsid w:val="00361FD1"/>
    <w:rsid w:val="00363E8E"/>
    <w:rsid w:val="00365DB2"/>
    <w:rsid w:val="00366DBC"/>
    <w:rsid w:val="003678A3"/>
    <w:rsid w:val="0037391A"/>
    <w:rsid w:val="00377C0A"/>
    <w:rsid w:val="00384737"/>
    <w:rsid w:val="003850FA"/>
    <w:rsid w:val="003863B8"/>
    <w:rsid w:val="00387ECB"/>
    <w:rsid w:val="003912FA"/>
    <w:rsid w:val="0039485E"/>
    <w:rsid w:val="00394952"/>
    <w:rsid w:val="003A3B8A"/>
    <w:rsid w:val="003A514B"/>
    <w:rsid w:val="003A52E7"/>
    <w:rsid w:val="003B1336"/>
    <w:rsid w:val="003B55AF"/>
    <w:rsid w:val="003C205A"/>
    <w:rsid w:val="003C3200"/>
    <w:rsid w:val="003C41E5"/>
    <w:rsid w:val="003C4916"/>
    <w:rsid w:val="003C6C36"/>
    <w:rsid w:val="003D19E9"/>
    <w:rsid w:val="003D520E"/>
    <w:rsid w:val="003D76B7"/>
    <w:rsid w:val="003E03BD"/>
    <w:rsid w:val="003E0483"/>
    <w:rsid w:val="003E1B8B"/>
    <w:rsid w:val="003E2E2C"/>
    <w:rsid w:val="003E3B68"/>
    <w:rsid w:val="003E50DD"/>
    <w:rsid w:val="003E7B82"/>
    <w:rsid w:val="003F2DF2"/>
    <w:rsid w:val="003F2F58"/>
    <w:rsid w:val="003F4C0C"/>
    <w:rsid w:val="003F5C01"/>
    <w:rsid w:val="003F619E"/>
    <w:rsid w:val="003F729E"/>
    <w:rsid w:val="003F7A99"/>
    <w:rsid w:val="00402529"/>
    <w:rsid w:val="004044B8"/>
    <w:rsid w:val="00405F39"/>
    <w:rsid w:val="00406684"/>
    <w:rsid w:val="00406F19"/>
    <w:rsid w:val="00410743"/>
    <w:rsid w:val="00410D52"/>
    <w:rsid w:val="004163B7"/>
    <w:rsid w:val="004235F2"/>
    <w:rsid w:val="0042463B"/>
    <w:rsid w:val="004248D3"/>
    <w:rsid w:val="00425D95"/>
    <w:rsid w:val="00427E7B"/>
    <w:rsid w:val="00430A6D"/>
    <w:rsid w:val="00431074"/>
    <w:rsid w:val="0043272B"/>
    <w:rsid w:val="0043382D"/>
    <w:rsid w:val="00434034"/>
    <w:rsid w:val="00434779"/>
    <w:rsid w:val="00437F0E"/>
    <w:rsid w:val="004423C0"/>
    <w:rsid w:val="00444099"/>
    <w:rsid w:val="004446C0"/>
    <w:rsid w:val="00446B4B"/>
    <w:rsid w:val="00447E04"/>
    <w:rsid w:val="00452233"/>
    <w:rsid w:val="00460A01"/>
    <w:rsid w:val="00464430"/>
    <w:rsid w:val="00467D41"/>
    <w:rsid w:val="004711F0"/>
    <w:rsid w:val="00471E54"/>
    <w:rsid w:val="004726C3"/>
    <w:rsid w:val="00480B75"/>
    <w:rsid w:val="004827F6"/>
    <w:rsid w:val="00482C97"/>
    <w:rsid w:val="004869C5"/>
    <w:rsid w:val="00486ADE"/>
    <w:rsid w:val="00490F26"/>
    <w:rsid w:val="004926CD"/>
    <w:rsid w:val="004931D1"/>
    <w:rsid w:val="00494B36"/>
    <w:rsid w:val="004954FC"/>
    <w:rsid w:val="004A1BC0"/>
    <w:rsid w:val="004A2263"/>
    <w:rsid w:val="004A30EA"/>
    <w:rsid w:val="004A3528"/>
    <w:rsid w:val="004A6005"/>
    <w:rsid w:val="004B1B58"/>
    <w:rsid w:val="004B31F8"/>
    <w:rsid w:val="004B5A69"/>
    <w:rsid w:val="004C0418"/>
    <w:rsid w:val="004C1B44"/>
    <w:rsid w:val="004C2576"/>
    <w:rsid w:val="004C44E7"/>
    <w:rsid w:val="004C5C48"/>
    <w:rsid w:val="004C5E22"/>
    <w:rsid w:val="004C62A9"/>
    <w:rsid w:val="004C62CF"/>
    <w:rsid w:val="004C7CCA"/>
    <w:rsid w:val="004D0D33"/>
    <w:rsid w:val="004D1985"/>
    <w:rsid w:val="004D1FE7"/>
    <w:rsid w:val="004D276E"/>
    <w:rsid w:val="004D2C13"/>
    <w:rsid w:val="004D2D1A"/>
    <w:rsid w:val="004D2D24"/>
    <w:rsid w:val="004D332B"/>
    <w:rsid w:val="004D41F1"/>
    <w:rsid w:val="004D6FFE"/>
    <w:rsid w:val="004D7CA0"/>
    <w:rsid w:val="004E05B5"/>
    <w:rsid w:val="004E2566"/>
    <w:rsid w:val="004E3CDA"/>
    <w:rsid w:val="004E7CEA"/>
    <w:rsid w:val="004F03D5"/>
    <w:rsid w:val="004F2A54"/>
    <w:rsid w:val="004F7958"/>
    <w:rsid w:val="00503C89"/>
    <w:rsid w:val="00504014"/>
    <w:rsid w:val="00504ECE"/>
    <w:rsid w:val="00507BB6"/>
    <w:rsid w:val="00512329"/>
    <w:rsid w:val="005228C0"/>
    <w:rsid w:val="00525E52"/>
    <w:rsid w:val="0052746C"/>
    <w:rsid w:val="0053363C"/>
    <w:rsid w:val="005357DC"/>
    <w:rsid w:val="00536763"/>
    <w:rsid w:val="005419F4"/>
    <w:rsid w:val="005437E3"/>
    <w:rsid w:val="00543E64"/>
    <w:rsid w:val="00550F33"/>
    <w:rsid w:val="0055388E"/>
    <w:rsid w:val="00555E1F"/>
    <w:rsid w:val="005616A8"/>
    <w:rsid w:val="00563449"/>
    <w:rsid w:val="00563495"/>
    <w:rsid w:val="005644D0"/>
    <w:rsid w:val="0056456F"/>
    <w:rsid w:val="005706E7"/>
    <w:rsid w:val="00574469"/>
    <w:rsid w:val="00575FF9"/>
    <w:rsid w:val="00576CC3"/>
    <w:rsid w:val="005802B8"/>
    <w:rsid w:val="00581EB2"/>
    <w:rsid w:val="00586707"/>
    <w:rsid w:val="00587B1E"/>
    <w:rsid w:val="00590B49"/>
    <w:rsid w:val="00591D95"/>
    <w:rsid w:val="005921D5"/>
    <w:rsid w:val="005935FE"/>
    <w:rsid w:val="0059611E"/>
    <w:rsid w:val="005A2AAB"/>
    <w:rsid w:val="005A2F3D"/>
    <w:rsid w:val="005A6828"/>
    <w:rsid w:val="005B03AF"/>
    <w:rsid w:val="005B0DBE"/>
    <w:rsid w:val="005B19F4"/>
    <w:rsid w:val="005B350B"/>
    <w:rsid w:val="005B539E"/>
    <w:rsid w:val="005B56CB"/>
    <w:rsid w:val="005B7875"/>
    <w:rsid w:val="005C2C23"/>
    <w:rsid w:val="005C2D1E"/>
    <w:rsid w:val="005C5ED4"/>
    <w:rsid w:val="005C6F70"/>
    <w:rsid w:val="005D0DEA"/>
    <w:rsid w:val="005D264D"/>
    <w:rsid w:val="005D2B5F"/>
    <w:rsid w:val="005D4DF8"/>
    <w:rsid w:val="005D5266"/>
    <w:rsid w:val="005D621B"/>
    <w:rsid w:val="005D631E"/>
    <w:rsid w:val="005D6AF6"/>
    <w:rsid w:val="005D6B97"/>
    <w:rsid w:val="005D7CB3"/>
    <w:rsid w:val="005D7E97"/>
    <w:rsid w:val="005E2755"/>
    <w:rsid w:val="005E28BE"/>
    <w:rsid w:val="005E5579"/>
    <w:rsid w:val="005E6F73"/>
    <w:rsid w:val="005F051F"/>
    <w:rsid w:val="005F0CE8"/>
    <w:rsid w:val="005F307F"/>
    <w:rsid w:val="005F4404"/>
    <w:rsid w:val="005F6451"/>
    <w:rsid w:val="00601E3C"/>
    <w:rsid w:val="006059E6"/>
    <w:rsid w:val="00605AE6"/>
    <w:rsid w:val="00610A27"/>
    <w:rsid w:val="00612708"/>
    <w:rsid w:val="00616130"/>
    <w:rsid w:val="0061794B"/>
    <w:rsid w:val="0062105D"/>
    <w:rsid w:val="00622141"/>
    <w:rsid w:val="00622F0D"/>
    <w:rsid w:val="00623BD9"/>
    <w:rsid w:val="00623DC2"/>
    <w:rsid w:val="006242B2"/>
    <w:rsid w:val="006245E0"/>
    <w:rsid w:val="00631527"/>
    <w:rsid w:val="006347AA"/>
    <w:rsid w:val="006348F7"/>
    <w:rsid w:val="00634C72"/>
    <w:rsid w:val="00634CC0"/>
    <w:rsid w:val="00635833"/>
    <w:rsid w:val="006373BB"/>
    <w:rsid w:val="0064070A"/>
    <w:rsid w:val="0064688B"/>
    <w:rsid w:val="00646E01"/>
    <w:rsid w:val="00652A23"/>
    <w:rsid w:val="00652BE0"/>
    <w:rsid w:val="00653A36"/>
    <w:rsid w:val="00654F8D"/>
    <w:rsid w:val="006567E0"/>
    <w:rsid w:val="006602F5"/>
    <w:rsid w:val="00660D35"/>
    <w:rsid w:val="00661A00"/>
    <w:rsid w:val="00663051"/>
    <w:rsid w:val="006642DF"/>
    <w:rsid w:val="0066494C"/>
    <w:rsid w:val="00665E11"/>
    <w:rsid w:val="0067257E"/>
    <w:rsid w:val="00672A52"/>
    <w:rsid w:val="006731FD"/>
    <w:rsid w:val="00674B9E"/>
    <w:rsid w:val="0067791B"/>
    <w:rsid w:val="00682401"/>
    <w:rsid w:val="006830EB"/>
    <w:rsid w:val="0068392F"/>
    <w:rsid w:val="00691450"/>
    <w:rsid w:val="00692917"/>
    <w:rsid w:val="00694FE2"/>
    <w:rsid w:val="00696386"/>
    <w:rsid w:val="00697EA5"/>
    <w:rsid w:val="006A0CE4"/>
    <w:rsid w:val="006A42A9"/>
    <w:rsid w:val="006A7F14"/>
    <w:rsid w:val="006B2F89"/>
    <w:rsid w:val="006B5648"/>
    <w:rsid w:val="006B6797"/>
    <w:rsid w:val="006C07E4"/>
    <w:rsid w:val="006C2984"/>
    <w:rsid w:val="006D1793"/>
    <w:rsid w:val="006D32F3"/>
    <w:rsid w:val="006D3562"/>
    <w:rsid w:val="006D4DB9"/>
    <w:rsid w:val="006D4DF0"/>
    <w:rsid w:val="006D620E"/>
    <w:rsid w:val="006D7D14"/>
    <w:rsid w:val="006E4921"/>
    <w:rsid w:val="006E7031"/>
    <w:rsid w:val="006E78C6"/>
    <w:rsid w:val="006F3831"/>
    <w:rsid w:val="006F3F5F"/>
    <w:rsid w:val="006F4286"/>
    <w:rsid w:val="006F5CBF"/>
    <w:rsid w:val="006F6A47"/>
    <w:rsid w:val="006F7B31"/>
    <w:rsid w:val="007016FC"/>
    <w:rsid w:val="00704090"/>
    <w:rsid w:val="00706262"/>
    <w:rsid w:val="0071160D"/>
    <w:rsid w:val="007127A1"/>
    <w:rsid w:val="00712CDF"/>
    <w:rsid w:val="00714642"/>
    <w:rsid w:val="00714827"/>
    <w:rsid w:val="00714C02"/>
    <w:rsid w:val="00717D46"/>
    <w:rsid w:val="00720CAA"/>
    <w:rsid w:val="00722BA2"/>
    <w:rsid w:val="007245BA"/>
    <w:rsid w:val="0072588A"/>
    <w:rsid w:val="007269F4"/>
    <w:rsid w:val="00730F88"/>
    <w:rsid w:val="007400EB"/>
    <w:rsid w:val="007402E7"/>
    <w:rsid w:val="00740458"/>
    <w:rsid w:val="00741281"/>
    <w:rsid w:val="007442B9"/>
    <w:rsid w:val="0074605C"/>
    <w:rsid w:val="007470E1"/>
    <w:rsid w:val="00750311"/>
    <w:rsid w:val="00750815"/>
    <w:rsid w:val="00751FAC"/>
    <w:rsid w:val="007558F0"/>
    <w:rsid w:val="00755B82"/>
    <w:rsid w:val="0075704D"/>
    <w:rsid w:val="0075747A"/>
    <w:rsid w:val="0075774E"/>
    <w:rsid w:val="00757A0D"/>
    <w:rsid w:val="00764A8A"/>
    <w:rsid w:val="007721AD"/>
    <w:rsid w:val="00773B7B"/>
    <w:rsid w:val="00773D1B"/>
    <w:rsid w:val="007752A0"/>
    <w:rsid w:val="0077652D"/>
    <w:rsid w:val="00780AFD"/>
    <w:rsid w:val="00782CA5"/>
    <w:rsid w:val="00784A38"/>
    <w:rsid w:val="00784E63"/>
    <w:rsid w:val="00784FF3"/>
    <w:rsid w:val="007866C6"/>
    <w:rsid w:val="007911FA"/>
    <w:rsid w:val="00791D88"/>
    <w:rsid w:val="0079300B"/>
    <w:rsid w:val="00794E0D"/>
    <w:rsid w:val="0079737B"/>
    <w:rsid w:val="00797A4F"/>
    <w:rsid w:val="007A17E7"/>
    <w:rsid w:val="007A3D2B"/>
    <w:rsid w:val="007A4E2A"/>
    <w:rsid w:val="007A5BA5"/>
    <w:rsid w:val="007B026C"/>
    <w:rsid w:val="007B25D5"/>
    <w:rsid w:val="007B36B4"/>
    <w:rsid w:val="007B3E6B"/>
    <w:rsid w:val="007B438A"/>
    <w:rsid w:val="007B6954"/>
    <w:rsid w:val="007C04A2"/>
    <w:rsid w:val="007C26CB"/>
    <w:rsid w:val="007C39C7"/>
    <w:rsid w:val="007D363F"/>
    <w:rsid w:val="007D37DF"/>
    <w:rsid w:val="007D4055"/>
    <w:rsid w:val="007D6904"/>
    <w:rsid w:val="007D6D8F"/>
    <w:rsid w:val="007D72D0"/>
    <w:rsid w:val="007E1284"/>
    <w:rsid w:val="007E2C6B"/>
    <w:rsid w:val="007E3B77"/>
    <w:rsid w:val="007E6F6C"/>
    <w:rsid w:val="007E7018"/>
    <w:rsid w:val="007E723A"/>
    <w:rsid w:val="007E7D8B"/>
    <w:rsid w:val="007F021B"/>
    <w:rsid w:val="007F5483"/>
    <w:rsid w:val="00804870"/>
    <w:rsid w:val="00806668"/>
    <w:rsid w:val="00807F3A"/>
    <w:rsid w:val="008101E5"/>
    <w:rsid w:val="00813D5A"/>
    <w:rsid w:val="00814263"/>
    <w:rsid w:val="008147D3"/>
    <w:rsid w:val="0081640B"/>
    <w:rsid w:val="00821D99"/>
    <w:rsid w:val="008229DE"/>
    <w:rsid w:val="0083091E"/>
    <w:rsid w:val="00830B43"/>
    <w:rsid w:val="00831A3D"/>
    <w:rsid w:val="008325D0"/>
    <w:rsid w:val="0083494B"/>
    <w:rsid w:val="00836C3B"/>
    <w:rsid w:val="00840A3B"/>
    <w:rsid w:val="00841FEB"/>
    <w:rsid w:val="008425C5"/>
    <w:rsid w:val="008500E4"/>
    <w:rsid w:val="00850198"/>
    <w:rsid w:val="00852AE8"/>
    <w:rsid w:val="008535DC"/>
    <w:rsid w:val="008545AC"/>
    <w:rsid w:val="0085524A"/>
    <w:rsid w:val="00860A4B"/>
    <w:rsid w:val="00861D51"/>
    <w:rsid w:val="0087006E"/>
    <w:rsid w:val="008715FD"/>
    <w:rsid w:val="008731EE"/>
    <w:rsid w:val="008743F1"/>
    <w:rsid w:val="00875E18"/>
    <w:rsid w:val="008768B1"/>
    <w:rsid w:val="00880A96"/>
    <w:rsid w:val="00880D92"/>
    <w:rsid w:val="00881E63"/>
    <w:rsid w:val="0088447B"/>
    <w:rsid w:val="00885ABD"/>
    <w:rsid w:val="00886A2B"/>
    <w:rsid w:val="0089176E"/>
    <w:rsid w:val="00891E68"/>
    <w:rsid w:val="008934E7"/>
    <w:rsid w:val="00894C7E"/>
    <w:rsid w:val="00894E28"/>
    <w:rsid w:val="00894F7F"/>
    <w:rsid w:val="00895B22"/>
    <w:rsid w:val="008970DD"/>
    <w:rsid w:val="00897128"/>
    <w:rsid w:val="00897574"/>
    <w:rsid w:val="00897A40"/>
    <w:rsid w:val="00897D14"/>
    <w:rsid w:val="008A5B4E"/>
    <w:rsid w:val="008A6A9A"/>
    <w:rsid w:val="008A7DA0"/>
    <w:rsid w:val="008B29EB"/>
    <w:rsid w:val="008B2D34"/>
    <w:rsid w:val="008B447D"/>
    <w:rsid w:val="008B4962"/>
    <w:rsid w:val="008C10B4"/>
    <w:rsid w:val="008C5776"/>
    <w:rsid w:val="008C67F9"/>
    <w:rsid w:val="008C71F7"/>
    <w:rsid w:val="008D31CD"/>
    <w:rsid w:val="008D4E16"/>
    <w:rsid w:val="008D4F79"/>
    <w:rsid w:val="008D510B"/>
    <w:rsid w:val="008D6853"/>
    <w:rsid w:val="008E3556"/>
    <w:rsid w:val="008E4ECC"/>
    <w:rsid w:val="008F131C"/>
    <w:rsid w:val="008F3536"/>
    <w:rsid w:val="008F677B"/>
    <w:rsid w:val="00900607"/>
    <w:rsid w:val="00900C6C"/>
    <w:rsid w:val="00901121"/>
    <w:rsid w:val="009028B2"/>
    <w:rsid w:val="009038C4"/>
    <w:rsid w:val="0091021A"/>
    <w:rsid w:val="00913719"/>
    <w:rsid w:val="00913F38"/>
    <w:rsid w:val="00913FDB"/>
    <w:rsid w:val="0091748F"/>
    <w:rsid w:val="00917853"/>
    <w:rsid w:val="00920563"/>
    <w:rsid w:val="00920BA3"/>
    <w:rsid w:val="009214C4"/>
    <w:rsid w:val="00921824"/>
    <w:rsid w:val="00926D96"/>
    <w:rsid w:val="00930BD3"/>
    <w:rsid w:val="00931332"/>
    <w:rsid w:val="0093652D"/>
    <w:rsid w:val="00937586"/>
    <w:rsid w:val="00937674"/>
    <w:rsid w:val="00937F1B"/>
    <w:rsid w:val="009470D8"/>
    <w:rsid w:val="00952EB3"/>
    <w:rsid w:val="00953AF4"/>
    <w:rsid w:val="009549B3"/>
    <w:rsid w:val="009551B2"/>
    <w:rsid w:val="00955E9B"/>
    <w:rsid w:val="00956955"/>
    <w:rsid w:val="00957734"/>
    <w:rsid w:val="00964DBE"/>
    <w:rsid w:val="00967558"/>
    <w:rsid w:val="0097252A"/>
    <w:rsid w:val="00973958"/>
    <w:rsid w:val="00975329"/>
    <w:rsid w:val="009814AE"/>
    <w:rsid w:val="009821DC"/>
    <w:rsid w:val="00983331"/>
    <w:rsid w:val="009846A8"/>
    <w:rsid w:val="0098552E"/>
    <w:rsid w:val="009865BF"/>
    <w:rsid w:val="009872E9"/>
    <w:rsid w:val="009905EC"/>
    <w:rsid w:val="00991595"/>
    <w:rsid w:val="009917EB"/>
    <w:rsid w:val="00991A88"/>
    <w:rsid w:val="00992060"/>
    <w:rsid w:val="00992ACB"/>
    <w:rsid w:val="009964D7"/>
    <w:rsid w:val="009A242A"/>
    <w:rsid w:val="009A3ABE"/>
    <w:rsid w:val="009A3C37"/>
    <w:rsid w:val="009A5C5A"/>
    <w:rsid w:val="009B1718"/>
    <w:rsid w:val="009B27A0"/>
    <w:rsid w:val="009C2BDA"/>
    <w:rsid w:val="009C4560"/>
    <w:rsid w:val="009C569A"/>
    <w:rsid w:val="009C759B"/>
    <w:rsid w:val="009D1895"/>
    <w:rsid w:val="009D2389"/>
    <w:rsid w:val="009D23E2"/>
    <w:rsid w:val="009D4AF8"/>
    <w:rsid w:val="009D6546"/>
    <w:rsid w:val="009E059E"/>
    <w:rsid w:val="009E099C"/>
    <w:rsid w:val="009E334A"/>
    <w:rsid w:val="009F1DC4"/>
    <w:rsid w:val="009F1E97"/>
    <w:rsid w:val="009F40D3"/>
    <w:rsid w:val="00A00176"/>
    <w:rsid w:val="00A01617"/>
    <w:rsid w:val="00A019A6"/>
    <w:rsid w:val="00A023A0"/>
    <w:rsid w:val="00A0573F"/>
    <w:rsid w:val="00A06131"/>
    <w:rsid w:val="00A07CB9"/>
    <w:rsid w:val="00A10D59"/>
    <w:rsid w:val="00A11486"/>
    <w:rsid w:val="00A11797"/>
    <w:rsid w:val="00A125F5"/>
    <w:rsid w:val="00A1320A"/>
    <w:rsid w:val="00A13900"/>
    <w:rsid w:val="00A14864"/>
    <w:rsid w:val="00A16C50"/>
    <w:rsid w:val="00A1763D"/>
    <w:rsid w:val="00A2133E"/>
    <w:rsid w:val="00A22A88"/>
    <w:rsid w:val="00A25F57"/>
    <w:rsid w:val="00A2609A"/>
    <w:rsid w:val="00A272E6"/>
    <w:rsid w:val="00A27CE1"/>
    <w:rsid w:val="00A30FFD"/>
    <w:rsid w:val="00A3293B"/>
    <w:rsid w:val="00A3595E"/>
    <w:rsid w:val="00A3755C"/>
    <w:rsid w:val="00A406F6"/>
    <w:rsid w:val="00A410C3"/>
    <w:rsid w:val="00A43819"/>
    <w:rsid w:val="00A444B1"/>
    <w:rsid w:val="00A47F26"/>
    <w:rsid w:val="00A47F31"/>
    <w:rsid w:val="00A50F63"/>
    <w:rsid w:val="00A52455"/>
    <w:rsid w:val="00A52B10"/>
    <w:rsid w:val="00A53E42"/>
    <w:rsid w:val="00A540F3"/>
    <w:rsid w:val="00A54A88"/>
    <w:rsid w:val="00A550D5"/>
    <w:rsid w:val="00A55BDC"/>
    <w:rsid w:val="00A56C25"/>
    <w:rsid w:val="00A5746E"/>
    <w:rsid w:val="00A60B4E"/>
    <w:rsid w:val="00A62413"/>
    <w:rsid w:val="00A62F7E"/>
    <w:rsid w:val="00A6560B"/>
    <w:rsid w:val="00A66105"/>
    <w:rsid w:val="00A66949"/>
    <w:rsid w:val="00A669E5"/>
    <w:rsid w:val="00A70E49"/>
    <w:rsid w:val="00A71D09"/>
    <w:rsid w:val="00A73249"/>
    <w:rsid w:val="00A76983"/>
    <w:rsid w:val="00A76B13"/>
    <w:rsid w:val="00A77159"/>
    <w:rsid w:val="00A86A31"/>
    <w:rsid w:val="00A872C6"/>
    <w:rsid w:val="00A90207"/>
    <w:rsid w:val="00A94FFC"/>
    <w:rsid w:val="00A9549B"/>
    <w:rsid w:val="00A955BC"/>
    <w:rsid w:val="00A964DC"/>
    <w:rsid w:val="00AA1B0C"/>
    <w:rsid w:val="00AA1B0D"/>
    <w:rsid w:val="00AA22BB"/>
    <w:rsid w:val="00AA2D75"/>
    <w:rsid w:val="00AA37A9"/>
    <w:rsid w:val="00AA49A4"/>
    <w:rsid w:val="00AB03DA"/>
    <w:rsid w:val="00AB561F"/>
    <w:rsid w:val="00AB79C7"/>
    <w:rsid w:val="00AC0BF4"/>
    <w:rsid w:val="00AC1E68"/>
    <w:rsid w:val="00AC40A4"/>
    <w:rsid w:val="00AC511F"/>
    <w:rsid w:val="00AC7856"/>
    <w:rsid w:val="00AD0B54"/>
    <w:rsid w:val="00AD3A8D"/>
    <w:rsid w:val="00AD63BA"/>
    <w:rsid w:val="00AD6C2D"/>
    <w:rsid w:val="00AE4017"/>
    <w:rsid w:val="00AE64EC"/>
    <w:rsid w:val="00AE6C57"/>
    <w:rsid w:val="00AE6DE0"/>
    <w:rsid w:val="00AF2236"/>
    <w:rsid w:val="00AF2457"/>
    <w:rsid w:val="00AF4B08"/>
    <w:rsid w:val="00AF6586"/>
    <w:rsid w:val="00B0101B"/>
    <w:rsid w:val="00B0166A"/>
    <w:rsid w:val="00B03467"/>
    <w:rsid w:val="00B05769"/>
    <w:rsid w:val="00B11990"/>
    <w:rsid w:val="00B1291D"/>
    <w:rsid w:val="00B140C8"/>
    <w:rsid w:val="00B1476A"/>
    <w:rsid w:val="00B16309"/>
    <w:rsid w:val="00B16FEA"/>
    <w:rsid w:val="00B21463"/>
    <w:rsid w:val="00B2264E"/>
    <w:rsid w:val="00B368B3"/>
    <w:rsid w:val="00B369B8"/>
    <w:rsid w:val="00B36E53"/>
    <w:rsid w:val="00B37477"/>
    <w:rsid w:val="00B4044C"/>
    <w:rsid w:val="00B40734"/>
    <w:rsid w:val="00B41AD3"/>
    <w:rsid w:val="00B4244C"/>
    <w:rsid w:val="00B434E1"/>
    <w:rsid w:val="00B47BEB"/>
    <w:rsid w:val="00B5271F"/>
    <w:rsid w:val="00B52F8E"/>
    <w:rsid w:val="00B552AB"/>
    <w:rsid w:val="00B56003"/>
    <w:rsid w:val="00B61A33"/>
    <w:rsid w:val="00B61DEF"/>
    <w:rsid w:val="00B64249"/>
    <w:rsid w:val="00B64642"/>
    <w:rsid w:val="00B6640B"/>
    <w:rsid w:val="00B718AB"/>
    <w:rsid w:val="00B72AD0"/>
    <w:rsid w:val="00B730F2"/>
    <w:rsid w:val="00B73CD4"/>
    <w:rsid w:val="00B74DBF"/>
    <w:rsid w:val="00B75A94"/>
    <w:rsid w:val="00B80329"/>
    <w:rsid w:val="00B8119E"/>
    <w:rsid w:val="00B8210C"/>
    <w:rsid w:val="00B83B49"/>
    <w:rsid w:val="00B85E92"/>
    <w:rsid w:val="00B8610D"/>
    <w:rsid w:val="00B878D7"/>
    <w:rsid w:val="00B87C0F"/>
    <w:rsid w:val="00B921DD"/>
    <w:rsid w:val="00B92220"/>
    <w:rsid w:val="00B92F6E"/>
    <w:rsid w:val="00B9467D"/>
    <w:rsid w:val="00B97691"/>
    <w:rsid w:val="00BA3588"/>
    <w:rsid w:val="00BA4087"/>
    <w:rsid w:val="00BA581E"/>
    <w:rsid w:val="00BA5B3D"/>
    <w:rsid w:val="00BA7B16"/>
    <w:rsid w:val="00BB19CD"/>
    <w:rsid w:val="00BB1F88"/>
    <w:rsid w:val="00BB2F11"/>
    <w:rsid w:val="00BB39F3"/>
    <w:rsid w:val="00BB480E"/>
    <w:rsid w:val="00BB7931"/>
    <w:rsid w:val="00BB7D17"/>
    <w:rsid w:val="00BB7E27"/>
    <w:rsid w:val="00BC16AA"/>
    <w:rsid w:val="00BC23B8"/>
    <w:rsid w:val="00BC3EBF"/>
    <w:rsid w:val="00BC4E8C"/>
    <w:rsid w:val="00BC6511"/>
    <w:rsid w:val="00BC6BEF"/>
    <w:rsid w:val="00BC71FF"/>
    <w:rsid w:val="00BD078C"/>
    <w:rsid w:val="00BD598A"/>
    <w:rsid w:val="00BD5D29"/>
    <w:rsid w:val="00BD6167"/>
    <w:rsid w:val="00BE039B"/>
    <w:rsid w:val="00BE04E3"/>
    <w:rsid w:val="00BE26E7"/>
    <w:rsid w:val="00BE3315"/>
    <w:rsid w:val="00BE6A0F"/>
    <w:rsid w:val="00BE77E3"/>
    <w:rsid w:val="00BF3023"/>
    <w:rsid w:val="00BF3B50"/>
    <w:rsid w:val="00BF569F"/>
    <w:rsid w:val="00BF5E96"/>
    <w:rsid w:val="00BF619E"/>
    <w:rsid w:val="00BF79E9"/>
    <w:rsid w:val="00C02E93"/>
    <w:rsid w:val="00C10B56"/>
    <w:rsid w:val="00C15697"/>
    <w:rsid w:val="00C211D6"/>
    <w:rsid w:val="00C222DD"/>
    <w:rsid w:val="00C22B5C"/>
    <w:rsid w:val="00C231F1"/>
    <w:rsid w:val="00C238BE"/>
    <w:rsid w:val="00C244BC"/>
    <w:rsid w:val="00C258A1"/>
    <w:rsid w:val="00C30051"/>
    <w:rsid w:val="00C31012"/>
    <w:rsid w:val="00C32EE2"/>
    <w:rsid w:val="00C34AF4"/>
    <w:rsid w:val="00C36B28"/>
    <w:rsid w:val="00C377A6"/>
    <w:rsid w:val="00C41755"/>
    <w:rsid w:val="00C53795"/>
    <w:rsid w:val="00C539A3"/>
    <w:rsid w:val="00C55C6C"/>
    <w:rsid w:val="00C57E1A"/>
    <w:rsid w:val="00C66E9E"/>
    <w:rsid w:val="00C67B28"/>
    <w:rsid w:val="00C73012"/>
    <w:rsid w:val="00C7302D"/>
    <w:rsid w:val="00C73314"/>
    <w:rsid w:val="00C809FA"/>
    <w:rsid w:val="00C85CC4"/>
    <w:rsid w:val="00C87EFF"/>
    <w:rsid w:val="00C91226"/>
    <w:rsid w:val="00C9192A"/>
    <w:rsid w:val="00C936EF"/>
    <w:rsid w:val="00C9413F"/>
    <w:rsid w:val="00C944EE"/>
    <w:rsid w:val="00C95B13"/>
    <w:rsid w:val="00C971A4"/>
    <w:rsid w:val="00CA0BA7"/>
    <w:rsid w:val="00CA1161"/>
    <w:rsid w:val="00CA1E12"/>
    <w:rsid w:val="00CA259C"/>
    <w:rsid w:val="00CA2A44"/>
    <w:rsid w:val="00CA4BC5"/>
    <w:rsid w:val="00CA5277"/>
    <w:rsid w:val="00CB03CF"/>
    <w:rsid w:val="00CB1DD0"/>
    <w:rsid w:val="00CB2D5F"/>
    <w:rsid w:val="00CB2E65"/>
    <w:rsid w:val="00CC0257"/>
    <w:rsid w:val="00CC4AAA"/>
    <w:rsid w:val="00CD12E8"/>
    <w:rsid w:val="00CD1CE5"/>
    <w:rsid w:val="00CD307C"/>
    <w:rsid w:val="00CD622D"/>
    <w:rsid w:val="00CE2047"/>
    <w:rsid w:val="00CE2139"/>
    <w:rsid w:val="00CE3B5A"/>
    <w:rsid w:val="00CE54C4"/>
    <w:rsid w:val="00CE678D"/>
    <w:rsid w:val="00CF0286"/>
    <w:rsid w:val="00CF6404"/>
    <w:rsid w:val="00CF6DCB"/>
    <w:rsid w:val="00D034F8"/>
    <w:rsid w:val="00D04FA2"/>
    <w:rsid w:val="00D13779"/>
    <w:rsid w:val="00D16689"/>
    <w:rsid w:val="00D210A5"/>
    <w:rsid w:val="00D24A5F"/>
    <w:rsid w:val="00D256C2"/>
    <w:rsid w:val="00D30271"/>
    <w:rsid w:val="00D31360"/>
    <w:rsid w:val="00D35407"/>
    <w:rsid w:val="00D3664F"/>
    <w:rsid w:val="00D36CB0"/>
    <w:rsid w:val="00D42A71"/>
    <w:rsid w:val="00D460D0"/>
    <w:rsid w:val="00D46DD9"/>
    <w:rsid w:val="00D47B28"/>
    <w:rsid w:val="00D50815"/>
    <w:rsid w:val="00D51BD2"/>
    <w:rsid w:val="00D523F2"/>
    <w:rsid w:val="00D542CF"/>
    <w:rsid w:val="00D55324"/>
    <w:rsid w:val="00D576BA"/>
    <w:rsid w:val="00D577F3"/>
    <w:rsid w:val="00D6021A"/>
    <w:rsid w:val="00D629FE"/>
    <w:rsid w:val="00D63EA0"/>
    <w:rsid w:val="00D651CA"/>
    <w:rsid w:val="00D6538C"/>
    <w:rsid w:val="00D66ACE"/>
    <w:rsid w:val="00D66C4B"/>
    <w:rsid w:val="00D720BA"/>
    <w:rsid w:val="00D723E4"/>
    <w:rsid w:val="00D73DB8"/>
    <w:rsid w:val="00D748FD"/>
    <w:rsid w:val="00D76BB8"/>
    <w:rsid w:val="00D815B7"/>
    <w:rsid w:val="00D816C9"/>
    <w:rsid w:val="00D8606E"/>
    <w:rsid w:val="00D90F42"/>
    <w:rsid w:val="00D91C1C"/>
    <w:rsid w:val="00D93EAA"/>
    <w:rsid w:val="00D94404"/>
    <w:rsid w:val="00D94F59"/>
    <w:rsid w:val="00D97069"/>
    <w:rsid w:val="00D974E2"/>
    <w:rsid w:val="00DA1B6C"/>
    <w:rsid w:val="00DA483F"/>
    <w:rsid w:val="00DA519C"/>
    <w:rsid w:val="00DA63E7"/>
    <w:rsid w:val="00DA64BA"/>
    <w:rsid w:val="00DA7177"/>
    <w:rsid w:val="00DA7FDA"/>
    <w:rsid w:val="00DB4EED"/>
    <w:rsid w:val="00DB52EB"/>
    <w:rsid w:val="00DB5AA0"/>
    <w:rsid w:val="00DC2E55"/>
    <w:rsid w:val="00DC4DF3"/>
    <w:rsid w:val="00DC565D"/>
    <w:rsid w:val="00DC6C17"/>
    <w:rsid w:val="00DC7FFA"/>
    <w:rsid w:val="00DD097F"/>
    <w:rsid w:val="00DD2D40"/>
    <w:rsid w:val="00DD7A86"/>
    <w:rsid w:val="00DD7F72"/>
    <w:rsid w:val="00DE17AE"/>
    <w:rsid w:val="00DE2A3F"/>
    <w:rsid w:val="00DE2C35"/>
    <w:rsid w:val="00DE2C7D"/>
    <w:rsid w:val="00DE32DF"/>
    <w:rsid w:val="00DE3986"/>
    <w:rsid w:val="00DE4E90"/>
    <w:rsid w:val="00DF5487"/>
    <w:rsid w:val="00E00FCD"/>
    <w:rsid w:val="00E01C47"/>
    <w:rsid w:val="00E03D12"/>
    <w:rsid w:val="00E045A2"/>
    <w:rsid w:val="00E05C40"/>
    <w:rsid w:val="00E06070"/>
    <w:rsid w:val="00E068FD"/>
    <w:rsid w:val="00E10067"/>
    <w:rsid w:val="00E146C1"/>
    <w:rsid w:val="00E1556B"/>
    <w:rsid w:val="00E179F8"/>
    <w:rsid w:val="00E201A6"/>
    <w:rsid w:val="00E20A2C"/>
    <w:rsid w:val="00E3155E"/>
    <w:rsid w:val="00E326CE"/>
    <w:rsid w:val="00E32945"/>
    <w:rsid w:val="00E374D2"/>
    <w:rsid w:val="00E37C65"/>
    <w:rsid w:val="00E42868"/>
    <w:rsid w:val="00E429EE"/>
    <w:rsid w:val="00E447BB"/>
    <w:rsid w:val="00E45010"/>
    <w:rsid w:val="00E45087"/>
    <w:rsid w:val="00E56002"/>
    <w:rsid w:val="00E767DD"/>
    <w:rsid w:val="00E76AF3"/>
    <w:rsid w:val="00E77863"/>
    <w:rsid w:val="00E77FC0"/>
    <w:rsid w:val="00E81502"/>
    <w:rsid w:val="00E8327A"/>
    <w:rsid w:val="00E904DC"/>
    <w:rsid w:val="00E90E89"/>
    <w:rsid w:val="00E96100"/>
    <w:rsid w:val="00E96530"/>
    <w:rsid w:val="00EA0557"/>
    <w:rsid w:val="00EA08BB"/>
    <w:rsid w:val="00EA3422"/>
    <w:rsid w:val="00EA427F"/>
    <w:rsid w:val="00EA7D16"/>
    <w:rsid w:val="00EB6AB0"/>
    <w:rsid w:val="00EC0113"/>
    <w:rsid w:val="00EC061D"/>
    <w:rsid w:val="00EC06DD"/>
    <w:rsid w:val="00EC2795"/>
    <w:rsid w:val="00EC602C"/>
    <w:rsid w:val="00ED05AC"/>
    <w:rsid w:val="00ED207F"/>
    <w:rsid w:val="00ED496D"/>
    <w:rsid w:val="00ED4F42"/>
    <w:rsid w:val="00ED67EB"/>
    <w:rsid w:val="00EE0A7F"/>
    <w:rsid w:val="00EE12AD"/>
    <w:rsid w:val="00EE1A53"/>
    <w:rsid w:val="00EE295D"/>
    <w:rsid w:val="00EE532D"/>
    <w:rsid w:val="00EE5B01"/>
    <w:rsid w:val="00EE6D5D"/>
    <w:rsid w:val="00EE765C"/>
    <w:rsid w:val="00EF090E"/>
    <w:rsid w:val="00EF250C"/>
    <w:rsid w:val="00F12667"/>
    <w:rsid w:val="00F14A46"/>
    <w:rsid w:val="00F15008"/>
    <w:rsid w:val="00F1529C"/>
    <w:rsid w:val="00F1597A"/>
    <w:rsid w:val="00F15D9C"/>
    <w:rsid w:val="00F171C0"/>
    <w:rsid w:val="00F20F43"/>
    <w:rsid w:val="00F2182D"/>
    <w:rsid w:val="00F25B58"/>
    <w:rsid w:val="00F2731D"/>
    <w:rsid w:val="00F273E9"/>
    <w:rsid w:val="00F3124F"/>
    <w:rsid w:val="00F336E4"/>
    <w:rsid w:val="00F34974"/>
    <w:rsid w:val="00F34B67"/>
    <w:rsid w:val="00F34EDF"/>
    <w:rsid w:val="00F401CF"/>
    <w:rsid w:val="00F406C1"/>
    <w:rsid w:val="00F42B4C"/>
    <w:rsid w:val="00F430A9"/>
    <w:rsid w:val="00F466BF"/>
    <w:rsid w:val="00F469A5"/>
    <w:rsid w:val="00F50A56"/>
    <w:rsid w:val="00F51A59"/>
    <w:rsid w:val="00F54D2C"/>
    <w:rsid w:val="00F566A9"/>
    <w:rsid w:val="00F57B1F"/>
    <w:rsid w:val="00F61DE5"/>
    <w:rsid w:val="00F623AD"/>
    <w:rsid w:val="00F63171"/>
    <w:rsid w:val="00F65721"/>
    <w:rsid w:val="00F669B3"/>
    <w:rsid w:val="00F743A4"/>
    <w:rsid w:val="00F75285"/>
    <w:rsid w:val="00F8401B"/>
    <w:rsid w:val="00F86F10"/>
    <w:rsid w:val="00F92129"/>
    <w:rsid w:val="00F93677"/>
    <w:rsid w:val="00FA2E3C"/>
    <w:rsid w:val="00FA48C2"/>
    <w:rsid w:val="00FA49FA"/>
    <w:rsid w:val="00FA53E0"/>
    <w:rsid w:val="00FA6A0D"/>
    <w:rsid w:val="00FA6C92"/>
    <w:rsid w:val="00FB079E"/>
    <w:rsid w:val="00FB1981"/>
    <w:rsid w:val="00FB3767"/>
    <w:rsid w:val="00FB3DAE"/>
    <w:rsid w:val="00FC07EE"/>
    <w:rsid w:val="00FC1834"/>
    <w:rsid w:val="00FC1D85"/>
    <w:rsid w:val="00FC3D6E"/>
    <w:rsid w:val="00FC5B7E"/>
    <w:rsid w:val="00FC6EC4"/>
    <w:rsid w:val="00FD104F"/>
    <w:rsid w:val="00FD6254"/>
    <w:rsid w:val="00FD6920"/>
    <w:rsid w:val="00FD7278"/>
    <w:rsid w:val="00FD7399"/>
    <w:rsid w:val="00FD76AF"/>
    <w:rsid w:val="00FE13C0"/>
    <w:rsid w:val="00FE1484"/>
    <w:rsid w:val="00FE25F6"/>
    <w:rsid w:val="00FE5B36"/>
    <w:rsid w:val="00FE622E"/>
    <w:rsid w:val="00FE7174"/>
    <w:rsid w:val="00FF04A3"/>
    <w:rsid w:val="00FF1678"/>
    <w:rsid w:val="00FF6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10C6"/>
  <w15:docId w15:val="{5B8EC759-FAA5-1443-B563-72C20DC1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before="-1" w:after="-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EB"/>
  </w:style>
  <w:style w:type="paragraph" w:styleId="Heading1">
    <w:name w:val="heading 1"/>
    <w:basedOn w:val="Normal"/>
    <w:next w:val="Normal"/>
    <w:link w:val="Heading1Char"/>
    <w:uiPriority w:val="9"/>
    <w:qFormat/>
    <w:rsid w:val="00C222DD"/>
    <w:pPr>
      <w:keepNext/>
      <w:keepLines/>
      <w:spacing w:before="200" w:after="0"/>
      <w:outlineLvl w:val="0"/>
    </w:pPr>
    <w:rPr>
      <w:rFonts w:asciiTheme="majorHAnsi" w:eastAsiaTheme="majorEastAsia" w:hAnsiTheme="majorHAnsi" w:cstheme="majorBidi"/>
      <w:b/>
      <w:color w:val="00345F" w:themeColor="accent1" w:themeShade="BF"/>
      <w:sz w:val="24"/>
      <w:szCs w:val="40"/>
    </w:rPr>
  </w:style>
  <w:style w:type="paragraph" w:styleId="Heading2">
    <w:name w:val="heading 2"/>
    <w:basedOn w:val="Normal"/>
    <w:next w:val="Normal"/>
    <w:link w:val="Heading2Char"/>
    <w:uiPriority w:val="9"/>
    <w:semiHidden/>
    <w:unhideWhenUsed/>
    <w:qFormat/>
    <w:rsid w:val="00120D0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120D0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20D0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20D0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20D0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20D0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20D0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20D0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6B"/>
    <w:rPr>
      <w:rFonts w:ascii="Tahoma" w:hAnsi="Tahoma" w:cs="Tahoma"/>
      <w:sz w:val="16"/>
      <w:szCs w:val="16"/>
    </w:rPr>
  </w:style>
  <w:style w:type="table" w:styleId="TableGrid">
    <w:name w:val="Table Grid"/>
    <w:basedOn w:val="TableNormal"/>
    <w:uiPriority w:val="39"/>
    <w:rsid w:val="001B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A44"/>
    <w:pPr>
      <w:ind w:left="720"/>
      <w:contextualSpacing/>
    </w:pPr>
  </w:style>
  <w:style w:type="paragraph" w:styleId="Header">
    <w:name w:val="header"/>
    <w:basedOn w:val="Normal"/>
    <w:link w:val="HeaderChar"/>
    <w:uiPriority w:val="99"/>
    <w:unhideWhenUsed/>
    <w:rsid w:val="00DE2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C7D"/>
  </w:style>
  <w:style w:type="paragraph" w:styleId="Footer">
    <w:name w:val="footer"/>
    <w:basedOn w:val="Normal"/>
    <w:link w:val="FooterChar"/>
    <w:uiPriority w:val="99"/>
    <w:unhideWhenUsed/>
    <w:rsid w:val="00DE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C7D"/>
  </w:style>
  <w:style w:type="paragraph" w:styleId="Subtitle">
    <w:name w:val="Subtitle"/>
    <w:basedOn w:val="Normal"/>
    <w:next w:val="Normal"/>
    <w:link w:val="SubtitleChar"/>
    <w:uiPriority w:val="11"/>
    <w:qFormat/>
    <w:rsid w:val="00120D0C"/>
    <w:pPr>
      <w:numPr>
        <w:ilvl w:val="1"/>
      </w:numPr>
      <w:jc w:val="center"/>
    </w:pPr>
    <w:rPr>
      <w:color w:val="00467F" w:themeColor="text2"/>
      <w:sz w:val="28"/>
      <w:szCs w:val="28"/>
    </w:rPr>
  </w:style>
  <w:style w:type="character" w:customStyle="1" w:styleId="SubtitleChar">
    <w:name w:val="Subtitle Char"/>
    <w:basedOn w:val="DefaultParagraphFont"/>
    <w:link w:val="Subtitle"/>
    <w:uiPriority w:val="11"/>
    <w:rsid w:val="00120D0C"/>
    <w:rPr>
      <w:color w:val="00467F" w:themeColor="text2"/>
      <w:sz w:val="28"/>
      <w:szCs w:val="28"/>
    </w:rPr>
  </w:style>
  <w:style w:type="character" w:customStyle="1" w:styleId="Heading3Char">
    <w:name w:val="Heading 3 Char"/>
    <w:basedOn w:val="DefaultParagraphFont"/>
    <w:link w:val="Heading3"/>
    <w:uiPriority w:val="9"/>
    <w:rsid w:val="00120D0C"/>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901121"/>
    <w:rPr>
      <w:color w:val="004B91"/>
      <w:u w:val="single"/>
    </w:rPr>
  </w:style>
  <w:style w:type="character" w:customStyle="1" w:styleId="ptbrand5">
    <w:name w:val="ptbrand5"/>
    <w:basedOn w:val="DefaultParagraphFont"/>
    <w:rsid w:val="00901121"/>
  </w:style>
  <w:style w:type="character" w:customStyle="1" w:styleId="bindingandrelease">
    <w:name w:val="bindingandrelease"/>
    <w:basedOn w:val="DefaultParagraphFont"/>
    <w:rsid w:val="00901121"/>
  </w:style>
  <w:style w:type="character" w:customStyle="1" w:styleId="med10">
    <w:name w:val="med10"/>
    <w:basedOn w:val="DefaultParagraphFont"/>
    <w:rsid w:val="001C7CA9"/>
    <w:rPr>
      <w:sz w:val="29"/>
      <w:szCs w:val="29"/>
    </w:rPr>
  </w:style>
  <w:style w:type="character" w:customStyle="1" w:styleId="lrg31">
    <w:name w:val="lrg31"/>
    <w:basedOn w:val="DefaultParagraphFont"/>
    <w:rsid w:val="001C7CA9"/>
    <w:rPr>
      <w:sz w:val="36"/>
      <w:szCs w:val="36"/>
    </w:rPr>
  </w:style>
  <w:style w:type="character" w:customStyle="1" w:styleId="ptbrand3">
    <w:name w:val="ptbrand3"/>
    <w:basedOn w:val="DefaultParagraphFont"/>
    <w:rsid w:val="00E32945"/>
  </w:style>
  <w:style w:type="character" w:customStyle="1" w:styleId="srtitle1">
    <w:name w:val="srtitle1"/>
    <w:basedOn w:val="DefaultParagraphFont"/>
    <w:rsid w:val="00E32945"/>
    <w:rPr>
      <w:b/>
      <w:bCs/>
    </w:rPr>
  </w:style>
  <w:style w:type="character" w:styleId="Emphasis">
    <w:name w:val="Emphasis"/>
    <w:basedOn w:val="DefaultParagraphFont"/>
    <w:uiPriority w:val="20"/>
    <w:qFormat/>
    <w:rsid w:val="00120D0C"/>
    <w:rPr>
      <w:i/>
      <w:iCs/>
      <w:color w:val="00467F" w:themeColor="text1"/>
    </w:rPr>
  </w:style>
  <w:style w:type="character" w:customStyle="1" w:styleId="category8">
    <w:name w:val="category8"/>
    <w:basedOn w:val="DefaultParagraphFont"/>
    <w:rsid w:val="00065607"/>
    <w:rPr>
      <w:caps/>
    </w:rPr>
  </w:style>
  <w:style w:type="paragraph" w:customStyle="1" w:styleId="authors">
    <w:name w:val="authors"/>
    <w:basedOn w:val="Normal"/>
    <w:rsid w:val="0006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22DD"/>
    <w:rPr>
      <w:rFonts w:asciiTheme="majorHAnsi" w:eastAsiaTheme="majorEastAsia" w:hAnsiTheme="majorHAnsi" w:cstheme="majorBidi"/>
      <w:b/>
      <w:color w:val="00345F" w:themeColor="accent1" w:themeShade="BF"/>
      <w:sz w:val="24"/>
      <w:szCs w:val="40"/>
    </w:rPr>
  </w:style>
  <w:style w:type="character" w:customStyle="1" w:styleId="bylinepipe1">
    <w:name w:val="bylinepipe1"/>
    <w:basedOn w:val="DefaultParagraphFont"/>
    <w:rsid w:val="003461A2"/>
    <w:rPr>
      <w:color w:val="666666"/>
    </w:rPr>
  </w:style>
  <w:style w:type="character" w:customStyle="1" w:styleId="cravgstars2">
    <w:name w:val="cravgstars2"/>
    <w:basedOn w:val="DefaultParagraphFont"/>
    <w:rsid w:val="003461A2"/>
  </w:style>
  <w:style w:type="character" w:customStyle="1" w:styleId="asinreviewssummary">
    <w:name w:val="asinreviewssummary"/>
    <w:basedOn w:val="DefaultParagraphFont"/>
    <w:rsid w:val="003461A2"/>
  </w:style>
  <w:style w:type="character" w:customStyle="1" w:styleId="swsprite1">
    <w:name w:val="swsprite1"/>
    <w:basedOn w:val="DefaultParagraphFont"/>
    <w:rsid w:val="003461A2"/>
  </w:style>
  <w:style w:type="character" w:customStyle="1" w:styleId="histogrambutton">
    <w:name w:val="histogrambutton"/>
    <w:basedOn w:val="DefaultParagraphFont"/>
    <w:rsid w:val="003461A2"/>
  </w:style>
  <w:style w:type="paragraph" w:customStyle="1" w:styleId="Default">
    <w:name w:val="Default"/>
    <w:rsid w:val="002E5540"/>
    <w:pPr>
      <w:autoSpaceDE w:val="0"/>
      <w:autoSpaceDN w:val="0"/>
      <w:adjustRightInd w:val="0"/>
      <w:spacing w:after="0" w:line="240" w:lineRule="auto"/>
    </w:pPr>
    <w:rPr>
      <w:rFonts w:ascii="Gill Sans MT" w:hAnsi="Gill Sans MT" w:cs="Gill Sans MT"/>
      <w:color w:val="000000"/>
      <w:sz w:val="24"/>
      <w:szCs w:val="24"/>
    </w:rPr>
  </w:style>
  <w:style w:type="paragraph" w:styleId="TOCHeading">
    <w:name w:val="TOC Heading"/>
    <w:basedOn w:val="Heading1"/>
    <w:next w:val="Normal"/>
    <w:uiPriority w:val="39"/>
    <w:unhideWhenUsed/>
    <w:qFormat/>
    <w:rsid w:val="00120D0C"/>
    <w:pPr>
      <w:outlineLvl w:val="9"/>
    </w:pPr>
  </w:style>
  <w:style w:type="paragraph" w:styleId="TOC2">
    <w:name w:val="toc 2"/>
    <w:basedOn w:val="Normal"/>
    <w:next w:val="Normal"/>
    <w:autoRedefine/>
    <w:uiPriority w:val="39"/>
    <w:unhideWhenUsed/>
    <w:rsid w:val="00885ABD"/>
    <w:pPr>
      <w:spacing w:before="240" w:after="0"/>
    </w:pPr>
    <w:rPr>
      <w:rFonts w:cstheme="minorHAnsi"/>
      <w:b/>
      <w:bCs/>
      <w:sz w:val="20"/>
      <w:szCs w:val="20"/>
    </w:rPr>
  </w:style>
  <w:style w:type="paragraph" w:styleId="TOC1">
    <w:name w:val="toc 1"/>
    <w:basedOn w:val="Normal"/>
    <w:next w:val="Normal"/>
    <w:autoRedefine/>
    <w:uiPriority w:val="39"/>
    <w:unhideWhenUsed/>
    <w:rsid w:val="00885ABD"/>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885ABD"/>
    <w:pPr>
      <w:spacing w:before="0" w:after="0"/>
      <w:ind w:left="210"/>
    </w:pPr>
    <w:rPr>
      <w:rFonts w:cstheme="minorHAnsi"/>
      <w:sz w:val="20"/>
      <w:szCs w:val="20"/>
    </w:rPr>
  </w:style>
  <w:style w:type="character" w:customStyle="1" w:styleId="Heading2Char">
    <w:name w:val="Heading 2 Char"/>
    <w:basedOn w:val="DefaultParagraphFont"/>
    <w:link w:val="Heading2"/>
    <w:uiPriority w:val="9"/>
    <w:semiHidden/>
    <w:rsid w:val="00120D0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20D0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20D0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20D0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20D0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20D0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20D0C"/>
    <w:rPr>
      <w:b/>
      <w:bCs/>
      <w:i/>
      <w:iCs/>
    </w:rPr>
  </w:style>
  <w:style w:type="paragraph" w:styleId="Caption">
    <w:name w:val="caption"/>
    <w:basedOn w:val="Normal"/>
    <w:next w:val="Normal"/>
    <w:uiPriority w:val="35"/>
    <w:semiHidden/>
    <w:unhideWhenUsed/>
    <w:qFormat/>
    <w:rsid w:val="00120D0C"/>
    <w:pPr>
      <w:spacing w:line="240" w:lineRule="auto"/>
    </w:pPr>
    <w:rPr>
      <w:b/>
      <w:bCs/>
      <w:color w:val="007ADF" w:themeColor="text1" w:themeTint="BF"/>
      <w:sz w:val="16"/>
      <w:szCs w:val="16"/>
    </w:rPr>
  </w:style>
  <w:style w:type="paragraph" w:styleId="Title">
    <w:name w:val="Title"/>
    <w:basedOn w:val="Normal"/>
    <w:next w:val="Normal"/>
    <w:link w:val="TitleChar"/>
    <w:uiPriority w:val="10"/>
    <w:qFormat/>
    <w:rsid w:val="00120D0C"/>
    <w:pPr>
      <w:pBdr>
        <w:top w:val="single" w:sz="6" w:space="8" w:color="317023" w:themeColor="accent3"/>
        <w:bottom w:val="single" w:sz="6" w:space="8" w:color="317023" w:themeColor="accent3"/>
      </w:pBdr>
      <w:spacing w:after="400" w:line="240" w:lineRule="auto"/>
      <w:contextualSpacing/>
      <w:jc w:val="center"/>
    </w:pPr>
    <w:rPr>
      <w:rFonts w:asciiTheme="majorHAnsi" w:eastAsiaTheme="majorEastAsia" w:hAnsiTheme="majorHAnsi" w:cstheme="majorBidi"/>
      <w:caps/>
      <w:color w:val="00467F" w:themeColor="text2"/>
      <w:spacing w:val="30"/>
      <w:sz w:val="72"/>
      <w:szCs w:val="72"/>
    </w:rPr>
  </w:style>
  <w:style w:type="character" w:customStyle="1" w:styleId="TitleChar">
    <w:name w:val="Title Char"/>
    <w:basedOn w:val="DefaultParagraphFont"/>
    <w:link w:val="Title"/>
    <w:uiPriority w:val="10"/>
    <w:rsid w:val="00120D0C"/>
    <w:rPr>
      <w:rFonts w:asciiTheme="majorHAnsi" w:eastAsiaTheme="majorEastAsia" w:hAnsiTheme="majorHAnsi" w:cstheme="majorBidi"/>
      <w:caps/>
      <w:color w:val="00467F" w:themeColor="text2"/>
      <w:spacing w:val="30"/>
      <w:sz w:val="72"/>
      <w:szCs w:val="72"/>
    </w:rPr>
  </w:style>
  <w:style w:type="character" w:styleId="Strong">
    <w:name w:val="Strong"/>
    <w:basedOn w:val="DefaultParagraphFont"/>
    <w:uiPriority w:val="22"/>
    <w:qFormat/>
    <w:rsid w:val="00120D0C"/>
    <w:rPr>
      <w:b/>
      <w:bCs/>
    </w:rPr>
  </w:style>
  <w:style w:type="paragraph" w:styleId="NoSpacing">
    <w:name w:val="No Spacing"/>
    <w:uiPriority w:val="1"/>
    <w:qFormat/>
    <w:rsid w:val="00120D0C"/>
    <w:pPr>
      <w:spacing w:after="0" w:line="240" w:lineRule="auto"/>
    </w:pPr>
  </w:style>
  <w:style w:type="paragraph" w:styleId="Quote">
    <w:name w:val="Quote"/>
    <w:basedOn w:val="Normal"/>
    <w:next w:val="Normal"/>
    <w:link w:val="QuoteChar"/>
    <w:uiPriority w:val="29"/>
    <w:qFormat/>
    <w:rsid w:val="00120D0C"/>
    <w:pPr>
      <w:spacing w:before="160"/>
      <w:ind w:left="720" w:right="720"/>
      <w:jc w:val="center"/>
    </w:pPr>
    <w:rPr>
      <w:i/>
      <w:iCs/>
      <w:color w:val="24531A" w:themeColor="accent3" w:themeShade="BF"/>
      <w:sz w:val="24"/>
      <w:szCs w:val="24"/>
    </w:rPr>
  </w:style>
  <w:style w:type="character" w:customStyle="1" w:styleId="QuoteChar">
    <w:name w:val="Quote Char"/>
    <w:basedOn w:val="DefaultParagraphFont"/>
    <w:link w:val="Quote"/>
    <w:uiPriority w:val="29"/>
    <w:rsid w:val="00120D0C"/>
    <w:rPr>
      <w:i/>
      <w:iCs/>
      <w:color w:val="24531A" w:themeColor="accent3" w:themeShade="BF"/>
      <w:sz w:val="24"/>
      <w:szCs w:val="24"/>
    </w:rPr>
  </w:style>
  <w:style w:type="paragraph" w:styleId="IntenseQuote">
    <w:name w:val="Intense Quote"/>
    <w:basedOn w:val="Normal"/>
    <w:next w:val="Normal"/>
    <w:link w:val="IntenseQuoteChar"/>
    <w:uiPriority w:val="30"/>
    <w:qFormat/>
    <w:rsid w:val="00120D0C"/>
    <w:pPr>
      <w:spacing w:before="160" w:line="276" w:lineRule="auto"/>
      <w:ind w:left="936" w:right="936"/>
      <w:jc w:val="center"/>
    </w:pPr>
    <w:rPr>
      <w:rFonts w:asciiTheme="majorHAnsi" w:eastAsiaTheme="majorEastAsia" w:hAnsiTheme="majorHAnsi" w:cstheme="majorBidi"/>
      <w:caps/>
      <w:color w:val="00345F" w:themeColor="accent1" w:themeShade="BF"/>
      <w:sz w:val="28"/>
      <w:szCs w:val="28"/>
    </w:rPr>
  </w:style>
  <w:style w:type="character" w:customStyle="1" w:styleId="IntenseQuoteChar">
    <w:name w:val="Intense Quote Char"/>
    <w:basedOn w:val="DefaultParagraphFont"/>
    <w:link w:val="IntenseQuote"/>
    <w:uiPriority w:val="30"/>
    <w:rsid w:val="00120D0C"/>
    <w:rPr>
      <w:rFonts w:asciiTheme="majorHAnsi" w:eastAsiaTheme="majorEastAsia" w:hAnsiTheme="majorHAnsi" w:cstheme="majorBidi"/>
      <w:caps/>
      <w:color w:val="00345F" w:themeColor="accent1" w:themeShade="BF"/>
      <w:sz w:val="28"/>
      <w:szCs w:val="28"/>
    </w:rPr>
  </w:style>
  <w:style w:type="character" w:styleId="SubtleEmphasis">
    <w:name w:val="Subtle Emphasis"/>
    <w:basedOn w:val="DefaultParagraphFont"/>
    <w:uiPriority w:val="19"/>
    <w:qFormat/>
    <w:rsid w:val="00120D0C"/>
    <w:rPr>
      <w:i/>
      <w:iCs/>
      <w:color w:val="058EFF" w:themeColor="text1" w:themeTint="A6"/>
    </w:rPr>
  </w:style>
  <w:style w:type="character" w:styleId="IntenseEmphasis">
    <w:name w:val="Intense Emphasis"/>
    <w:basedOn w:val="DefaultParagraphFont"/>
    <w:uiPriority w:val="21"/>
    <w:qFormat/>
    <w:rsid w:val="00120D0C"/>
    <w:rPr>
      <w:b/>
      <w:bCs/>
      <w:i/>
      <w:iCs/>
      <w:color w:val="auto"/>
    </w:rPr>
  </w:style>
  <w:style w:type="character" w:styleId="SubtleReference">
    <w:name w:val="Subtle Reference"/>
    <w:basedOn w:val="DefaultParagraphFont"/>
    <w:uiPriority w:val="31"/>
    <w:qFormat/>
    <w:rsid w:val="00120D0C"/>
    <w:rPr>
      <w:caps w:val="0"/>
      <w:smallCaps/>
      <w:color w:val="007ADF" w:themeColor="text1" w:themeTint="BF"/>
      <w:spacing w:val="0"/>
      <w:u w:val="single" w:color="3EA8FF" w:themeColor="text1" w:themeTint="80"/>
    </w:rPr>
  </w:style>
  <w:style w:type="character" w:styleId="IntenseReference">
    <w:name w:val="Intense Reference"/>
    <w:basedOn w:val="DefaultParagraphFont"/>
    <w:uiPriority w:val="32"/>
    <w:qFormat/>
    <w:rsid w:val="00120D0C"/>
    <w:rPr>
      <w:b/>
      <w:bCs/>
      <w:caps w:val="0"/>
      <w:smallCaps/>
      <w:color w:val="auto"/>
      <w:spacing w:val="0"/>
      <w:u w:val="single"/>
    </w:rPr>
  </w:style>
  <w:style w:type="character" w:styleId="BookTitle">
    <w:name w:val="Book Title"/>
    <w:basedOn w:val="DefaultParagraphFont"/>
    <w:uiPriority w:val="33"/>
    <w:qFormat/>
    <w:rsid w:val="00120D0C"/>
    <w:rPr>
      <w:b/>
      <w:bCs/>
      <w:caps w:val="0"/>
      <w:smallCaps/>
      <w:spacing w:val="0"/>
    </w:rPr>
  </w:style>
  <w:style w:type="character" w:styleId="UnresolvedMention">
    <w:name w:val="Unresolved Mention"/>
    <w:basedOn w:val="DefaultParagraphFont"/>
    <w:uiPriority w:val="99"/>
    <w:semiHidden/>
    <w:unhideWhenUsed/>
    <w:rsid w:val="00D66ACE"/>
    <w:rPr>
      <w:color w:val="808080"/>
      <w:shd w:val="clear" w:color="auto" w:fill="E6E6E6"/>
    </w:rPr>
  </w:style>
  <w:style w:type="paragraph" w:styleId="TOC4">
    <w:name w:val="toc 4"/>
    <w:basedOn w:val="Normal"/>
    <w:next w:val="Normal"/>
    <w:autoRedefine/>
    <w:uiPriority w:val="39"/>
    <w:unhideWhenUsed/>
    <w:rsid w:val="00406684"/>
    <w:pPr>
      <w:spacing w:before="0" w:after="0"/>
      <w:ind w:left="420"/>
    </w:pPr>
    <w:rPr>
      <w:rFonts w:cstheme="minorHAnsi"/>
      <w:sz w:val="20"/>
      <w:szCs w:val="20"/>
    </w:rPr>
  </w:style>
  <w:style w:type="paragraph" w:styleId="TOC5">
    <w:name w:val="toc 5"/>
    <w:basedOn w:val="Normal"/>
    <w:next w:val="Normal"/>
    <w:autoRedefine/>
    <w:uiPriority w:val="39"/>
    <w:unhideWhenUsed/>
    <w:rsid w:val="00406684"/>
    <w:pPr>
      <w:spacing w:before="0" w:after="0"/>
      <w:ind w:left="630"/>
    </w:pPr>
    <w:rPr>
      <w:rFonts w:cstheme="minorHAnsi"/>
      <w:sz w:val="20"/>
      <w:szCs w:val="20"/>
    </w:rPr>
  </w:style>
  <w:style w:type="paragraph" w:styleId="TOC6">
    <w:name w:val="toc 6"/>
    <w:basedOn w:val="Normal"/>
    <w:next w:val="Normal"/>
    <w:autoRedefine/>
    <w:uiPriority w:val="39"/>
    <w:unhideWhenUsed/>
    <w:rsid w:val="00406684"/>
    <w:pPr>
      <w:spacing w:before="0" w:after="0"/>
      <w:ind w:left="840"/>
    </w:pPr>
    <w:rPr>
      <w:rFonts w:cstheme="minorHAnsi"/>
      <w:sz w:val="20"/>
      <w:szCs w:val="20"/>
    </w:rPr>
  </w:style>
  <w:style w:type="paragraph" w:styleId="TOC7">
    <w:name w:val="toc 7"/>
    <w:basedOn w:val="Normal"/>
    <w:next w:val="Normal"/>
    <w:autoRedefine/>
    <w:uiPriority w:val="39"/>
    <w:unhideWhenUsed/>
    <w:rsid w:val="00406684"/>
    <w:pPr>
      <w:spacing w:before="0" w:after="0"/>
      <w:ind w:left="1050"/>
    </w:pPr>
    <w:rPr>
      <w:rFonts w:cstheme="minorHAnsi"/>
      <w:sz w:val="20"/>
      <w:szCs w:val="20"/>
    </w:rPr>
  </w:style>
  <w:style w:type="paragraph" w:styleId="TOC8">
    <w:name w:val="toc 8"/>
    <w:basedOn w:val="Normal"/>
    <w:next w:val="Normal"/>
    <w:autoRedefine/>
    <w:uiPriority w:val="39"/>
    <w:unhideWhenUsed/>
    <w:rsid w:val="00406684"/>
    <w:pPr>
      <w:spacing w:before="0" w:after="0"/>
      <w:ind w:left="1260"/>
    </w:pPr>
    <w:rPr>
      <w:rFonts w:cstheme="minorHAnsi"/>
      <w:sz w:val="20"/>
      <w:szCs w:val="20"/>
    </w:rPr>
  </w:style>
  <w:style w:type="paragraph" w:styleId="TOC9">
    <w:name w:val="toc 9"/>
    <w:basedOn w:val="Normal"/>
    <w:next w:val="Normal"/>
    <w:autoRedefine/>
    <w:uiPriority w:val="39"/>
    <w:unhideWhenUsed/>
    <w:rsid w:val="00406684"/>
    <w:pPr>
      <w:spacing w:before="0" w:after="0"/>
      <w:ind w:left="1470"/>
    </w:pPr>
    <w:rPr>
      <w:rFonts w:cstheme="minorHAnsi"/>
      <w:sz w:val="20"/>
      <w:szCs w:val="20"/>
    </w:rPr>
  </w:style>
  <w:style w:type="character" w:styleId="CommentReference">
    <w:name w:val="annotation reference"/>
    <w:basedOn w:val="DefaultParagraphFont"/>
    <w:uiPriority w:val="99"/>
    <w:semiHidden/>
    <w:unhideWhenUsed/>
    <w:rsid w:val="0083091E"/>
    <w:rPr>
      <w:sz w:val="16"/>
      <w:szCs w:val="16"/>
    </w:rPr>
  </w:style>
  <w:style w:type="paragraph" w:styleId="CommentText">
    <w:name w:val="annotation text"/>
    <w:basedOn w:val="Normal"/>
    <w:link w:val="CommentTextChar"/>
    <w:uiPriority w:val="99"/>
    <w:semiHidden/>
    <w:unhideWhenUsed/>
    <w:rsid w:val="0083091E"/>
    <w:pPr>
      <w:spacing w:line="240" w:lineRule="auto"/>
    </w:pPr>
    <w:rPr>
      <w:sz w:val="20"/>
      <w:szCs w:val="20"/>
    </w:rPr>
  </w:style>
  <w:style w:type="character" w:customStyle="1" w:styleId="CommentTextChar">
    <w:name w:val="Comment Text Char"/>
    <w:basedOn w:val="DefaultParagraphFont"/>
    <w:link w:val="CommentText"/>
    <w:uiPriority w:val="99"/>
    <w:semiHidden/>
    <w:rsid w:val="0083091E"/>
    <w:rPr>
      <w:sz w:val="20"/>
      <w:szCs w:val="20"/>
    </w:rPr>
  </w:style>
  <w:style w:type="paragraph" w:styleId="CommentSubject">
    <w:name w:val="annotation subject"/>
    <w:basedOn w:val="CommentText"/>
    <w:next w:val="CommentText"/>
    <w:link w:val="CommentSubjectChar"/>
    <w:uiPriority w:val="99"/>
    <w:semiHidden/>
    <w:unhideWhenUsed/>
    <w:rsid w:val="0083091E"/>
    <w:rPr>
      <w:b/>
      <w:bCs/>
    </w:rPr>
  </w:style>
  <w:style w:type="character" w:customStyle="1" w:styleId="CommentSubjectChar">
    <w:name w:val="Comment Subject Char"/>
    <w:basedOn w:val="CommentTextChar"/>
    <w:link w:val="CommentSubject"/>
    <w:uiPriority w:val="99"/>
    <w:semiHidden/>
    <w:rsid w:val="0083091E"/>
    <w:rPr>
      <w:b/>
      <w:bCs/>
      <w:sz w:val="20"/>
      <w:szCs w:val="20"/>
    </w:rPr>
  </w:style>
  <w:style w:type="character" w:styleId="FollowedHyperlink">
    <w:name w:val="FollowedHyperlink"/>
    <w:basedOn w:val="DefaultParagraphFont"/>
    <w:uiPriority w:val="99"/>
    <w:semiHidden/>
    <w:unhideWhenUsed/>
    <w:rsid w:val="009D6546"/>
    <w:rPr>
      <w:color w:val="31702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3844">
      <w:bodyDiv w:val="1"/>
      <w:marLeft w:val="120"/>
      <w:marRight w:val="120"/>
      <w:marTop w:val="0"/>
      <w:marBottom w:val="0"/>
      <w:divBdr>
        <w:top w:val="none" w:sz="0" w:space="0" w:color="auto"/>
        <w:left w:val="none" w:sz="0" w:space="0" w:color="auto"/>
        <w:bottom w:val="none" w:sz="0" w:space="0" w:color="auto"/>
        <w:right w:val="none" w:sz="0" w:space="0" w:color="auto"/>
      </w:divBdr>
      <w:divsChild>
        <w:div w:id="1905293030">
          <w:marLeft w:val="0"/>
          <w:marRight w:val="0"/>
          <w:marTop w:val="0"/>
          <w:marBottom w:val="0"/>
          <w:divBdr>
            <w:top w:val="none" w:sz="0" w:space="0" w:color="auto"/>
            <w:left w:val="none" w:sz="0" w:space="0" w:color="auto"/>
            <w:bottom w:val="none" w:sz="0" w:space="0" w:color="auto"/>
            <w:right w:val="none" w:sz="0" w:space="0" w:color="auto"/>
          </w:divBdr>
          <w:divsChild>
            <w:div w:id="141700973">
              <w:marLeft w:val="0"/>
              <w:marRight w:val="0"/>
              <w:marTop w:val="0"/>
              <w:marBottom w:val="0"/>
              <w:divBdr>
                <w:top w:val="none" w:sz="0" w:space="0" w:color="auto"/>
                <w:left w:val="none" w:sz="0" w:space="0" w:color="auto"/>
                <w:bottom w:val="none" w:sz="0" w:space="0" w:color="auto"/>
                <w:right w:val="none" w:sz="0" w:space="0" w:color="auto"/>
              </w:divBdr>
              <w:divsChild>
                <w:div w:id="599795431">
                  <w:marLeft w:val="-3150"/>
                  <w:marRight w:val="0"/>
                  <w:marTop w:val="0"/>
                  <w:marBottom w:val="0"/>
                  <w:divBdr>
                    <w:top w:val="none" w:sz="0" w:space="0" w:color="auto"/>
                    <w:left w:val="none" w:sz="0" w:space="0" w:color="auto"/>
                    <w:bottom w:val="none" w:sz="0" w:space="0" w:color="auto"/>
                    <w:right w:val="none" w:sz="0" w:space="0" w:color="auto"/>
                  </w:divBdr>
                  <w:divsChild>
                    <w:div w:id="2113040563">
                      <w:marLeft w:val="3150"/>
                      <w:marRight w:val="0"/>
                      <w:marTop w:val="0"/>
                      <w:marBottom w:val="0"/>
                      <w:divBdr>
                        <w:top w:val="none" w:sz="0" w:space="0" w:color="auto"/>
                        <w:left w:val="none" w:sz="0" w:space="0" w:color="auto"/>
                        <w:bottom w:val="none" w:sz="0" w:space="0" w:color="auto"/>
                        <w:right w:val="none" w:sz="0" w:space="0" w:color="auto"/>
                      </w:divBdr>
                      <w:divsChild>
                        <w:div w:id="1141310180">
                          <w:marLeft w:val="0"/>
                          <w:marRight w:val="0"/>
                          <w:marTop w:val="0"/>
                          <w:marBottom w:val="0"/>
                          <w:divBdr>
                            <w:top w:val="none" w:sz="0" w:space="0" w:color="auto"/>
                            <w:left w:val="none" w:sz="0" w:space="0" w:color="auto"/>
                            <w:bottom w:val="none" w:sz="0" w:space="0" w:color="auto"/>
                            <w:right w:val="none" w:sz="0" w:space="0" w:color="auto"/>
                          </w:divBdr>
                          <w:divsChild>
                            <w:div w:id="2057002206">
                              <w:marLeft w:val="0"/>
                              <w:marRight w:val="0"/>
                              <w:marTop w:val="0"/>
                              <w:marBottom w:val="0"/>
                              <w:divBdr>
                                <w:top w:val="none" w:sz="0" w:space="0" w:color="auto"/>
                                <w:left w:val="none" w:sz="0" w:space="0" w:color="auto"/>
                                <w:bottom w:val="none" w:sz="0" w:space="0" w:color="auto"/>
                                <w:right w:val="none" w:sz="0" w:space="0" w:color="auto"/>
                              </w:divBdr>
                              <w:divsChild>
                                <w:div w:id="486869046">
                                  <w:marLeft w:val="0"/>
                                  <w:marRight w:val="0"/>
                                  <w:marTop w:val="0"/>
                                  <w:marBottom w:val="0"/>
                                  <w:divBdr>
                                    <w:top w:val="single" w:sz="6" w:space="8" w:color="EEEEEE"/>
                                    <w:left w:val="none" w:sz="0" w:space="0" w:color="auto"/>
                                    <w:bottom w:val="none" w:sz="0" w:space="0" w:color="auto"/>
                                    <w:right w:val="none" w:sz="0" w:space="0" w:color="auto"/>
                                  </w:divBdr>
                                  <w:divsChild>
                                    <w:div w:id="18704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08716">
      <w:bodyDiv w:val="1"/>
      <w:marLeft w:val="120"/>
      <w:marRight w:val="120"/>
      <w:marTop w:val="0"/>
      <w:marBottom w:val="0"/>
      <w:divBdr>
        <w:top w:val="none" w:sz="0" w:space="0" w:color="auto"/>
        <w:left w:val="none" w:sz="0" w:space="0" w:color="auto"/>
        <w:bottom w:val="none" w:sz="0" w:space="0" w:color="auto"/>
        <w:right w:val="none" w:sz="0" w:space="0" w:color="auto"/>
      </w:divBdr>
      <w:divsChild>
        <w:div w:id="437261844">
          <w:marLeft w:val="0"/>
          <w:marRight w:val="0"/>
          <w:marTop w:val="0"/>
          <w:marBottom w:val="0"/>
          <w:divBdr>
            <w:top w:val="none" w:sz="0" w:space="0" w:color="auto"/>
            <w:left w:val="none" w:sz="0" w:space="0" w:color="auto"/>
            <w:bottom w:val="none" w:sz="0" w:space="0" w:color="auto"/>
            <w:right w:val="none" w:sz="0" w:space="0" w:color="auto"/>
          </w:divBdr>
          <w:divsChild>
            <w:div w:id="890457891">
              <w:marLeft w:val="0"/>
              <w:marRight w:val="0"/>
              <w:marTop w:val="0"/>
              <w:marBottom w:val="0"/>
              <w:divBdr>
                <w:top w:val="none" w:sz="0" w:space="0" w:color="auto"/>
                <w:left w:val="none" w:sz="0" w:space="0" w:color="auto"/>
                <w:bottom w:val="none" w:sz="0" w:space="0" w:color="auto"/>
                <w:right w:val="none" w:sz="0" w:space="0" w:color="auto"/>
              </w:divBdr>
              <w:divsChild>
                <w:div w:id="1020623071">
                  <w:marLeft w:val="-3150"/>
                  <w:marRight w:val="0"/>
                  <w:marTop w:val="0"/>
                  <w:marBottom w:val="0"/>
                  <w:divBdr>
                    <w:top w:val="none" w:sz="0" w:space="0" w:color="auto"/>
                    <w:left w:val="none" w:sz="0" w:space="0" w:color="auto"/>
                    <w:bottom w:val="none" w:sz="0" w:space="0" w:color="auto"/>
                    <w:right w:val="none" w:sz="0" w:space="0" w:color="auto"/>
                  </w:divBdr>
                  <w:divsChild>
                    <w:div w:id="1743866009">
                      <w:marLeft w:val="3150"/>
                      <w:marRight w:val="0"/>
                      <w:marTop w:val="0"/>
                      <w:marBottom w:val="0"/>
                      <w:divBdr>
                        <w:top w:val="none" w:sz="0" w:space="0" w:color="auto"/>
                        <w:left w:val="none" w:sz="0" w:space="0" w:color="auto"/>
                        <w:bottom w:val="none" w:sz="0" w:space="0" w:color="auto"/>
                        <w:right w:val="none" w:sz="0" w:space="0" w:color="auto"/>
                      </w:divBdr>
                      <w:divsChild>
                        <w:div w:id="1759445492">
                          <w:marLeft w:val="0"/>
                          <w:marRight w:val="0"/>
                          <w:marTop w:val="0"/>
                          <w:marBottom w:val="0"/>
                          <w:divBdr>
                            <w:top w:val="none" w:sz="0" w:space="0" w:color="auto"/>
                            <w:left w:val="none" w:sz="0" w:space="0" w:color="auto"/>
                            <w:bottom w:val="none" w:sz="0" w:space="0" w:color="auto"/>
                            <w:right w:val="none" w:sz="0" w:space="0" w:color="auto"/>
                          </w:divBdr>
                          <w:divsChild>
                            <w:div w:id="778065575">
                              <w:marLeft w:val="0"/>
                              <w:marRight w:val="0"/>
                              <w:marTop w:val="0"/>
                              <w:marBottom w:val="0"/>
                              <w:divBdr>
                                <w:top w:val="none" w:sz="0" w:space="0" w:color="auto"/>
                                <w:left w:val="none" w:sz="0" w:space="0" w:color="auto"/>
                                <w:bottom w:val="none" w:sz="0" w:space="0" w:color="auto"/>
                                <w:right w:val="none" w:sz="0" w:space="0" w:color="auto"/>
                              </w:divBdr>
                              <w:divsChild>
                                <w:div w:id="54818619">
                                  <w:marLeft w:val="0"/>
                                  <w:marRight w:val="0"/>
                                  <w:marTop w:val="0"/>
                                  <w:marBottom w:val="0"/>
                                  <w:divBdr>
                                    <w:top w:val="none" w:sz="0" w:space="0" w:color="auto"/>
                                    <w:left w:val="none" w:sz="0" w:space="0" w:color="auto"/>
                                    <w:bottom w:val="none" w:sz="0" w:space="0" w:color="auto"/>
                                    <w:right w:val="none" w:sz="0" w:space="0" w:color="auto"/>
                                  </w:divBdr>
                                  <w:divsChild>
                                    <w:div w:id="607347555">
                                      <w:marLeft w:val="0"/>
                                      <w:marRight w:val="0"/>
                                      <w:marTop w:val="0"/>
                                      <w:marBottom w:val="0"/>
                                      <w:divBdr>
                                        <w:top w:val="none" w:sz="0" w:space="0" w:color="auto"/>
                                        <w:left w:val="none" w:sz="0" w:space="0" w:color="auto"/>
                                        <w:bottom w:val="none" w:sz="0" w:space="0" w:color="auto"/>
                                        <w:right w:val="none" w:sz="0" w:space="0" w:color="auto"/>
                                      </w:divBdr>
                                      <w:divsChild>
                                        <w:div w:id="495195663">
                                          <w:marLeft w:val="0"/>
                                          <w:marRight w:val="0"/>
                                          <w:marTop w:val="0"/>
                                          <w:marBottom w:val="0"/>
                                          <w:divBdr>
                                            <w:top w:val="none" w:sz="0" w:space="0" w:color="auto"/>
                                            <w:left w:val="none" w:sz="0" w:space="0" w:color="auto"/>
                                            <w:bottom w:val="none" w:sz="0" w:space="0" w:color="auto"/>
                                            <w:right w:val="none" w:sz="0" w:space="0" w:color="auto"/>
                                          </w:divBdr>
                                          <w:divsChild>
                                            <w:div w:id="1573272180">
                                              <w:marLeft w:val="0"/>
                                              <w:marRight w:val="75"/>
                                              <w:marTop w:val="0"/>
                                              <w:marBottom w:val="0"/>
                                              <w:divBdr>
                                                <w:top w:val="none" w:sz="0" w:space="0" w:color="auto"/>
                                                <w:left w:val="none" w:sz="0" w:space="0" w:color="auto"/>
                                                <w:bottom w:val="none" w:sz="0" w:space="0" w:color="auto"/>
                                                <w:right w:val="none" w:sz="0" w:space="0" w:color="auto"/>
                                              </w:divBdr>
                                            </w:div>
                                          </w:divsChild>
                                        </w:div>
                                        <w:div w:id="5248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93124">
      <w:bodyDiv w:val="1"/>
      <w:marLeft w:val="120"/>
      <w:marRight w:val="120"/>
      <w:marTop w:val="0"/>
      <w:marBottom w:val="0"/>
      <w:divBdr>
        <w:top w:val="none" w:sz="0" w:space="0" w:color="auto"/>
        <w:left w:val="none" w:sz="0" w:space="0" w:color="auto"/>
        <w:bottom w:val="none" w:sz="0" w:space="0" w:color="auto"/>
        <w:right w:val="none" w:sz="0" w:space="0" w:color="auto"/>
      </w:divBdr>
      <w:divsChild>
        <w:div w:id="501313941">
          <w:marLeft w:val="0"/>
          <w:marRight w:val="0"/>
          <w:marTop w:val="0"/>
          <w:marBottom w:val="0"/>
          <w:divBdr>
            <w:top w:val="none" w:sz="0" w:space="0" w:color="auto"/>
            <w:left w:val="none" w:sz="0" w:space="0" w:color="auto"/>
            <w:bottom w:val="none" w:sz="0" w:space="0" w:color="auto"/>
            <w:right w:val="none" w:sz="0" w:space="0" w:color="auto"/>
          </w:divBdr>
          <w:divsChild>
            <w:div w:id="1002507779">
              <w:marLeft w:val="0"/>
              <w:marRight w:val="0"/>
              <w:marTop w:val="0"/>
              <w:marBottom w:val="0"/>
              <w:divBdr>
                <w:top w:val="none" w:sz="0" w:space="0" w:color="auto"/>
                <w:left w:val="none" w:sz="0" w:space="0" w:color="auto"/>
                <w:bottom w:val="none" w:sz="0" w:space="0" w:color="auto"/>
                <w:right w:val="none" w:sz="0" w:space="0" w:color="auto"/>
              </w:divBdr>
              <w:divsChild>
                <w:div w:id="710614873">
                  <w:marLeft w:val="-3150"/>
                  <w:marRight w:val="0"/>
                  <w:marTop w:val="0"/>
                  <w:marBottom w:val="0"/>
                  <w:divBdr>
                    <w:top w:val="none" w:sz="0" w:space="0" w:color="auto"/>
                    <w:left w:val="none" w:sz="0" w:space="0" w:color="auto"/>
                    <w:bottom w:val="none" w:sz="0" w:space="0" w:color="auto"/>
                    <w:right w:val="none" w:sz="0" w:space="0" w:color="auto"/>
                  </w:divBdr>
                  <w:divsChild>
                    <w:div w:id="149488551">
                      <w:marLeft w:val="3150"/>
                      <w:marRight w:val="0"/>
                      <w:marTop w:val="0"/>
                      <w:marBottom w:val="0"/>
                      <w:divBdr>
                        <w:top w:val="none" w:sz="0" w:space="0" w:color="auto"/>
                        <w:left w:val="none" w:sz="0" w:space="0" w:color="auto"/>
                        <w:bottom w:val="none" w:sz="0" w:space="0" w:color="auto"/>
                        <w:right w:val="none" w:sz="0" w:space="0" w:color="auto"/>
                      </w:divBdr>
                      <w:divsChild>
                        <w:div w:id="1906328878">
                          <w:marLeft w:val="0"/>
                          <w:marRight w:val="0"/>
                          <w:marTop w:val="0"/>
                          <w:marBottom w:val="0"/>
                          <w:divBdr>
                            <w:top w:val="none" w:sz="0" w:space="0" w:color="auto"/>
                            <w:left w:val="none" w:sz="0" w:space="0" w:color="auto"/>
                            <w:bottom w:val="none" w:sz="0" w:space="0" w:color="auto"/>
                            <w:right w:val="none" w:sz="0" w:space="0" w:color="auto"/>
                          </w:divBdr>
                          <w:divsChild>
                            <w:div w:id="345710614">
                              <w:marLeft w:val="0"/>
                              <w:marRight w:val="0"/>
                              <w:marTop w:val="0"/>
                              <w:marBottom w:val="0"/>
                              <w:divBdr>
                                <w:top w:val="none" w:sz="0" w:space="0" w:color="auto"/>
                                <w:left w:val="none" w:sz="0" w:space="0" w:color="auto"/>
                                <w:bottom w:val="none" w:sz="0" w:space="0" w:color="auto"/>
                                <w:right w:val="none" w:sz="0" w:space="0" w:color="auto"/>
                              </w:divBdr>
                              <w:divsChild>
                                <w:div w:id="1593586505">
                                  <w:marLeft w:val="0"/>
                                  <w:marRight w:val="0"/>
                                  <w:marTop w:val="0"/>
                                  <w:marBottom w:val="0"/>
                                  <w:divBdr>
                                    <w:top w:val="none" w:sz="0" w:space="0" w:color="auto"/>
                                    <w:left w:val="none" w:sz="0" w:space="0" w:color="auto"/>
                                    <w:bottom w:val="none" w:sz="0" w:space="0" w:color="auto"/>
                                    <w:right w:val="none" w:sz="0" w:space="0" w:color="auto"/>
                                  </w:divBdr>
                                  <w:divsChild>
                                    <w:div w:id="72510878">
                                      <w:marLeft w:val="0"/>
                                      <w:marRight w:val="0"/>
                                      <w:marTop w:val="0"/>
                                      <w:marBottom w:val="0"/>
                                      <w:divBdr>
                                        <w:top w:val="none" w:sz="0" w:space="0" w:color="auto"/>
                                        <w:left w:val="none" w:sz="0" w:space="0" w:color="auto"/>
                                        <w:bottom w:val="none" w:sz="0" w:space="0" w:color="auto"/>
                                        <w:right w:val="none" w:sz="0" w:space="0" w:color="auto"/>
                                      </w:divBdr>
                                      <w:divsChild>
                                        <w:div w:id="2146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65144">
      <w:bodyDiv w:val="1"/>
      <w:marLeft w:val="120"/>
      <w:marRight w:val="120"/>
      <w:marTop w:val="0"/>
      <w:marBottom w:val="0"/>
      <w:divBdr>
        <w:top w:val="none" w:sz="0" w:space="0" w:color="auto"/>
        <w:left w:val="none" w:sz="0" w:space="0" w:color="auto"/>
        <w:bottom w:val="none" w:sz="0" w:space="0" w:color="auto"/>
        <w:right w:val="none" w:sz="0" w:space="0" w:color="auto"/>
      </w:divBdr>
      <w:divsChild>
        <w:div w:id="1537619722">
          <w:marLeft w:val="0"/>
          <w:marRight w:val="0"/>
          <w:marTop w:val="0"/>
          <w:marBottom w:val="0"/>
          <w:divBdr>
            <w:top w:val="none" w:sz="0" w:space="0" w:color="auto"/>
            <w:left w:val="none" w:sz="0" w:space="0" w:color="auto"/>
            <w:bottom w:val="none" w:sz="0" w:space="0" w:color="auto"/>
            <w:right w:val="none" w:sz="0" w:space="0" w:color="auto"/>
          </w:divBdr>
          <w:divsChild>
            <w:div w:id="310251483">
              <w:marLeft w:val="0"/>
              <w:marRight w:val="0"/>
              <w:marTop w:val="0"/>
              <w:marBottom w:val="0"/>
              <w:divBdr>
                <w:top w:val="none" w:sz="0" w:space="0" w:color="auto"/>
                <w:left w:val="none" w:sz="0" w:space="0" w:color="auto"/>
                <w:bottom w:val="none" w:sz="0" w:space="0" w:color="auto"/>
                <w:right w:val="none" w:sz="0" w:space="0" w:color="auto"/>
              </w:divBdr>
              <w:divsChild>
                <w:div w:id="1834098450">
                  <w:marLeft w:val="-3150"/>
                  <w:marRight w:val="0"/>
                  <w:marTop w:val="0"/>
                  <w:marBottom w:val="0"/>
                  <w:divBdr>
                    <w:top w:val="none" w:sz="0" w:space="0" w:color="auto"/>
                    <w:left w:val="none" w:sz="0" w:space="0" w:color="auto"/>
                    <w:bottom w:val="none" w:sz="0" w:space="0" w:color="auto"/>
                    <w:right w:val="none" w:sz="0" w:space="0" w:color="auto"/>
                  </w:divBdr>
                  <w:divsChild>
                    <w:div w:id="330913534">
                      <w:marLeft w:val="3150"/>
                      <w:marRight w:val="0"/>
                      <w:marTop w:val="0"/>
                      <w:marBottom w:val="0"/>
                      <w:divBdr>
                        <w:top w:val="none" w:sz="0" w:space="0" w:color="auto"/>
                        <w:left w:val="none" w:sz="0" w:space="0" w:color="auto"/>
                        <w:bottom w:val="none" w:sz="0" w:space="0" w:color="auto"/>
                        <w:right w:val="none" w:sz="0" w:space="0" w:color="auto"/>
                      </w:divBdr>
                      <w:divsChild>
                        <w:div w:id="70155220">
                          <w:marLeft w:val="0"/>
                          <w:marRight w:val="0"/>
                          <w:marTop w:val="0"/>
                          <w:marBottom w:val="0"/>
                          <w:divBdr>
                            <w:top w:val="none" w:sz="0" w:space="0" w:color="auto"/>
                            <w:left w:val="none" w:sz="0" w:space="0" w:color="auto"/>
                            <w:bottom w:val="none" w:sz="0" w:space="0" w:color="auto"/>
                            <w:right w:val="none" w:sz="0" w:space="0" w:color="auto"/>
                          </w:divBdr>
                          <w:divsChild>
                            <w:div w:id="291909845">
                              <w:marLeft w:val="0"/>
                              <w:marRight w:val="0"/>
                              <w:marTop w:val="0"/>
                              <w:marBottom w:val="0"/>
                              <w:divBdr>
                                <w:top w:val="none" w:sz="0" w:space="0" w:color="auto"/>
                                <w:left w:val="none" w:sz="0" w:space="0" w:color="auto"/>
                                <w:bottom w:val="none" w:sz="0" w:space="0" w:color="auto"/>
                                <w:right w:val="none" w:sz="0" w:space="0" w:color="auto"/>
                              </w:divBdr>
                              <w:divsChild>
                                <w:div w:id="96608012">
                                  <w:marLeft w:val="0"/>
                                  <w:marRight w:val="0"/>
                                  <w:marTop w:val="0"/>
                                  <w:marBottom w:val="0"/>
                                  <w:divBdr>
                                    <w:top w:val="none" w:sz="0" w:space="0" w:color="auto"/>
                                    <w:left w:val="none" w:sz="0" w:space="0" w:color="auto"/>
                                    <w:bottom w:val="none" w:sz="0" w:space="0" w:color="auto"/>
                                    <w:right w:val="none" w:sz="0" w:space="0" w:color="auto"/>
                                  </w:divBdr>
                                  <w:divsChild>
                                    <w:div w:id="2095545793">
                                      <w:marLeft w:val="0"/>
                                      <w:marRight w:val="0"/>
                                      <w:marTop w:val="0"/>
                                      <w:marBottom w:val="0"/>
                                      <w:divBdr>
                                        <w:top w:val="none" w:sz="0" w:space="0" w:color="auto"/>
                                        <w:left w:val="none" w:sz="0" w:space="0" w:color="auto"/>
                                        <w:bottom w:val="none" w:sz="0" w:space="0" w:color="auto"/>
                                        <w:right w:val="none" w:sz="0" w:space="0" w:color="auto"/>
                                      </w:divBdr>
                                      <w:divsChild>
                                        <w:div w:id="865796394">
                                          <w:marLeft w:val="0"/>
                                          <w:marRight w:val="0"/>
                                          <w:marTop w:val="0"/>
                                          <w:marBottom w:val="0"/>
                                          <w:divBdr>
                                            <w:top w:val="none" w:sz="0" w:space="0" w:color="auto"/>
                                            <w:left w:val="none" w:sz="0" w:space="0" w:color="auto"/>
                                            <w:bottom w:val="none" w:sz="0" w:space="0" w:color="auto"/>
                                            <w:right w:val="none" w:sz="0" w:space="0" w:color="auto"/>
                                          </w:divBdr>
                                          <w:divsChild>
                                            <w:div w:id="1350177978">
                                              <w:marLeft w:val="0"/>
                                              <w:marRight w:val="75"/>
                                              <w:marTop w:val="0"/>
                                              <w:marBottom w:val="0"/>
                                              <w:divBdr>
                                                <w:top w:val="none" w:sz="0" w:space="0" w:color="auto"/>
                                                <w:left w:val="none" w:sz="0" w:space="0" w:color="auto"/>
                                                <w:bottom w:val="none" w:sz="0" w:space="0" w:color="auto"/>
                                                <w:right w:val="none" w:sz="0" w:space="0" w:color="auto"/>
                                              </w:divBdr>
                                            </w:div>
                                          </w:divsChild>
                                        </w:div>
                                        <w:div w:id="1583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391740">
      <w:bodyDiv w:val="1"/>
      <w:marLeft w:val="0"/>
      <w:marRight w:val="0"/>
      <w:marTop w:val="0"/>
      <w:marBottom w:val="0"/>
      <w:divBdr>
        <w:top w:val="none" w:sz="0" w:space="0" w:color="auto"/>
        <w:left w:val="none" w:sz="0" w:space="0" w:color="auto"/>
        <w:bottom w:val="none" w:sz="0" w:space="0" w:color="auto"/>
        <w:right w:val="none" w:sz="0" w:space="0" w:color="auto"/>
      </w:divBdr>
    </w:div>
    <w:div w:id="281424430">
      <w:bodyDiv w:val="1"/>
      <w:marLeft w:val="120"/>
      <w:marRight w:val="120"/>
      <w:marTop w:val="0"/>
      <w:marBottom w:val="0"/>
      <w:divBdr>
        <w:top w:val="none" w:sz="0" w:space="0" w:color="auto"/>
        <w:left w:val="none" w:sz="0" w:space="0" w:color="auto"/>
        <w:bottom w:val="none" w:sz="0" w:space="0" w:color="auto"/>
        <w:right w:val="none" w:sz="0" w:space="0" w:color="auto"/>
      </w:divBdr>
      <w:divsChild>
        <w:div w:id="1857966096">
          <w:marLeft w:val="0"/>
          <w:marRight w:val="0"/>
          <w:marTop w:val="0"/>
          <w:marBottom w:val="0"/>
          <w:divBdr>
            <w:top w:val="none" w:sz="0" w:space="0" w:color="auto"/>
            <w:left w:val="none" w:sz="0" w:space="0" w:color="auto"/>
            <w:bottom w:val="none" w:sz="0" w:space="0" w:color="auto"/>
            <w:right w:val="none" w:sz="0" w:space="0" w:color="auto"/>
          </w:divBdr>
          <w:divsChild>
            <w:div w:id="1627076301">
              <w:marLeft w:val="0"/>
              <w:marRight w:val="0"/>
              <w:marTop w:val="0"/>
              <w:marBottom w:val="0"/>
              <w:divBdr>
                <w:top w:val="none" w:sz="0" w:space="0" w:color="auto"/>
                <w:left w:val="none" w:sz="0" w:space="0" w:color="auto"/>
                <w:bottom w:val="none" w:sz="0" w:space="0" w:color="auto"/>
                <w:right w:val="none" w:sz="0" w:space="0" w:color="auto"/>
              </w:divBdr>
              <w:divsChild>
                <w:div w:id="1699624095">
                  <w:marLeft w:val="-3150"/>
                  <w:marRight w:val="0"/>
                  <w:marTop w:val="0"/>
                  <w:marBottom w:val="0"/>
                  <w:divBdr>
                    <w:top w:val="none" w:sz="0" w:space="0" w:color="auto"/>
                    <w:left w:val="none" w:sz="0" w:space="0" w:color="auto"/>
                    <w:bottom w:val="none" w:sz="0" w:space="0" w:color="auto"/>
                    <w:right w:val="none" w:sz="0" w:space="0" w:color="auto"/>
                  </w:divBdr>
                  <w:divsChild>
                    <w:div w:id="1098719497">
                      <w:marLeft w:val="3150"/>
                      <w:marRight w:val="0"/>
                      <w:marTop w:val="0"/>
                      <w:marBottom w:val="0"/>
                      <w:divBdr>
                        <w:top w:val="none" w:sz="0" w:space="0" w:color="auto"/>
                        <w:left w:val="none" w:sz="0" w:space="0" w:color="auto"/>
                        <w:bottom w:val="none" w:sz="0" w:space="0" w:color="auto"/>
                        <w:right w:val="none" w:sz="0" w:space="0" w:color="auto"/>
                      </w:divBdr>
                      <w:divsChild>
                        <w:div w:id="790780369">
                          <w:marLeft w:val="0"/>
                          <w:marRight w:val="0"/>
                          <w:marTop w:val="0"/>
                          <w:marBottom w:val="0"/>
                          <w:divBdr>
                            <w:top w:val="none" w:sz="0" w:space="0" w:color="auto"/>
                            <w:left w:val="none" w:sz="0" w:space="0" w:color="auto"/>
                            <w:bottom w:val="none" w:sz="0" w:space="0" w:color="auto"/>
                            <w:right w:val="none" w:sz="0" w:space="0" w:color="auto"/>
                          </w:divBdr>
                          <w:divsChild>
                            <w:div w:id="1523325595">
                              <w:marLeft w:val="0"/>
                              <w:marRight w:val="0"/>
                              <w:marTop w:val="0"/>
                              <w:marBottom w:val="0"/>
                              <w:divBdr>
                                <w:top w:val="none" w:sz="0" w:space="0" w:color="auto"/>
                                <w:left w:val="none" w:sz="0" w:space="0" w:color="auto"/>
                                <w:bottom w:val="none" w:sz="0" w:space="0" w:color="auto"/>
                                <w:right w:val="none" w:sz="0" w:space="0" w:color="auto"/>
                              </w:divBdr>
                              <w:divsChild>
                                <w:div w:id="485630293">
                                  <w:marLeft w:val="0"/>
                                  <w:marRight w:val="0"/>
                                  <w:marTop w:val="0"/>
                                  <w:marBottom w:val="0"/>
                                  <w:divBdr>
                                    <w:top w:val="none" w:sz="0" w:space="0" w:color="auto"/>
                                    <w:left w:val="none" w:sz="0" w:space="0" w:color="auto"/>
                                    <w:bottom w:val="none" w:sz="0" w:space="0" w:color="auto"/>
                                    <w:right w:val="none" w:sz="0" w:space="0" w:color="auto"/>
                                  </w:divBdr>
                                  <w:divsChild>
                                    <w:div w:id="550385362">
                                      <w:marLeft w:val="0"/>
                                      <w:marRight w:val="0"/>
                                      <w:marTop w:val="0"/>
                                      <w:marBottom w:val="0"/>
                                      <w:divBdr>
                                        <w:top w:val="none" w:sz="0" w:space="0" w:color="auto"/>
                                        <w:left w:val="none" w:sz="0" w:space="0" w:color="auto"/>
                                        <w:bottom w:val="none" w:sz="0" w:space="0" w:color="auto"/>
                                        <w:right w:val="none" w:sz="0" w:space="0" w:color="auto"/>
                                      </w:divBdr>
                                      <w:divsChild>
                                        <w:div w:id="198855884">
                                          <w:marLeft w:val="0"/>
                                          <w:marRight w:val="0"/>
                                          <w:marTop w:val="0"/>
                                          <w:marBottom w:val="0"/>
                                          <w:divBdr>
                                            <w:top w:val="none" w:sz="0" w:space="0" w:color="auto"/>
                                            <w:left w:val="none" w:sz="0" w:space="0" w:color="auto"/>
                                            <w:bottom w:val="none" w:sz="0" w:space="0" w:color="auto"/>
                                            <w:right w:val="none" w:sz="0" w:space="0" w:color="auto"/>
                                          </w:divBdr>
                                          <w:divsChild>
                                            <w:div w:id="437063268">
                                              <w:marLeft w:val="0"/>
                                              <w:marRight w:val="75"/>
                                              <w:marTop w:val="0"/>
                                              <w:marBottom w:val="0"/>
                                              <w:divBdr>
                                                <w:top w:val="none" w:sz="0" w:space="0" w:color="auto"/>
                                                <w:left w:val="none" w:sz="0" w:space="0" w:color="auto"/>
                                                <w:bottom w:val="none" w:sz="0" w:space="0" w:color="auto"/>
                                                <w:right w:val="none" w:sz="0" w:space="0" w:color="auto"/>
                                              </w:divBdr>
                                            </w:div>
                                          </w:divsChild>
                                        </w:div>
                                        <w:div w:id="246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405765">
      <w:bodyDiv w:val="1"/>
      <w:marLeft w:val="120"/>
      <w:marRight w:val="120"/>
      <w:marTop w:val="0"/>
      <w:marBottom w:val="0"/>
      <w:divBdr>
        <w:top w:val="none" w:sz="0" w:space="0" w:color="auto"/>
        <w:left w:val="none" w:sz="0" w:space="0" w:color="auto"/>
        <w:bottom w:val="none" w:sz="0" w:space="0" w:color="auto"/>
        <w:right w:val="none" w:sz="0" w:space="0" w:color="auto"/>
      </w:divBdr>
      <w:divsChild>
        <w:div w:id="1775516356">
          <w:marLeft w:val="0"/>
          <w:marRight w:val="0"/>
          <w:marTop w:val="0"/>
          <w:marBottom w:val="0"/>
          <w:divBdr>
            <w:top w:val="none" w:sz="0" w:space="0" w:color="auto"/>
            <w:left w:val="none" w:sz="0" w:space="0" w:color="auto"/>
            <w:bottom w:val="none" w:sz="0" w:space="0" w:color="auto"/>
            <w:right w:val="none" w:sz="0" w:space="0" w:color="auto"/>
          </w:divBdr>
          <w:divsChild>
            <w:div w:id="84034834">
              <w:marLeft w:val="0"/>
              <w:marRight w:val="0"/>
              <w:marTop w:val="0"/>
              <w:marBottom w:val="0"/>
              <w:divBdr>
                <w:top w:val="none" w:sz="0" w:space="0" w:color="auto"/>
                <w:left w:val="none" w:sz="0" w:space="0" w:color="auto"/>
                <w:bottom w:val="none" w:sz="0" w:space="0" w:color="auto"/>
                <w:right w:val="none" w:sz="0" w:space="0" w:color="auto"/>
              </w:divBdr>
              <w:divsChild>
                <w:div w:id="1010990559">
                  <w:marLeft w:val="-3150"/>
                  <w:marRight w:val="0"/>
                  <w:marTop w:val="0"/>
                  <w:marBottom w:val="0"/>
                  <w:divBdr>
                    <w:top w:val="none" w:sz="0" w:space="0" w:color="auto"/>
                    <w:left w:val="none" w:sz="0" w:space="0" w:color="auto"/>
                    <w:bottom w:val="none" w:sz="0" w:space="0" w:color="auto"/>
                    <w:right w:val="none" w:sz="0" w:space="0" w:color="auto"/>
                  </w:divBdr>
                  <w:divsChild>
                    <w:div w:id="1732922949">
                      <w:marLeft w:val="3150"/>
                      <w:marRight w:val="0"/>
                      <w:marTop w:val="0"/>
                      <w:marBottom w:val="0"/>
                      <w:divBdr>
                        <w:top w:val="none" w:sz="0" w:space="0" w:color="auto"/>
                        <w:left w:val="none" w:sz="0" w:space="0" w:color="auto"/>
                        <w:bottom w:val="none" w:sz="0" w:space="0" w:color="auto"/>
                        <w:right w:val="none" w:sz="0" w:space="0" w:color="auto"/>
                      </w:divBdr>
                      <w:divsChild>
                        <w:div w:id="1158883850">
                          <w:marLeft w:val="0"/>
                          <w:marRight w:val="0"/>
                          <w:marTop w:val="0"/>
                          <w:marBottom w:val="0"/>
                          <w:divBdr>
                            <w:top w:val="none" w:sz="0" w:space="0" w:color="auto"/>
                            <w:left w:val="none" w:sz="0" w:space="0" w:color="auto"/>
                            <w:bottom w:val="none" w:sz="0" w:space="0" w:color="auto"/>
                            <w:right w:val="none" w:sz="0" w:space="0" w:color="auto"/>
                          </w:divBdr>
                          <w:divsChild>
                            <w:div w:id="762996868">
                              <w:marLeft w:val="0"/>
                              <w:marRight w:val="0"/>
                              <w:marTop w:val="0"/>
                              <w:marBottom w:val="0"/>
                              <w:divBdr>
                                <w:top w:val="none" w:sz="0" w:space="0" w:color="auto"/>
                                <w:left w:val="none" w:sz="0" w:space="0" w:color="auto"/>
                                <w:bottom w:val="none" w:sz="0" w:space="0" w:color="auto"/>
                                <w:right w:val="none" w:sz="0" w:space="0" w:color="auto"/>
                              </w:divBdr>
                              <w:divsChild>
                                <w:div w:id="1112242329">
                                  <w:marLeft w:val="0"/>
                                  <w:marRight w:val="0"/>
                                  <w:marTop w:val="0"/>
                                  <w:marBottom w:val="0"/>
                                  <w:divBdr>
                                    <w:top w:val="none" w:sz="0" w:space="0" w:color="auto"/>
                                    <w:left w:val="none" w:sz="0" w:space="0" w:color="auto"/>
                                    <w:bottom w:val="none" w:sz="0" w:space="0" w:color="auto"/>
                                    <w:right w:val="none" w:sz="0" w:space="0" w:color="auto"/>
                                  </w:divBdr>
                                  <w:divsChild>
                                    <w:div w:id="1358116910">
                                      <w:marLeft w:val="0"/>
                                      <w:marRight w:val="0"/>
                                      <w:marTop w:val="0"/>
                                      <w:marBottom w:val="0"/>
                                      <w:divBdr>
                                        <w:top w:val="none" w:sz="0" w:space="0" w:color="auto"/>
                                        <w:left w:val="none" w:sz="0" w:space="0" w:color="auto"/>
                                        <w:bottom w:val="none" w:sz="0" w:space="0" w:color="auto"/>
                                        <w:right w:val="none" w:sz="0" w:space="0" w:color="auto"/>
                                      </w:divBdr>
                                      <w:divsChild>
                                        <w:div w:id="789133332">
                                          <w:marLeft w:val="0"/>
                                          <w:marRight w:val="0"/>
                                          <w:marTop w:val="0"/>
                                          <w:marBottom w:val="0"/>
                                          <w:divBdr>
                                            <w:top w:val="none" w:sz="0" w:space="0" w:color="auto"/>
                                            <w:left w:val="none" w:sz="0" w:space="0" w:color="auto"/>
                                            <w:bottom w:val="none" w:sz="0" w:space="0" w:color="auto"/>
                                            <w:right w:val="none" w:sz="0" w:space="0" w:color="auto"/>
                                          </w:divBdr>
                                          <w:divsChild>
                                            <w:div w:id="785537799">
                                              <w:marLeft w:val="0"/>
                                              <w:marRight w:val="75"/>
                                              <w:marTop w:val="0"/>
                                              <w:marBottom w:val="0"/>
                                              <w:divBdr>
                                                <w:top w:val="none" w:sz="0" w:space="0" w:color="auto"/>
                                                <w:left w:val="none" w:sz="0" w:space="0" w:color="auto"/>
                                                <w:bottom w:val="none" w:sz="0" w:space="0" w:color="auto"/>
                                                <w:right w:val="none" w:sz="0" w:space="0" w:color="auto"/>
                                              </w:divBdr>
                                            </w:div>
                                          </w:divsChild>
                                        </w:div>
                                        <w:div w:id="11809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551432">
      <w:bodyDiv w:val="1"/>
      <w:marLeft w:val="120"/>
      <w:marRight w:val="120"/>
      <w:marTop w:val="0"/>
      <w:marBottom w:val="0"/>
      <w:divBdr>
        <w:top w:val="none" w:sz="0" w:space="0" w:color="auto"/>
        <w:left w:val="none" w:sz="0" w:space="0" w:color="auto"/>
        <w:bottom w:val="none" w:sz="0" w:space="0" w:color="auto"/>
        <w:right w:val="none" w:sz="0" w:space="0" w:color="auto"/>
      </w:divBdr>
      <w:divsChild>
        <w:div w:id="1307665719">
          <w:marLeft w:val="0"/>
          <w:marRight w:val="0"/>
          <w:marTop w:val="0"/>
          <w:marBottom w:val="0"/>
          <w:divBdr>
            <w:top w:val="none" w:sz="0" w:space="0" w:color="auto"/>
            <w:left w:val="none" w:sz="0" w:space="0" w:color="auto"/>
            <w:bottom w:val="none" w:sz="0" w:space="0" w:color="auto"/>
            <w:right w:val="none" w:sz="0" w:space="0" w:color="auto"/>
          </w:divBdr>
          <w:divsChild>
            <w:div w:id="758521710">
              <w:marLeft w:val="0"/>
              <w:marRight w:val="0"/>
              <w:marTop w:val="0"/>
              <w:marBottom w:val="0"/>
              <w:divBdr>
                <w:top w:val="none" w:sz="0" w:space="0" w:color="auto"/>
                <w:left w:val="none" w:sz="0" w:space="0" w:color="auto"/>
                <w:bottom w:val="none" w:sz="0" w:space="0" w:color="auto"/>
                <w:right w:val="none" w:sz="0" w:space="0" w:color="auto"/>
              </w:divBdr>
              <w:divsChild>
                <w:div w:id="1240795791">
                  <w:marLeft w:val="-3150"/>
                  <w:marRight w:val="0"/>
                  <w:marTop w:val="0"/>
                  <w:marBottom w:val="0"/>
                  <w:divBdr>
                    <w:top w:val="none" w:sz="0" w:space="0" w:color="auto"/>
                    <w:left w:val="none" w:sz="0" w:space="0" w:color="auto"/>
                    <w:bottom w:val="none" w:sz="0" w:space="0" w:color="auto"/>
                    <w:right w:val="none" w:sz="0" w:space="0" w:color="auto"/>
                  </w:divBdr>
                  <w:divsChild>
                    <w:div w:id="1431582589">
                      <w:marLeft w:val="3150"/>
                      <w:marRight w:val="0"/>
                      <w:marTop w:val="0"/>
                      <w:marBottom w:val="0"/>
                      <w:divBdr>
                        <w:top w:val="none" w:sz="0" w:space="0" w:color="auto"/>
                        <w:left w:val="none" w:sz="0" w:space="0" w:color="auto"/>
                        <w:bottom w:val="none" w:sz="0" w:space="0" w:color="auto"/>
                        <w:right w:val="none" w:sz="0" w:space="0" w:color="auto"/>
                      </w:divBdr>
                      <w:divsChild>
                        <w:div w:id="1245148154">
                          <w:marLeft w:val="0"/>
                          <w:marRight w:val="0"/>
                          <w:marTop w:val="0"/>
                          <w:marBottom w:val="0"/>
                          <w:divBdr>
                            <w:top w:val="none" w:sz="0" w:space="0" w:color="auto"/>
                            <w:left w:val="none" w:sz="0" w:space="0" w:color="auto"/>
                            <w:bottom w:val="none" w:sz="0" w:space="0" w:color="auto"/>
                            <w:right w:val="none" w:sz="0" w:space="0" w:color="auto"/>
                          </w:divBdr>
                          <w:divsChild>
                            <w:div w:id="1315718454">
                              <w:marLeft w:val="0"/>
                              <w:marRight w:val="0"/>
                              <w:marTop w:val="0"/>
                              <w:marBottom w:val="0"/>
                              <w:divBdr>
                                <w:top w:val="none" w:sz="0" w:space="0" w:color="auto"/>
                                <w:left w:val="none" w:sz="0" w:space="0" w:color="auto"/>
                                <w:bottom w:val="none" w:sz="0" w:space="0" w:color="auto"/>
                                <w:right w:val="none" w:sz="0" w:space="0" w:color="auto"/>
                              </w:divBdr>
                              <w:divsChild>
                                <w:div w:id="1574387895">
                                  <w:marLeft w:val="0"/>
                                  <w:marRight w:val="0"/>
                                  <w:marTop w:val="0"/>
                                  <w:marBottom w:val="0"/>
                                  <w:divBdr>
                                    <w:top w:val="none" w:sz="0" w:space="0" w:color="auto"/>
                                    <w:left w:val="none" w:sz="0" w:space="0" w:color="auto"/>
                                    <w:bottom w:val="none" w:sz="0" w:space="0" w:color="auto"/>
                                    <w:right w:val="none" w:sz="0" w:space="0" w:color="auto"/>
                                  </w:divBdr>
                                  <w:divsChild>
                                    <w:div w:id="188833678">
                                      <w:marLeft w:val="0"/>
                                      <w:marRight w:val="0"/>
                                      <w:marTop w:val="0"/>
                                      <w:marBottom w:val="0"/>
                                      <w:divBdr>
                                        <w:top w:val="none" w:sz="0" w:space="0" w:color="auto"/>
                                        <w:left w:val="none" w:sz="0" w:space="0" w:color="auto"/>
                                        <w:bottom w:val="none" w:sz="0" w:space="0" w:color="auto"/>
                                        <w:right w:val="none" w:sz="0" w:space="0" w:color="auto"/>
                                      </w:divBdr>
                                      <w:divsChild>
                                        <w:div w:id="260995321">
                                          <w:marLeft w:val="0"/>
                                          <w:marRight w:val="0"/>
                                          <w:marTop w:val="0"/>
                                          <w:marBottom w:val="0"/>
                                          <w:divBdr>
                                            <w:top w:val="none" w:sz="0" w:space="0" w:color="auto"/>
                                            <w:left w:val="none" w:sz="0" w:space="0" w:color="auto"/>
                                            <w:bottom w:val="none" w:sz="0" w:space="0" w:color="auto"/>
                                            <w:right w:val="none" w:sz="0" w:space="0" w:color="auto"/>
                                          </w:divBdr>
                                        </w:div>
                                        <w:div w:id="538518654">
                                          <w:marLeft w:val="0"/>
                                          <w:marRight w:val="0"/>
                                          <w:marTop w:val="0"/>
                                          <w:marBottom w:val="0"/>
                                          <w:divBdr>
                                            <w:top w:val="none" w:sz="0" w:space="0" w:color="auto"/>
                                            <w:left w:val="none" w:sz="0" w:space="0" w:color="auto"/>
                                            <w:bottom w:val="none" w:sz="0" w:space="0" w:color="auto"/>
                                            <w:right w:val="none" w:sz="0" w:space="0" w:color="auto"/>
                                          </w:divBdr>
                                          <w:divsChild>
                                            <w:div w:id="88533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533600">
      <w:bodyDiv w:val="1"/>
      <w:marLeft w:val="120"/>
      <w:marRight w:val="120"/>
      <w:marTop w:val="0"/>
      <w:marBottom w:val="0"/>
      <w:divBdr>
        <w:top w:val="none" w:sz="0" w:space="0" w:color="auto"/>
        <w:left w:val="none" w:sz="0" w:space="0" w:color="auto"/>
        <w:bottom w:val="none" w:sz="0" w:space="0" w:color="auto"/>
        <w:right w:val="none" w:sz="0" w:space="0" w:color="auto"/>
      </w:divBdr>
      <w:divsChild>
        <w:div w:id="1908294788">
          <w:marLeft w:val="0"/>
          <w:marRight w:val="0"/>
          <w:marTop w:val="0"/>
          <w:marBottom w:val="0"/>
          <w:divBdr>
            <w:top w:val="none" w:sz="0" w:space="0" w:color="auto"/>
            <w:left w:val="none" w:sz="0" w:space="0" w:color="auto"/>
            <w:bottom w:val="none" w:sz="0" w:space="0" w:color="auto"/>
            <w:right w:val="none" w:sz="0" w:space="0" w:color="auto"/>
          </w:divBdr>
          <w:divsChild>
            <w:div w:id="352387302">
              <w:marLeft w:val="0"/>
              <w:marRight w:val="0"/>
              <w:marTop w:val="0"/>
              <w:marBottom w:val="0"/>
              <w:divBdr>
                <w:top w:val="none" w:sz="0" w:space="0" w:color="auto"/>
                <w:left w:val="none" w:sz="0" w:space="0" w:color="auto"/>
                <w:bottom w:val="none" w:sz="0" w:space="0" w:color="auto"/>
                <w:right w:val="none" w:sz="0" w:space="0" w:color="auto"/>
              </w:divBdr>
              <w:divsChild>
                <w:div w:id="1422415522">
                  <w:marLeft w:val="-3150"/>
                  <w:marRight w:val="0"/>
                  <w:marTop w:val="0"/>
                  <w:marBottom w:val="0"/>
                  <w:divBdr>
                    <w:top w:val="none" w:sz="0" w:space="0" w:color="auto"/>
                    <w:left w:val="none" w:sz="0" w:space="0" w:color="auto"/>
                    <w:bottom w:val="none" w:sz="0" w:space="0" w:color="auto"/>
                    <w:right w:val="none" w:sz="0" w:space="0" w:color="auto"/>
                  </w:divBdr>
                  <w:divsChild>
                    <w:div w:id="1533224374">
                      <w:marLeft w:val="3150"/>
                      <w:marRight w:val="0"/>
                      <w:marTop w:val="0"/>
                      <w:marBottom w:val="0"/>
                      <w:divBdr>
                        <w:top w:val="none" w:sz="0" w:space="0" w:color="auto"/>
                        <w:left w:val="none" w:sz="0" w:space="0" w:color="auto"/>
                        <w:bottom w:val="none" w:sz="0" w:space="0" w:color="auto"/>
                        <w:right w:val="none" w:sz="0" w:space="0" w:color="auto"/>
                      </w:divBdr>
                      <w:divsChild>
                        <w:div w:id="404642194">
                          <w:marLeft w:val="0"/>
                          <w:marRight w:val="0"/>
                          <w:marTop w:val="0"/>
                          <w:marBottom w:val="0"/>
                          <w:divBdr>
                            <w:top w:val="none" w:sz="0" w:space="0" w:color="auto"/>
                            <w:left w:val="none" w:sz="0" w:space="0" w:color="auto"/>
                            <w:bottom w:val="none" w:sz="0" w:space="0" w:color="auto"/>
                            <w:right w:val="none" w:sz="0" w:space="0" w:color="auto"/>
                          </w:divBdr>
                          <w:divsChild>
                            <w:div w:id="141969991">
                              <w:marLeft w:val="0"/>
                              <w:marRight w:val="0"/>
                              <w:marTop w:val="0"/>
                              <w:marBottom w:val="0"/>
                              <w:divBdr>
                                <w:top w:val="none" w:sz="0" w:space="0" w:color="auto"/>
                                <w:left w:val="none" w:sz="0" w:space="0" w:color="auto"/>
                                <w:bottom w:val="none" w:sz="0" w:space="0" w:color="auto"/>
                                <w:right w:val="none" w:sz="0" w:space="0" w:color="auto"/>
                              </w:divBdr>
                              <w:divsChild>
                                <w:div w:id="1578788327">
                                  <w:marLeft w:val="0"/>
                                  <w:marRight w:val="0"/>
                                  <w:marTop w:val="0"/>
                                  <w:marBottom w:val="0"/>
                                  <w:divBdr>
                                    <w:top w:val="none" w:sz="0" w:space="0" w:color="auto"/>
                                    <w:left w:val="none" w:sz="0" w:space="0" w:color="auto"/>
                                    <w:bottom w:val="none" w:sz="0" w:space="0" w:color="auto"/>
                                    <w:right w:val="none" w:sz="0" w:space="0" w:color="auto"/>
                                  </w:divBdr>
                                  <w:divsChild>
                                    <w:div w:id="320737387">
                                      <w:marLeft w:val="0"/>
                                      <w:marRight w:val="0"/>
                                      <w:marTop w:val="0"/>
                                      <w:marBottom w:val="0"/>
                                      <w:divBdr>
                                        <w:top w:val="none" w:sz="0" w:space="0" w:color="auto"/>
                                        <w:left w:val="none" w:sz="0" w:space="0" w:color="auto"/>
                                        <w:bottom w:val="none" w:sz="0" w:space="0" w:color="auto"/>
                                        <w:right w:val="none" w:sz="0" w:space="0" w:color="auto"/>
                                      </w:divBdr>
                                      <w:divsChild>
                                        <w:div w:id="626350160">
                                          <w:marLeft w:val="0"/>
                                          <w:marRight w:val="0"/>
                                          <w:marTop w:val="0"/>
                                          <w:marBottom w:val="0"/>
                                          <w:divBdr>
                                            <w:top w:val="none" w:sz="0" w:space="0" w:color="auto"/>
                                            <w:left w:val="none" w:sz="0" w:space="0" w:color="auto"/>
                                            <w:bottom w:val="none" w:sz="0" w:space="0" w:color="auto"/>
                                            <w:right w:val="none" w:sz="0" w:space="0" w:color="auto"/>
                                          </w:divBdr>
                                          <w:divsChild>
                                            <w:div w:id="1808551599">
                                              <w:marLeft w:val="0"/>
                                              <w:marRight w:val="75"/>
                                              <w:marTop w:val="0"/>
                                              <w:marBottom w:val="0"/>
                                              <w:divBdr>
                                                <w:top w:val="none" w:sz="0" w:space="0" w:color="auto"/>
                                                <w:left w:val="none" w:sz="0" w:space="0" w:color="auto"/>
                                                <w:bottom w:val="none" w:sz="0" w:space="0" w:color="auto"/>
                                                <w:right w:val="none" w:sz="0" w:space="0" w:color="auto"/>
                                              </w:divBdr>
                                            </w:div>
                                          </w:divsChild>
                                        </w:div>
                                        <w:div w:id="8979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656865">
      <w:bodyDiv w:val="1"/>
      <w:marLeft w:val="0"/>
      <w:marRight w:val="0"/>
      <w:marTop w:val="0"/>
      <w:marBottom w:val="0"/>
      <w:divBdr>
        <w:top w:val="none" w:sz="0" w:space="0" w:color="auto"/>
        <w:left w:val="none" w:sz="0" w:space="0" w:color="auto"/>
        <w:bottom w:val="none" w:sz="0" w:space="0" w:color="auto"/>
        <w:right w:val="none" w:sz="0" w:space="0" w:color="auto"/>
      </w:divBdr>
    </w:div>
    <w:div w:id="407264348">
      <w:bodyDiv w:val="1"/>
      <w:marLeft w:val="0"/>
      <w:marRight w:val="0"/>
      <w:marTop w:val="0"/>
      <w:marBottom w:val="0"/>
      <w:divBdr>
        <w:top w:val="none" w:sz="0" w:space="0" w:color="auto"/>
        <w:left w:val="none" w:sz="0" w:space="0" w:color="auto"/>
        <w:bottom w:val="none" w:sz="0" w:space="0" w:color="auto"/>
        <w:right w:val="none" w:sz="0" w:space="0" w:color="auto"/>
      </w:divBdr>
    </w:div>
    <w:div w:id="415715135">
      <w:bodyDiv w:val="1"/>
      <w:marLeft w:val="120"/>
      <w:marRight w:val="120"/>
      <w:marTop w:val="0"/>
      <w:marBottom w:val="0"/>
      <w:divBdr>
        <w:top w:val="none" w:sz="0" w:space="0" w:color="auto"/>
        <w:left w:val="none" w:sz="0" w:space="0" w:color="auto"/>
        <w:bottom w:val="none" w:sz="0" w:space="0" w:color="auto"/>
        <w:right w:val="none" w:sz="0" w:space="0" w:color="auto"/>
      </w:divBdr>
      <w:divsChild>
        <w:div w:id="1488474115">
          <w:marLeft w:val="0"/>
          <w:marRight w:val="0"/>
          <w:marTop w:val="0"/>
          <w:marBottom w:val="0"/>
          <w:divBdr>
            <w:top w:val="none" w:sz="0" w:space="0" w:color="auto"/>
            <w:left w:val="none" w:sz="0" w:space="0" w:color="auto"/>
            <w:bottom w:val="none" w:sz="0" w:space="0" w:color="auto"/>
            <w:right w:val="none" w:sz="0" w:space="0" w:color="auto"/>
          </w:divBdr>
          <w:divsChild>
            <w:div w:id="1199243546">
              <w:marLeft w:val="0"/>
              <w:marRight w:val="0"/>
              <w:marTop w:val="0"/>
              <w:marBottom w:val="0"/>
              <w:divBdr>
                <w:top w:val="none" w:sz="0" w:space="0" w:color="auto"/>
                <w:left w:val="none" w:sz="0" w:space="0" w:color="auto"/>
                <w:bottom w:val="none" w:sz="0" w:space="0" w:color="auto"/>
                <w:right w:val="none" w:sz="0" w:space="0" w:color="auto"/>
              </w:divBdr>
              <w:divsChild>
                <w:div w:id="1933851540">
                  <w:marLeft w:val="-3150"/>
                  <w:marRight w:val="0"/>
                  <w:marTop w:val="0"/>
                  <w:marBottom w:val="0"/>
                  <w:divBdr>
                    <w:top w:val="none" w:sz="0" w:space="0" w:color="auto"/>
                    <w:left w:val="none" w:sz="0" w:space="0" w:color="auto"/>
                    <w:bottom w:val="none" w:sz="0" w:space="0" w:color="auto"/>
                    <w:right w:val="none" w:sz="0" w:space="0" w:color="auto"/>
                  </w:divBdr>
                  <w:divsChild>
                    <w:div w:id="145047673">
                      <w:marLeft w:val="3150"/>
                      <w:marRight w:val="0"/>
                      <w:marTop w:val="0"/>
                      <w:marBottom w:val="0"/>
                      <w:divBdr>
                        <w:top w:val="none" w:sz="0" w:space="0" w:color="auto"/>
                        <w:left w:val="none" w:sz="0" w:space="0" w:color="auto"/>
                        <w:bottom w:val="none" w:sz="0" w:space="0" w:color="auto"/>
                        <w:right w:val="none" w:sz="0" w:space="0" w:color="auto"/>
                      </w:divBdr>
                      <w:divsChild>
                        <w:div w:id="431164297">
                          <w:marLeft w:val="0"/>
                          <w:marRight w:val="0"/>
                          <w:marTop w:val="0"/>
                          <w:marBottom w:val="0"/>
                          <w:divBdr>
                            <w:top w:val="none" w:sz="0" w:space="0" w:color="auto"/>
                            <w:left w:val="none" w:sz="0" w:space="0" w:color="auto"/>
                            <w:bottom w:val="none" w:sz="0" w:space="0" w:color="auto"/>
                            <w:right w:val="none" w:sz="0" w:space="0" w:color="auto"/>
                          </w:divBdr>
                          <w:divsChild>
                            <w:div w:id="1473519325">
                              <w:marLeft w:val="0"/>
                              <w:marRight w:val="0"/>
                              <w:marTop w:val="0"/>
                              <w:marBottom w:val="0"/>
                              <w:divBdr>
                                <w:top w:val="none" w:sz="0" w:space="0" w:color="auto"/>
                                <w:left w:val="none" w:sz="0" w:space="0" w:color="auto"/>
                                <w:bottom w:val="none" w:sz="0" w:space="0" w:color="auto"/>
                                <w:right w:val="none" w:sz="0" w:space="0" w:color="auto"/>
                              </w:divBdr>
                              <w:divsChild>
                                <w:div w:id="1500006017">
                                  <w:marLeft w:val="0"/>
                                  <w:marRight w:val="0"/>
                                  <w:marTop w:val="0"/>
                                  <w:marBottom w:val="0"/>
                                  <w:divBdr>
                                    <w:top w:val="none" w:sz="0" w:space="0" w:color="auto"/>
                                    <w:left w:val="none" w:sz="0" w:space="0" w:color="auto"/>
                                    <w:bottom w:val="none" w:sz="0" w:space="0" w:color="auto"/>
                                    <w:right w:val="none" w:sz="0" w:space="0" w:color="auto"/>
                                  </w:divBdr>
                                  <w:divsChild>
                                    <w:div w:id="1890458765">
                                      <w:marLeft w:val="0"/>
                                      <w:marRight w:val="0"/>
                                      <w:marTop w:val="0"/>
                                      <w:marBottom w:val="0"/>
                                      <w:divBdr>
                                        <w:top w:val="none" w:sz="0" w:space="0" w:color="auto"/>
                                        <w:left w:val="none" w:sz="0" w:space="0" w:color="auto"/>
                                        <w:bottom w:val="none" w:sz="0" w:space="0" w:color="auto"/>
                                        <w:right w:val="none" w:sz="0" w:space="0" w:color="auto"/>
                                      </w:divBdr>
                                      <w:divsChild>
                                        <w:div w:id="1632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528595">
      <w:bodyDiv w:val="1"/>
      <w:marLeft w:val="0"/>
      <w:marRight w:val="0"/>
      <w:marTop w:val="0"/>
      <w:marBottom w:val="0"/>
      <w:divBdr>
        <w:top w:val="none" w:sz="0" w:space="0" w:color="auto"/>
        <w:left w:val="none" w:sz="0" w:space="0" w:color="auto"/>
        <w:bottom w:val="none" w:sz="0" w:space="0" w:color="auto"/>
        <w:right w:val="none" w:sz="0" w:space="0" w:color="auto"/>
      </w:divBdr>
    </w:div>
    <w:div w:id="509639248">
      <w:bodyDiv w:val="1"/>
      <w:marLeft w:val="0"/>
      <w:marRight w:val="0"/>
      <w:marTop w:val="0"/>
      <w:marBottom w:val="0"/>
      <w:divBdr>
        <w:top w:val="none" w:sz="0" w:space="0" w:color="auto"/>
        <w:left w:val="none" w:sz="0" w:space="0" w:color="auto"/>
        <w:bottom w:val="none" w:sz="0" w:space="0" w:color="auto"/>
        <w:right w:val="none" w:sz="0" w:space="0" w:color="auto"/>
      </w:divBdr>
      <w:divsChild>
        <w:div w:id="29304380">
          <w:marLeft w:val="533"/>
          <w:marRight w:val="0"/>
          <w:marTop w:val="120"/>
          <w:marBottom w:val="0"/>
          <w:divBdr>
            <w:top w:val="none" w:sz="0" w:space="0" w:color="auto"/>
            <w:left w:val="none" w:sz="0" w:space="0" w:color="auto"/>
            <w:bottom w:val="none" w:sz="0" w:space="0" w:color="auto"/>
            <w:right w:val="none" w:sz="0" w:space="0" w:color="auto"/>
          </w:divBdr>
        </w:div>
        <w:div w:id="285815681">
          <w:marLeft w:val="533"/>
          <w:marRight w:val="0"/>
          <w:marTop w:val="120"/>
          <w:marBottom w:val="0"/>
          <w:divBdr>
            <w:top w:val="none" w:sz="0" w:space="0" w:color="auto"/>
            <w:left w:val="none" w:sz="0" w:space="0" w:color="auto"/>
            <w:bottom w:val="none" w:sz="0" w:space="0" w:color="auto"/>
            <w:right w:val="none" w:sz="0" w:space="0" w:color="auto"/>
          </w:divBdr>
        </w:div>
        <w:div w:id="556472257">
          <w:marLeft w:val="2448"/>
          <w:marRight w:val="0"/>
          <w:marTop w:val="120"/>
          <w:marBottom w:val="0"/>
          <w:divBdr>
            <w:top w:val="none" w:sz="0" w:space="0" w:color="auto"/>
            <w:left w:val="none" w:sz="0" w:space="0" w:color="auto"/>
            <w:bottom w:val="none" w:sz="0" w:space="0" w:color="auto"/>
            <w:right w:val="none" w:sz="0" w:space="0" w:color="auto"/>
          </w:divBdr>
        </w:div>
        <w:div w:id="861550542">
          <w:marLeft w:val="1555"/>
          <w:marRight w:val="0"/>
          <w:marTop w:val="120"/>
          <w:marBottom w:val="0"/>
          <w:divBdr>
            <w:top w:val="none" w:sz="0" w:space="0" w:color="auto"/>
            <w:left w:val="none" w:sz="0" w:space="0" w:color="auto"/>
            <w:bottom w:val="none" w:sz="0" w:space="0" w:color="auto"/>
            <w:right w:val="none" w:sz="0" w:space="0" w:color="auto"/>
          </w:divBdr>
        </w:div>
        <w:div w:id="1044141506">
          <w:marLeft w:val="2448"/>
          <w:marRight w:val="0"/>
          <w:marTop w:val="120"/>
          <w:marBottom w:val="0"/>
          <w:divBdr>
            <w:top w:val="none" w:sz="0" w:space="0" w:color="auto"/>
            <w:left w:val="none" w:sz="0" w:space="0" w:color="auto"/>
            <w:bottom w:val="none" w:sz="0" w:space="0" w:color="auto"/>
            <w:right w:val="none" w:sz="0" w:space="0" w:color="auto"/>
          </w:divBdr>
        </w:div>
        <w:div w:id="1147168601">
          <w:marLeft w:val="1555"/>
          <w:marRight w:val="0"/>
          <w:marTop w:val="120"/>
          <w:marBottom w:val="0"/>
          <w:divBdr>
            <w:top w:val="none" w:sz="0" w:space="0" w:color="auto"/>
            <w:left w:val="none" w:sz="0" w:space="0" w:color="auto"/>
            <w:bottom w:val="none" w:sz="0" w:space="0" w:color="auto"/>
            <w:right w:val="none" w:sz="0" w:space="0" w:color="auto"/>
          </w:divBdr>
        </w:div>
        <w:div w:id="1325276692">
          <w:marLeft w:val="1555"/>
          <w:marRight w:val="0"/>
          <w:marTop w:val="120"/>
          <w:marBottom w:val="0"/>
          <w:divBdr>
            <w:top w:val="none" w:sz="0" w:space="0" w:color="auto"/>
            <w:left w:val="none" w:sz="0" w:space="0" w:color="auto"/>
            <w:bottom w:val="none" w:sz="0" w:space="0" w:color="auto"/>
            <w:right w:val="none" w:sz="0" w:space="0" w:color="auto"/>
          </w:divBdr>
        </w:div>
        <w:div w:id="1657149973">
          <w:marLeft w:val="2448"/>
          <w:marRight w:val="0"/>
          <w:marTop w:val="120"/>
          <w:marBottom w:val="0"/>
          <w:divBdr>
            <w:top w:val="none" w:sz="0" w:space="0" w:color="auto"/>
            <w:left w:val="none" w:sz="0" w:space="0" w:color="auto"/>
            <w:bottom w:val="none" w:sz="0" w:space="0" w:color="auto"/>
            <w:right w:val="none" w:sz="0" w:space="0" w:color="auto"/>
          </w:divBdr>
        </w:div>
        <w:div w:id="1939942838">
          <w:marLeft w:val="2448"/>
          <w:marRight w:val="0"/>
          <w:marTop w:val="120"/>
          <w:marBottom w:val="0"/>
          <w:divBdr>
            <w:top w:val="none" w:sz="0" w:space="0" w:color="auto"/>
            <w:left w:val="none" w:sz="0" w:space="0" w:color="auto"/>
            <w:bottom w:val="none" w:sz="0" w:space="0" w:color="auto"/>
            <w:right w:val="none" w:sz="0" w:space="0" w:color="auto"/>
          </w:divBdr>
        </w:div>
        <w:div w:id="2087680404">
          <w:marLeft w:val="1555"/>
          <w:marRight w:val="0"/>
          <w:marTop w:val="120"/>
          <w:marBottom w:val="0"/>
          <w:divBdr>
            <w:top w:val="none" w:sz="0" w:space="0" w:color="auto"/>
            <w:left w:val="none" w:sz="0" w:space="0" w:color="auto"/>
            <w:bottom w:val="none" w:sz="0" w:space="0" w:color="auto"/>
            <w:right w:val="none" w:sz="0" w:space="0" w:color="auto"/>
          </w:divBdr>
        </w:div>
      </w:divsChild>
    </w:div>
    <w:div w:id="570038643">
      <w:bodyDiv w:val="1"/>
      <w:marLeft w:val="120"/>
      <w:marRight w:val="120"/>
      <w:marTop w:val="0"/>
      <w:marBottom w:val="0"/>
      <w:divBdr>
        <w:top w:val="none" w:sz="0" w:space="0" w:color="auto"/>
        <w:left w:val="none" w:sz="0" w:space="0" w:color="auto"/>
        <w:bottom w:val="none" w:sz="0" w:space="0" w:color="auto"/>
        <w:right w:val="none" w:sz="0" w:space="0" w:color="auto"/>
      </w:divBdr>
      <w:divsChild>
        <w:div w:id="1799182446">
          <w:marLeft w:val="0"/>
          <w:marRight w:val="0"/>
          <w:marTop w:val="0"/>
          <w:marBottom w:val="0"/>
          <w:divBdr>
            <w:top w:val="none" w:sz="0" w:space="0" w:color="auto"/>
            <w:left w:val="none" w:sz="0" w:space="0" w:color="auto"/>
            <w:bottom w:val="none" w:sz="0" w:space="0" w:color="auto"/>
            <w:right w:val="none" w:sz="0" w:space="0" w:color="auto"/>
          </w:divBdr>
          <w:divsChild>
            <w:div w:id="767696127">
              <w:marLeft w:val="0"/>
              <w:marRight w:val="0"/>
              <w:marTop w:val="0"/>
              <w:marBottom w:val="0"/>
              <w:divBdr>
                <w:top w:val="none" w:sz="0" w:space="0" w:color="auto"/>
                <w:left w:val="none" w:sz="0" w:space="0" w:color="auto"/>
                <w:bottom w:val="none" w:sz="0" w:space="0" w:color="auto"/>
                <w:right w:val="none" w:sz="0" w:space="0" w:color="auto"/>
              </w:divBdr>
              <w:divsChild>
                <w:div w:id="952593477">
                  <w:marLeft w:val="-3150"/>
                  <w:marRight w:val="0"/>
                  <w:marTop w:val="0"/>
                  <w:marBottom w:val="0"/>
                  <w:divBdr>
                    <w:top w:val="none" w:sz="0" w:space="0" w:color="auto"/>
                    <w:left w:val="none" w:sz="0" w:space="0" w:color="auto"/>
                    <w:bottom w:val="none" w:sz="0" w:space="0" w:color="auto"/>
                    <w:right w:val="none" w:sz="0" w:space="0" w:color="auto"/>
                  </w:divBdr>
                  <w:divsChild>
                    <w:div w:id="1393236034">
                      <w:marLeft w:val="3150"/>
                      <w:marRight w:val="0"/>
                      <w:marTop w:val="0"/>
                      <w:marBottom w:val="0"/>
                      <w:divBdr>
                        <w:top w:val="none" w:sz="0" w:space="0" w:color="auto"/>
                        <w:left w:val="none" w:sz="0" w:space="0" w:color="auto"/>
                        <w:bottom w:val="none" w:sz="0" w:space="0" w:color="auto"/>
                        <w:right w:val="none" w:sz="0" w:space="0" w:color="auto"/>
                      </w:divBdr>
                      <w:divsChild>
                        <w:div w:id="650183205">
                          <w:marLeft w:val="0"/>
                          <w:marRight w:val="0"/>
                          <w:marTop w:val="0"/>
                          <w:marBottom w:val="0"/>
                          <w:divBdr>
                            <w:top w:val="none" w:sz="0" w:space="0" w:color="auto"/>
                            <w:left w:val="none" w:sz="0" w:space="0" w:color="auto"/>
                            <w:bottom w:val="none" w:sz="0" w:space="0" w:color="auto"/>
                            <w:right w:val="none" w:sz="0" w:space="0" w:color="auto"/>
                          </w:divBdr>
                          <w:divsChild>
                            <w:div w:id="563369954">
                              <w:marLeft w:val="0"/>
                              <w:marRight w:val="0"/>
                              <w:marTop w:val="0"/>
                              <w:marBottom w:val="0"/>
                              <w:divBdr>
                                <w:top w:val="none" w:sz="0" w:space="0" w:color="auto"/>
                                <w:left w:val="none" w:sz="0" w:space="0" w:color="auto"/>
                                <w:bottom w:val="none" w:sz="0" w:space="0" w:color="auto"/>
                                <w:right w:val="none" w:sz="0" w:space="0" w:color="auto"/>
                              </w:divBdr>
                              <w:divsChild>
                                <w:div w:id="1268653903">
                                  <w:marLeft w:val="0"/>
                                  <w:marRight w:val="0"/>
                                  <w:marTop w:val="0"/>
                                  <w:marBottom w:val="0"/>
                                  <w:divBdr>
                                    <w:top w:val="none" w:sz="0" w:space="0" w:color="auto"/>
                                    <w:left w:val="none" w:sz="0" w:space="0" w:color="auto"/>
                                    <w:bottom w:val="none" w:sz="0" w:space="0" w:color="auto"/>
                                    <w:right w:val="none" w:sz="0" w:space="0" w:color="auto"/>
                                  </w:divBdr>
                                  <w:divsChild>
                                    <w:div w:id="1486359995">
                                      <w:marLeft w:val="0"/>
                                      <w:marRight w:val="0"/>
                                      <w:marTop w:val="0"/>
                                      <w:marBottom w:val="0"/>
                                      <w:divBdr>
                                        <w:top w:val="none" w:sz="0" w:space="0" w:color="auto"/>
                                        <w:left w:val="none" w:sz="0" w:space="0" w:color="auto"/>
                                        <w:bottom w:val="none" w:sz="0" w:space="0" w:color="auto"/>
                                        <w:right w:val="none" w:sz="0" w:space="0" w:color="auto"/>
                                      </w:divBdr>
                                      <w:divsChild>
                                        <w:div w:id="1014108069">
                                          <w:marLeft w:val="0"/>
                                          <w:marRight w:val="0"/>
                                          <w:marTop w:val="0"/>
                                          <w:marBottom w:val="0"/>
                                          <w:divBdr>
                                            <w:top w:val="none" w:sz="0" w:space="0" w:color="auto"/>
                                            <w:left w:val="none" w:sz="0" w:space="0" w:color="auto"/>
                                            <w:bottom w:val="none" w:sz="0" w:space="0" w:color="auto"/>
                                            <w:right w:val="none" w:sz="0" w:space="0" w:color="auto"/>
                                          </w:divBdr>
                                          <w:divsChild>
                                            <w:div w:id="1623534603">
                                              <w:marLeft w:val="0"/>
                                              <w:marRight w:val="75"/>
                                              <w:marTop w:val="0"/>
                                              <w:marBottom w:val="0"/>
                                              <w:divBdr>
                                                <w:top w:val="none" w:sz="0" w:space="0" w:color="auto"/>
                                                <w:left w:val="none" w:sz="0" w:space="0" w:color="auto"/>
                                                <w:bottom w:val="none" w:sz="0" w:space="0" w:color="auto"/>
                                                <w:right w:val="none" w:sz="0" w:space="0" w:color="auto"/>
                                              </w:divBdr>
                                            </w:div>
                                          </w:divsChild>
                                        </w:div>
                                        <w:div w:id="17316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46743">
      <w:bodyDiv w:val="1"/>
      <w:marLeft w:val="0"/>
      <w:marRight w:val="0"/>
      <w:marTop w:val="0"/>
      <w:marBottom w:val="0"/>
      <w:divBdr>
        <w:top w:val="none" w:sz="0" w:space="0" w:color="auto"/>
        <w:left w:val="none" w:sz="0" w:space="0" w:color="auto"/>
        <w:bottom w:val="none" w:sz="0" w:space="0" w:color="auto"/>
        <w:right w:val="none" w:sz="0" w:space="0" w:color="auto"/>
      </w:divBdr>
      <w:divsChild>
        <w:div w:id="1363945933">
          <w:marLeft w:val="0"/>
          <w:marRight w:val="0"/>
          <w:marTop w:val="0"/>
          <w:marBottom w:val="0"/>
          <w:divBdr>
            <w:top w:val="none" w:sz="0" w:space="0" w:color="auto"/>
            <w:left w:val="none" w:sz="0" w:space="0" w:color="auto"/>
            <w:bottom w:val="none" w:sz="0" w:space="0" w:color="auto"/>
            <w:right w:val="none" w:sz="0" w:space="0" w:color="auto"/>
          </w:divBdr>
          <w:divsChild>
            <w:div w:id="464347391">
              <w:marLeft w:val="0"/>
              <w:marRight w:val="0"/>
              <w:marTop w:val="0"/>
              <w:marBottom w:val="0"/>
              <w:divBdr>
                <w:top w:val="none" w:sz="0" w:space="0" w:color="auto"/>
                <w:left w:val="none" w:sz="0" w:space="0" w:color="auto"/>
                <w:bottom w:val="none" w:sz="0" w:space="0" w:color="auto"/>
                <w:right w:val="none" w:sz="0" w:space="0" w:color="auto"/>
              </w:divBdr>
            </w:div>
            <w:div w:id="866455268">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584385329">
      <w:bodyDiv w:val="1"/>
      <w:marLeft w:val="120"/>
      <w:marRight w:val="120"/>
      <w:marTop w:val="0"/>
      <w:marBottom w:val="0"/>
      <w:divBdr>
        <w:top w:val="none" w:sz="0" w:space="0" w:color="auto"/>
        <w:left w:val="none" w:sz="0" w:space="0" w:color="auto"/>
        <w:bottom w:val="none" w:sz="0" w:space="0" w:color="auto"/>
        <w:right w:val="none" w:sz="0" w:space="0" w:color="auto"/>
      </w:divBdr>
      <w:divsChild>
        <w:div w:id="899907427">
          <w:marLeft w:val="0"/>
          <w:marRight w:val="0"/>
          <w:marTop w:val="0"/>
          <w:marBottom w:val="0"/>
          <w:divBdr>
            <w:top w:val="none" w:sz="0" w:space="0" w:color="auto"/>
            <w:left w:val="none" w:sz="0" w:space="0" w:color="auto"/>
            <w:bottom w:val="none" w:sz="0" w:space="0" w:color="auto"/>
            <w:right w:val="none" w:sz="0" w:space="0" w:color="auto"/>
          </w:divBdr>
          <w:divsChild>
            <w:div w:id="2007702224">
              <w:marLeft w:val="0"/>
              <w:marRight w:val="0"/>
              <w:marTop w:val="0"/>
              <w:marBottom w:val="0"/>
              <w:divBdr>
                <w:top w:val="none" w:sz="0" w:space="0" w:color="auto"/>
                <w:left w:val="none" w:sz="0" w:space="0" w:color="auto"/>
                <w:bottom w:val="none" w:sz="0" w:space="0" w:color="auto"/>
                <w:right w:val="none" w:sz="0" w:space="0" w:color="auto"/>
              </w:divBdr>
              <w:divsChild>
                <w:div w:id="1747990595">
                  <w:marLeft w:val="-3150"/>
                  <w:marRight w:val="0"/>
                  <w:marTop w:val="0"/>
                  <w:marBottom w:val="0"/>
                  <w:divBdr>
                    <w:top w:val="none" w:sz="0" w:space="0" w:color="auto"/>
                    <w:left w:val="none" w:sz="0" w:space="0" w:color="auto"/>
                    <w:bottom w:val="none" w:sz="0" w:space="0" w:color="auto"/>
                    <w:right w:val="none" w:sz="0" w:space="0" w:color="auto"/>
                  </w:divBdr>
                  <w:divsChild>
                    <w:div w:id="909117910">
                      <w:marLeft w:val="3150"/>
                      <w:marRight w:val="0"/>
                      <w:marTop w:val="0"/>
                      <w:marBottom w:val="0"/>
                      <w:divBdr>
                        <w:top w:val="none" w:sz="0" w:space="0" w:color="auto"/>
                        <w:left w:val="none" w:sz="0" w:space="0" w:color="auto"/>
                        <w:bottom w:val="none" w:sz="0" w:space="0" w:color="auto"/>
                        <w:right w:val="none" w:sz="0" w:space="0" w:color="auto"/>
                      </w:divBdr>
                      <w:divsChild>
                        <w:div w:id="1519154132">
                          <w:marLeft w:val="0"/>
                          <w:marRight w:val="0"/>
                          <w:marTop w:val="0"/>
                          <w:marBottom w:val="0"/>
                          <w:divBdr>
                            <w:top w:val="none" w:sz="0" w:space="0" w:color="auto"/>
                            <w:left w:val="none" w:sz="0" w:space="0" w:color="auto"/>
                            <w:bottom w:val="none" w:sz="0" w:space="0" w:color="auto"/>
                            <w:right w:val="none" w:sz="0" w:space="0" w:color="auto"/>
                          </w:divBdr>
                          <w:divsChild>
                            <w:div w:id="1825075377">
                              <w:marLeft w:val="0"/>
                              <w:marRight w:val="0"/>
                              <w:marTop w:val="0"/>
                              <w:marBottom w:val="0"/>
                              <w:divBdr>
                                <w:top w:val="none" w:sz="0" w:space="0" w:color="auto"/>
                                <w:left w:val="none" w:sz="0" w:space="0" w:color="auto"/>
                                <w:bottom w:val="none" w:sz="0" w:space="0" w:color="auto"/>
                                <w:right w:val="none" w:sz="0" w:space="0" w:color="auto"/>
                              </w:divBdr>
                              <w:divsChild>
                                <w:div w:id="647588848">
                                  <w:marLeft w:val="0"/>
                                  <w:marRight w:val="0"/>
                                  <w:marTop w:val="0"/>
                                  <w:marBottom w:val="0"/>
                                  <w:divBdr>
                                    <w:top w:val="none" w:sz="0" w:space="0" w:color="auto"/>
                                    <w:left w:val="none" w:sz="0" w:space="0" w:color="auto"/>
                                    <w:bottom w:val="none" w:sz="0" w:space="0" w:color="auto"/>
                                    <w:right w:val="none" w:sz="0" w:space="0" w:color="auto"/>
                                  </w:divBdr>
                                  <w:divsChild>
                                    <w:div w:id="159005394">
                                      <w:marLeft w:val="0"/>
                                      <w:marRight w:val="0"/>
                                      <w:marTop w:val="0"/>
                                      <w:marBottom w:val="0"/>
                                      <w:divBdr>
                                        <w:top w:val="none" w:sz="0" w:space="0" w:color="auto"/>
                                        <w:left w:val="none" w:sz="0" w:space="0" w:color="auto"/>
                                        <w:bottom w:val="none" w:sz="0" w:space="0" w:color="auto"/>
                                        <w:right w:val="none" w:sz="0" w:space="0" w:color="auto"/>
                                      </w:divBdr>
                                      <w:divsChild>
                                        <w:div w:id="487480831">
                                          <w:marLeft w:val="0"/>
                                          <w:marRight w:val="0"/>
                                          <w:marTop w:val="0"/>
                                          <w:marBottom w:val="0"/>
                                          <w:divBdr>
                                            <w:top w:val="none" w:sz="0" w:space="0" w:color="auto"/>
                                            <w:left w:val="none" w:sz="0" w:space="0" w:color="auto"/>
                                            <w:bottom w:val="none" w:sz="0" w:space="0" w:color="auto"/>
                                            <w:right w:val="none" w:sz="0" w:space="0" w:color="auto"/>
                                          </w:divBdr>
                                          <w:divsChild>
                                            <w:div w:id="26954134">
                                              <w:marLeft w:val="0"/>
                                              <w:marRight w:val="75"/>
                                              <w:marTop w:val="0"/>
                                              <w:marBottom w:val="0"/>
                                              <w:divBdr>
                                                <w:top w:val="none" w:sz="0" w:space="0" w:color="auto"/>
                                                <w:left w:val="none" w:sz="0" w:space="0" w:color="auto"/>
                                                <w:bottom w:val="none" w:sz="0" w:space="0" w:color="auto"/>
                                                <w:right w:val="none" w:sz="0" w:space="0" w:color="auto"/>
                                              </w:divBdr>
                                            </w:div>
                                          </w:divsChild>
                                        </w:div>
                                        <w:div w:id="16966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705254">
      <w:bodyDiv w:val="1"/>
      <w:marLeft w:val="0"/>
      <w:marRight w:val="0"/>
      <w:marTop w:val="0"/>
      <w:marBottom w:val="0"/>
      <w:divBdr>
        <w:top w:val="none" w:sz="0" w:space="0" w:color="auto"/>
        <w:left w:val="none" w:sz="0" w:space="0" w:color="auto"/>
        <w:bottom w:val="none" w:sz="0" w:space="0" w:color="auto"/>
        <w:right w:val="none" w:sz="0" w:space="0" w:color="auto"/>
      </w:divBdr>
    </w:div>
    <w:div w:id="660893424">
      <w:bodyDiv w:val="1"/>
      <w:marLeft w:val="120"/>
      <w:marRight w:val="120"/>
      <w:marTop w:val="0"/>
      <w:marBottom w:val="0"/>
      <w:divBdr>
        <w:top w:val="none" w:sz="0" w:space="0" w:color="auto"/>
        <w:left w:val="none" w:sz="0" w:space="0" w:color="auto"/>
        <w:bottom w:val="none" w:sz="0" w:space="0" w:color="auto"/>
        <w:right w:val="none" w:sz="0" w:space="0" w:color="auto"/>
      </w:divBdr>
      <w:divsChild>
        <w:div w:id="300498956">
          <w:marLeft w:val="0"/>
          <w:marRight w:val="0"/>
          <w:marTop w:val="0"/>
          <w:marBottom w:val="0"/>
          <w:divBdr>
            <w:top w:val="none" w:sz="0" w:space="0" w:color="auto"/>
            <w:left w:val="none" w:sz="0" w:space="0" w:color="auto"/>
            <w:bottom w:val="none" w:sz="0" w:space="0" w:color="auto"/>
            <w:right w:val="none" w:sz="0" w:space="0" w:color="auto"/>
          </w:divBdr>
          <w:divsChild>
            <w:div w:id="1081952785">
              <w:marLeft w:val="0"/>
              <w:marRight w:val="0"/>
              <w:marTop w:val="0"/>
              <w:marBottom w:val="0"/>
              <w:divBdr>
                <w:top w:val="none" w:sz="0" w:space="0" w:color="auto"/>
                <w:left w:val="none" w:sz="0" w:space="0" w:color="auto"/>
                <w:bottom w:val="none" w:sz="0" w:space="0" w:color="auto"/>
                <w:right w:val="none" w:sz="0" w:space="0" w:color="auto"/>
              </w:divBdr>
              <w:divsChild>
                <w:div w:id="207226775">
                  <w:marLeft w:val="-3150"/>
                  <w:marRight w:val="0"/>
                  <w:marTop w:val="0"/>
                  <w:marBottom w:val="0"/>
                  <w:divBdr>
                    <w:top w:val="none" w:sz="0" w:space="0" w:color="auto"/>
                    <w:left w:val="none" w:sz="0" w:space="0" w:color="auto"/>
                    <w:bottom w:val="none" w:sz="0" w:space="0" w:color="auto"/>
                    <w:right w:val="none" w:sz="0" w:space="0" w:color="auto"/>
                  </w:divBdr>
                  <w:divsChild>
                    <w:div w:id="1953200660">
                      <w:marLeft w:val="3150"/>
                      <w:marRight w:val="0"/>
                      <w:marTop w:val="0"/>
                      <w:marBottom w:val="0"/>
                      <w:divBdr>
                        <w:top w:val="none" w:sz="0" w:space="0" w:color="auto"/>
                        <w:left w:val="none" w:sz="0" w:space="0" w:color="auto"/>
                        <w:bottom w:val="none" w:sz="0" w:space="0" w:color="auto"/>
                        <w:right w:val="none" w:sz="0" w:space="0" w:color="auto"/>
                      </w:divBdr>
                      <w:divsChild>
                        <w:div w:id="63839397">
                          <w:marLeft w:val="0"/>
                          <w:marRight w:val="0"/>
                          <w:marTop w:val="0"/>
                          <w:marBottom w:val="0"/>
                          <w:divBdr>
                            <w:top w:val="none" w:sz="0" w:space="0" w:color="auto"/>
                            <w:left w:val="none" w:sz="0" w:space="0" w:color="auto"/>
                            <w:bottom w:val="none" w:sz="0" w:space="0" w:color="auto"/>
                            <w:right w:val="none" w:sz="0" w:space="0" w:color="auto"/>
                          </w:divBdr>
                          <w:divsChild>
                            <w:div w:id="847712471">
                              <w:marLeft w:val="0"/>
                              <w:marRight w:val="0"/>
                              <w:marTop w:val="0"/>
                              <w:marBottom w:val="0"/>
                              <w:divBdr>
                                <w:top w:val="none" w:sz="0" w:space="0" w:color="auto"/>
                                <w:left w:val="none" w:sz="0" w:space="0" w:color="auto"/>
                                <w:bottom w:val="none" w:sz="0" w:space="0" w:color="auto"/>
                                <w:right w:val="none" w:sz="0" w:space="0" w:color="auto"/>
                              </w:divBdr>
                              <w:divsChild>
                                <w:div w:id="949429832">
                                  <w:marLeft w:val="0"/>
                                  <w:marRight w:val="0"/>
                                  <w:marTop w:val="0"/>
                                  <w:marBottom w:val="0"/>
                                  <w:divBdr>
                                    <w:top w:val="none" w:sz="0" w:space="0" w:color="auto"/>
                                    <w:left w:val="none" w:sz="0" w:space="0" w:color="auto"/>
                                    <w:bottom w:val="none" w:sz="0" w:space="0" w:color="auto"/>
                                    <w:right w:val="none" w:sz="0" w:space="0" w:color="auto"/>
                                  </w:divBdr>
                                  <w:divsChild>
                                    <w:div w:id="110560538">
                                      <w:marLeft w:val="0"/>
                                      <w:marRight w:val="0"/>
                                      <w:marTop w:val="0"/>
                                      <w:marBottom w:val="0"/>
                                      <w:divBdr>
                                        <w:top w:val="none" w:sz="0" w:space="0" w:color="auto"/>
                                        <w:left w:val="none" w:sz="0" w:space="0" w:color="auto"/>
                                        <w:bottom w:val="none" w:sz="0" w:space="0" w:color="auto"/>
                                        <w:right w:val="none" w:sz="0" w:space="0" w:color="auto"/>
                                      </w:divBdr>
                                      <w:divsChild>
                                        <w:div w:id="110782078">
                                          <w:marLeft w:val="0"/>
                                          <w:marRight w:val="0"/>
                                          <w:marTop w:val="0"/>
                                          <w:marBottom w:val="0"/>
                                          <w:divBdr>
                                            <w:top w:val="none" w:sz="0" w:space="0" w:color="auto"/>
                                            <w:left w:val="none" w:sz="0" w:space="0" w:color="auto"/>
                                            <w:bottom w:val="none" w:sz="0" w:space="0" w:color="auto"/>
                                            <w:right w:val="none" w:sz="0" w:space="0" w:color="auto"/>
                                          </w:divBdr>
                                          <w:divsChild>
                                            <w:div w:id="683241003">
                                              <w:marLeft w:val="0"/>
                                              <w:marRight w:val="75"/>
                                              <w:marTop w:val="0"/>
                                              <w:marBottom w:val="0"/>
                                              <w:divBdr>
                                                <w:top w:val="none" w:sz="0" w:space="0" w:color="auto"/>
                                                <w:left w:val="none" w:sz="0" w:space="0" w:color="auto"/>
                                                <w:bottom w:val="none" w:sz="0" w:space="0" w:color="auto"/>
                                                <w:right w:val="none" w:sz="0" w:space="0" w:color="auto"/>
                                              </w:divBdr>
                                            </w:div>
                                          </w:divsChild>
                                        </w:div>
                                        <w:div w:id="18584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347909">
      <w:bodyDiv w:val="1"/>
      <w:marLeft w:val="0"/>
      <w:marRight w:val="0"/>
      <w:marTop w:val="0"/>
      <w:marBottom w:val="0"/>
      <w:divBdr>
        <w:top w:val="none" w:sz="0" w:space="0" w:color="auto"/>
        <w:left w:val="none" w:sz="0" w:space="0" w:color="auto"/>
        <w:bottom w:val="none" w:sz="0" w:space="0" w:color="auto"/>
        <w:right w:val="none" w:sz="0" w:space="0" w:color="auto"/>
      </w:divBdr>
    </w:div>
    <w:div w:id="686908189">
      <w:bodyDiv w:val="1"/>
      <w:marLeft w:val="0"/>
      <w:marRight w:val="0"/>
      <w:marTop w:val="0"/>
      <w:marBottom w:val="0"/>
      <w:divBdr>
        <w:top w:val="none" w:sz="0" w:space="0" w:color="auto"/>
        <w:left w:val="none" w:sz="0" w:space="0" w:color="auto"/>
        <w:bottom w:val="none" w:sz="0" w:space="0" w:color="auto"/>
        <w:right w:val="none" w:sz="0" w:space="0" w:color="auto"/>
      </w:divBdr>
    </w:div>
    <w:div w:id="714696464">
      <w:bodyDiv w:val="1"/>
      <w:marLeft w:val="120"/>
      <w:marRight w:val="120"/>
      <w:marTop w:val="0"/>
      <w:marBottom w:val="0"/>
      <w:divBdr>
        <w:top w:val="none" w:sz="0" w:space="0" w:color="auto"/>
        <w:left w:val="none" w:sz="0" w:space="0" w:color="auto"/>
        <w:bottom w:val="none" w:sz="0" w:space="0" w:color="auto"/>
        <w:right w:val="none" w:sz="0" w:space="0" w:color="auto"/>
      </w:divBdr>
      <w:divsChild>
        <w:div w:id="195505556">
          <w:marLeft w:val="0"/>
          <w:marRight w:val="0"/>
          <w:marTop w:val="0"/>
          <w:marBottom w:val="0"/>
          <w:divBdr>
            <w:top w:val="none" w:sz="0" w:space="0" w:color="auto"/>
            <w:left w:val="none" w:sz="0" w:space="0" w:color="auto"/>
            <w:bottom w:val="none" w:sz="0" w:space="0" w:color="auto"/>
            <w:right w:val="none" w:sz="0" w:space="0" w:color="auto"/>
          </w:divBdr>
          <w:divsChild>
            <w:div w:id="329068217">
              <w:marLeft w:val="0"/>
              <w:marRight w:val="0"/>
              <w:marTop w:val="0"/>
              <w:marBottom w:val="0"/>
              <w:divBdr>
                <w:top w:val="none" w:sz="0" w:space="0" w:color="auto"/>
                <w:left w:val="none" w:sz="0" w:space="0" w:color="auto"/>
                <w:bottom w:val="none" w:sz="0" w:space="0" w:color="auto"/>
                <w:right w:val="none" w:sz="0" w:space="0" w:color="auto"/>
              </w:divBdr>
              <w:divsChild>
                <w:div w:id="1334919927">
                  <w:marLeft w:val="-3150"/>
                  <w:marRight w:val="0"/>
                  <w:marTop w:val="0"/>
                  <w:marBottom w:val="0"/>
                  <w:divBdr>
                    <w:top w:val="none" w:sz="0" w:space="0" w:color="auto"/>
                    <w:left w:val="none" w:sz="0" w:space="0" w:color="auto"/>
                    <w:bottom w:val="none" w:sz="0" w:space="0" w:color="auto"/>
                    <w:right w:val="none" w:sz="0" w:space="0" w:color="auto"/>
                  </w:divBdr>
                  <w:divsChild>
                    <w:div w:id="1223980559">
                      <w:marLeft w:val="3150"/>
                      <w:marRight w:val="0"/>
                      <w:marTop w:val="0"/>
                      <w:marBottom w:val="0"/>
                      <w:divBdr>
                        <w:top w:val="none" w:sz="0" w:space="0" w:color="auto"/>
                        <w:left w:val="none" w:sz="0" w:space="0" w:color="auto"/>
                        <w:bottom w:val="none" w:sz="0" w:space="0" w:color="auto"/>
                        <w:right w:val="none" w:sz="0" w:space="0" w:color="auto"/>
                      </w:divBdr>
                      <w:divsChild>
                        <w:div w:id="701134885">
                          <w:marLeft w:val="0"/>
                          <w:marRight w:val="0"/>
                          <w:marTop w:val="0"/>
                          <w:marBottom w:val="0"/>
                          <w:divBdr>
                            <w:top w:val="none" w:sz="0" w:space="0" w:color="auto"/>
                            <w:left w:val="none" w:sz="0" w:space="0" w:color="auto"/>
                            <w:bottom w:val="none" w:sz="0" w:space="0" w:color="auto"/>
                            <w:right w:val="none" w:sz="0" w:space="0" w:color="auto"/>
                          </w:divBdr>
                          <w:divsChild>
                            <w:div w:id="2061590879">
                              <w:marLeft w:val="0"/>
                              <w:marRight w:val="0"/>
                              <w:marTop w:val="0"/>
                              <w:marBottom w:val="0"/>
                              <w:divBdr>
                                <w:top w:val="none" w:sz="0" w:space="0" w:color="auto"/>
                                <w:left w:val="none" w:sz="0" w:space="0" w:color="auto"/>
                                <w:bottom w:val="none" w:sz="0" w:space="0" w:color="auto"/>
                                <w:right w:val="none" w:sz="0" w:space="0" w:color="auto"/>
                              </w:divBdr>
                              <w:divsChild>
                                <w:div w:id="988170772">
                                  <w:marLeft w:val="0"/>
                                  <w:marRight w:val="0"/>
                                  <w:marTop w:val="0"/>
                                  <w:marBottom w:val="0"/>
                                  <w:divBdr>
                                    <w:top w:val="none" w:sz="0" w:space="0" w:color="auto"/>
                                    <w:left w:val="none" w:sz="0" w:space="0" w:color="auto"/>
                                    <w:bottom w:val="none" w:sz="0" w:space="0" w:color="auto"/>
                                    <w:right w:val="none" w:sz="0" w:space="0" w:color="auto"/>
                                  </w:divBdr>
                                  <w:divsChild>
                                    <w:div w:id="1482306318">
                                      <w:marLeft w:val="0"/>
                                      <w:marRight w:val="0"/>
                                      <w:marTop w:val="0"/>
                                      <w:marBottom w:val="0"/>
                                      <w:divBdr>
                                        <w:top w:val="none" w:sz="0" w:space="0" w:color="auto"/>
                                        <w:left w:val="none" w:sz="0" w:space="0" w:color="auto"/>
                                        <w:bottom w:val="none" w:sz="0" w:space="0" w:color="auto"/>
                                        <w:right w:val="none" w:sz="0" w:space="0" w:color="auto"/>
                                      </w:divBdr>
                                      <w:divsChild>
                                        <w:div w:id="533422508">
                                          <w:marLeft w:val="0"/>
                                          <w:marRight w:val="0"/>
                                          <w:marTop w:val="0"/>
                                          <w:marBottom w:val="0"/>
                                          <w:divBdr>
                                            <w:top w:val="none" w:sz="0" w:space="0" w:color="auto"/>
                                            <w:left w:val="none" w:sz="0" w:space="0" w:color="auto"/>
                                            <w:bottom w:val="none" w:sz="0" w:space="0" w:color="auto"/>
                                            <w:right w:val="none" w:sz="0" w:space="0" w:color="auto"/>
                                          </w:divBdr>
                                          <w:divsChild>
                                            <w:div w:id="707338016">
                                              <w:marLeft w:val="0"/>
                                              <w:marRight w:val="75"/>
                                              <w:marTop w:val="0"/>
                                              <w:marBottom w:val="0"/>
                                              <w:divBdr>
                                                <w:top w:val="none" w:sz="0" w:space="0" w:color="auto"/>
                                                <w:left w:val="none" w:sz="0" w:space="0" w:color="auto"/>
                                                <w:bottom w:val="none" w:sz="0" w:space="0" w:color="auto"/>
                                                <w:right w:val="none" w:sz="0" w:space="0" w:color="auto"/>
                                              </w:divBdr>
                                            </w:div>
                                          </w:divsChild>
                                        </w:div>
                                        <w:div w:id="18124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694119">
      <w:bodyDiv w:val="1"/>
      <w:marLeft w:val="0"/>
      <w:marRight w:val="0"/>
      <w:marTop w:val="0"/>
      <w:marBottom w:val="0"/>
      <w:divBdr>
        <w:top w:val="none" w:sz="0" w:space="0" w:color="auto"/>
        <w:left w:val="none" w:sz="0" w:space="0" w:color="auto"/>
        <w:bottom w:val="none" w:sz="0" w:space="0" w:color="auto"/>
        <w:right w:val="none" w:sz="0" w:space="0" w:color="auto"/>
      </w:divBdr>
    </w:div>
    <w:div w:id="753818223">
      <w:bodyDiv w:val="1"/>
      <w:marLeft w:val="120"/>
      <w:marRight w:val="120"/>
      <w:marTop w:val="0"/>
      <w:marBottom w:val="0"/>
      <w:divBdr>
        <w:top w:val="none" w:sz="0" w:space="0" w:color="auto"/>
        <w:left w:val="none" w:sz="0" w:space="0" w:color="auto"/>
        <w:bottom w:val="none" w:sz="0" w:space="0" w:color="auto"/>
        <w:right w:val="none" w:sz="0" w:space="0" w:color="auto"/>
      </w:divBdr>
      <w:divsChild>
        <w:div w:id="1788506721">
          <w:marLeft w:val="0"/>
          <w:marRight w:val="0"/>
          <w:marTop w:val="0"/>
          <w:marBottom w:val="0"/>
          <w:divBdr>
            <w:top w:val="none" w:sz="0" w:space="0" w:color="auto"/>
            <w:left w:val="none" w:sz="0" w:space="0" w:color="auto"/>
            <w:bottom w:val="none" w:sz="0" w:space="0" w:color="auto"/>
            <w:right w:val="none" w:sz="0" w:space="0" w:color="auto"/>
          </w:divBdr>
          <w:divsChild>
            <w:div w:id="1538855386">
              <w:marLeft w:val="0"/>
              <w:marRight w:val="0"/>
              <w:marTop w:val="0"/>
              <w:marBottom w:val="0"/>
              <w:divBdr>
                <w:top w:val="none" w:sz="0" w:space="0" w:color="auto"/>
                <w:left w:val="none" w:sz="0" w:space="0" w:color="auto"/>
                <w:bottom w:val="none" w:sz="0" w:space="0" w:color="auto"/>
                <w:right w:val="none" w:sz="0" w:space="0" w:color="auto"/>
              </w:divBdr>
              <w:divsChild>
                <w:div w:id="148718676">
                  <w:marLeft w:val="-3150"/>
                  <w:marRight w:val="0"/>
                  <w:marTop w:val="0"/>
                  <w:marBottom w:val="0"/>
                  <w:divBdr>
                    <w:top w:val="none" w:sz="0" w:space="0" w:color="auto"/>
                    <w:left w:val="none" w:sz="0" w:space="0" w:color="auto"/>
                    <w:bottom w:val="none" w:sz="0" w:space="0" w:color="auto"/>
                    <w:right w:val="none" w:sz="0" w:space="0" w:color="auto"/>
                  </w:divBdr>
                  <w:divsChild>
                    <w:div w:id="1838958894">
                      <w:marLeft w:val="3150"/>
                      <w:marRight w:val="0"/>
                      <w:marTop w:val="0"/>
                      <w:marBottom w:val="0"/>
                      <w:divBdr>
                        <w:top w:val="none" w:sz="0" w:space="0" w:color="auto"/>
                        <w:left w:val="none" w:sz="0" w:space="0" w:color="auto"/>
                        <w:bottom w:val="none" w:sz="0" w:space="0" w:color="auto"/>
                        <w:right w:val="none" w:sz="0" w:space="0" w:color="auto"/>
                      </w:divBdr>
                      <w:divsChild>
                        <w:div w:id="1216893197">
                          <w:marLeft w:val="0"/>
                          <w:marRight w:val="0"/>
                          <w:marTop w:val="0"/>
                          <w:marBottom w:val="0"/>
                          <w:divBdr>
                            <w:top w:val="none" w:sz="0" w:space="0" w:color="auto"/>
                            <w:left w:val="none" w:sz="0" w:space="0" w:color="auto"/>
                            <w:bottom w:val="none" w:sz="0" w:space="0" w:color="auto"/>
                            <w:right w:val="none" w:sz="0" w:space="0" w:color="auto"/>
                          </w:divBdr>
                          <w:divsChild>
                            <w:div w:id="1465271603">
                              <w:marLeft w:val="0"/>
                              <w:marRight w:val="0"/>
                              <w:marTop w:val="0"/>
                              <w:marBottom w:val="0"/>
                              <w:divBdr>
                                <w:top w:val="none" w:sz="0" w:space="0" w:color="auto"/>
                                <w:left w:val="none" w:sz="0" w:space="0" w:color="auto"/>
                                <w:bottom w:val="none" w:sz="0" w:space="0" w:color="auto"/>
                                <w:right w:val="none" w:sz="0" w:space="0" w:color="auto"/>
                              </w:divBdr>
                              <w:divsChild>
                                <w:div w:id="1334843112">
                                  <w:marLeft w:val="0"/>
                                  <w:marRight w:val="0"/>
                                  <w:marTop w:val="0"/>
                                  <w:marBottom w:val="0"/>
                                  <w:divBdr>
                                    <w:top w:val="none" w:sz="0" w:space="0" w:color="auto"/>
                                    <w:left w:val="none" w:sz="0" w:space="0" w:color="auto"/>
                                    <w:bottom w:val="none" w:sz="0" w:space="0" w:color="auto"/>
                                    <w:right w:val="none" w:sz="0" w:space="0" w:color="auto"/>
                                  </w:divBdr>
                                  <w:divsChild>
                                    <w:div w:id="1161316546">
                                      <w:marLeft w:val="0"/>
                                      <w:marRight w:val="0"/>
                                      <w:marTop w:val="0"/>
                                      <w:marBottom w:val="0"/>
                                      <w:divBdr>
                                        <w:top w:val="none" w:sz="0" w:space="0" w:color="auto"/>
                                        <w:left w:val="none" w:sz="0" w:space="0" w:color="auto"/>
                                        <w:bottom w:val="none" w:sz="0" w:space="0" w:color="auto"/>
                                        <w:right w:val="none" w:sz="0" w:space="0" w:color="auto"/>
                                      </w:divBdr>
                                      <w:divsChild>
                                        <w:div w:id="46758779">
                                          <w:marLeft w:val="0"/>
                                          <w:marRight w:val="0"/>
                                          <w:marTop w:val="0"/>
                                          <w:marBottom w:val="0"/>
                                          <w:divBdr>
                                            <w:top w:val="none" w:sz="0" w:space="0" w:color="auto"/>
                                            <w:left w:val="none" w:sz="0" w:space="0" w:color="auto"/>
                                            <w:bottom w:val="none" w:sz="0" w:space="0" w:color="auto"/>
                                            <w:right w:val="none" w:sz="0" w:space="0" w:color="auto"/>
                                          </w:divBdr>
                                          <w:divsChild>
                                            <w:div w:id="583342208">
                                              <w:marLeft w:val="0"/>
                                              <w:marRight w:val="75"/>
                                              <w:marTop w:val="0"/>
                                              <w:marBottom w:val="0"/>
                                              <w:divBdr>
                                                <w:top w:val="none" w:sz="0" w:space="0" w:color="auto"/>
                                                <w:left w:val="none" w:sz="0" w:space="0" w:color="auto"/>
                                                <w:bottom w:val="none" w:sz="0" w:space="0" w:color="auto"/>
                                                <w:right w:val="none" w:sz="0" w:space="0" w:color="auto"/>
                                              </w:divBdr>
                                            </w:div>
                                          </w:divsChild>
                                        </w:div>
                                        <w:div w:id="16604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344998">
      <w:bodyDiv w:val="1"/>
      <w:marLeft w:val="120"/>
      <w:marRight w:val="120"/>
      <w:marTop w:val="0"/>
      <w:marBottom w:val="0"/>
      <w:divBdr>
        <w:top w:val="none" w:sz="0" w:space="0" w:color="auto"/>
        <w:left w:val="none" w:sz="0" w:space="0" w:color="auto"/>
        <w:bottom w:val="none" w:sz="0" w:space="0" w:color="auto"/>
        <w:right w:val="none" w:sz="0" w:space="0" w:color="auto"/>
      </w:divBdr>
      <w:divsChild>
        <w:div w:id="605845033">
          <w:marLeft w:val="0"/>
          <w:marRight w:val="0"/>
          <w:marTop w:val="0"/>
          <w:marBottom w:val="0"/>
          <w:divBdr>
            <w:top w:val="none" w:sz="0" w:space="0" w:color="auto"/>
            <w:left w:val="none" w:sz="0" w:space="0" w:color="auto"/>
            <w:bottom w:val="none" w:sz="0" w:space="0" w:color="auto"/>
            <w:right w:val="none" w:sz="0" w:space="0" w:color="auto"/>
          </w:divBdr>
          <w:divsChild>
            <w:div w:id="1249313222">
              <w:marLeft w:val="0"/>
              <w:marRight w:val="0"/>
              <w:marTop w:val="0"/>
              <w:marBottom w:val="0"/>
              <w:divBdr>
                <w:top w:val="none" w:sz="0" w:space="0" w:color="auto"/>
                <w:left w:val="none" w:sz="0" w:space="0" w:color="auto"/>
                <w:bottom w:val="none" w:sz="0" w:space="0" w:color="auto"/>
                <w:right w:val="none" w:sz="0" w:space="0" w:color="auto"/>
              </w:divBdr>
              <w:divsChild>
                <w:div w:id="321323450">
                  <w:marLeft w:val="-3150"/>
                  <w:marRight w:val="0"/>
                  <w:marTop w:val="0"/>
                  <w:marBottom w:val="0"/>
                  <w:divBdr>
                    <w:top w:val="none" w:sz="0" w:space="0" w:color="auto"/>
                    <w:left w:val="none" w:sz="0" w:space="0" w:color="auto"/>
                    <w:bottom w:val="none" w:sz="0" w:space="0" w:color="auto"/>
                    <w:right w:val="none" w:sz="0" w:space="0" w:color="auto"/>
                  </w:divBdr>
                  <w:divsChild>
                    <w:div w:id="2125692190">
                      <w:marLeft w:val="3150"/>
                      <w:marRight w:val="0"/>
                      <w:marTop w:val="0"/>
                      <w:marBottom w:val="0"/>
                      <w:divBdr>
                        <w:top w:val="none" w:sz="0" w:space="0" w:color="auto"/>
                        <w:left w:val="none" w:sz="0" w:space="0" w:color="auto"/>
                        <w:bottom w:val="none" w:sz="0" w:space="0" w:color="auto"/>
                        <w:right w:val="none" w:sz="0" w:space="0" w:color="auto"/>
                      </w:divBdr>
                      <w:divsChild>
                        <w:div w:id="513081390">
                          <w:marLeft w:val="0"/>
                          <w:marRight w:val="0"/>
                          <w:marTop w:val="0"/>
                          <w:marBottom w:val="0"/>
                          <w:divBdr>
                            <w:top w:val="none" w:sz="0" w:space="0" w:color="auto"/>
                            <w:left w:val="none" w:sz="0" w:space="0" w:color="auto"/>
                            <w:bottom w:val="none" w:sz="0" w:space="0" w:color="auto"/>
                            <w:right w:val="none" w:sz="0" w:space="0" w:color="auto"/>
                          </w:divBdr>
                          <w:divsChild>
                            <w:div w:id="501051100">
                              <w:marLeft w:val="0"/>
                              <w:marRight w:val="0"/>
                              <w:marTop w:val="0"/>
                              <w:marBottom w:val="0"/>
                              <w:divBdr>
                                <w:top w:val="none" w:sz="0" w:space="0" w:color="auto"/>
                                <w:left w:val="none" w:sz="0" w:space="0" w:color="auto"/>
                                <w:bottom w:val="none" w:sz="0" w:space="0" w:color="auto"/>
                                <w:right w:val="none" w:sz="0" w:space="0" w:color="auto"/>
                              </w:divBdr>
                              <w:divsChild>
                                <w:div w:id="2116242021">
                                  <w:marLeft w:val="0"/>
                                  <w:marRight w:val="0"/>
                                  <w:marTop w:val="0"/>
                                  <w:marBottom w:val="0"/>
                                  <w:divBdr>
                                    <w:top w:val="none" w:sz="0" w:space="0" w:color="auto"/>
                                    <w:left w:val="none" w:sz="0" w:space="0" w:color="auto"/>
                                    <w:bottom w:val="none" w:sz="0" w:space="0" w:color="auto"/>
                                    <w:right w:val="none" w:sz="0" w:space="0" w:color="auto"/>
                                  </w:divBdr>
                                  <w:divsChild>
                                    <w:div w:id="1942910337">
                                      <w:marLeft w:val="0"/>
                                      <w:marRight w:val="0"/>
                                      <w:marTop w:val="0"/>
                                      <w:marBottom w:val="0"/>
                                      <w:divBdr>
                                        <w:top w:val="none" w:sz="0" w:space="0" w:color="auto"/>
                                        <w:left w:val="none" w:sz="0" w:space="0" w:color="auto"/>
                                        <w:bottom w:val="none" w:sz="0" w:space="0" w:color="auto"/>
                                        <w:right w:val="none" w:sz="0" w:space="0" w:color="auto"/>
                                      </w:divBdr>
                                      <w:divsChild>
                                        <w:div w:id="205605573">
                                          <w:marLeft w:val="0"/>
                                          <w:marRight w:val="0"/>
                                          <w:marTop w:val="0"/>
                                          <w:marBottom w:val="0"/>
                                          <w:divBdr>
                                            <w:top w:val="none" w:sz="0" w:space="0" w:color="auto"/>
                                            <w:left w:val="none" w:sz="0" w:space="0" w:color="auto"/>
                                            <w:bottom w:val="none" w:sz="0" w:space="0" w:color="auto"/>
                                            <w:right w:val="none" w:sz="0" w:space="0" w:color="auto"/>
                                          </w:divBdr>
                                        </w:div>
                                        <w:div w:id="1663195688">
                                          <w:marLeft w:val="0"/>
                                          <w:marRight w:val="0"/>
                                          <w:marTop w:val="0"/>
                                          <w:marBottom w:val="0"/>
                                          <w:divBdr>
                                            <w:top w:val="none" w:sz="0" w:space="0" w:color="auto"/>
                                            <w:left w:val="none" w:sz="0" w:space="0" w:color="auto"/>
                                            <w:bottom w:val="none" w:sz="0" w:space="0" w:color="auto"/>
                                            <w:right w:val="none" w:sz="0" w:space="0" w:color="auto"/>
                                          </w:divBdr>
                                          <w:divsChild>
                                            <w:div w:id="6566140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942024">
      <w:bodyDiv w:val="1"/>
      <w:marLeft w:val="0"/>
      <w:marRight w:val="0"/>
      <w:marTop w:val="0"/>
      <w:marBottom w:val="0"/>
      <w:divBdr>
        <w:top w:val="none" w:sz="0" w:space="0" w:color="auto"/>
        <w:left w:val="none" w:sz="0" w:space="0" w:color="auto"/>
        <w:bottom w:val="none" w:sz="0" w:space="0" w:color="auto"/>
        <w:right w:val="none" w:sz="0" w:space="0" w:color="auto"/>
      </w:divBdr>
    </w:div>
    <w:div w:id="929435474">
      <w:bodyDiv w:val="1"/>
      <w:marLeft w:val="0"/>
      <w:marRight w:val="0"/>
      <w:marTop w:val="0"/>
      <w:marBottom w:val="0"/>
      <w:divBdr>
        <w:top w:val="none" w:sz="0" w:space="0" w:color="auto"/>
        <w:left w:val="none" w:sz="0" w:space="0" w:color="auto"/>
        <w:bottom w:val="none" w:sz="0" w:space="0" w:color="auto"/>
        <w:right w:val="none" w:sz="0" w:space="0" w:color="auto"/>
      </w:divBdr>
    </w:div>
    <w:div w:id="974337307">
      <w:bodyDiv w:val="1"/>
      <w:marLeft w:val="0"/>
      <w:marRight w:val="0"/>
      <w:marTop w:val="0"/>
      <w:marBottom w:val="0"/>
      <w:divBdr>
        <w:top w:val="none" w:sz="0" w:space="0" w:color="auto"/>
        <w:left w:val="none" w:sz="0" w:space="0" w:color="auto"/>
        <w:bottom w:val="none" w:sz="0" w:space="0" w:color="auto"/>
        <w:right w:val="none" w:sz="0" w:space="0" w:color="auto"/>
      </w:divBdr>
    </w:div>
    <w:div w:id="1044212459">
      <w:bodyDiv w:val="1"/>
      <w:marLeft w:val="120"/>
      <w:marRight w:val="120"/>
      <w:marTop w:val="0"/>
      <w:marBottom w:val="0"/>
      <w:divBdr>
        <w:top w:val="none" w:sz="0" w:space="0" w:color="auto"/>
        <w:left w:val="none" w:sz="0" w:space="0" w:color="auto"/>
        <w:bottom w:val="none" w:sz="0" w:space="0" w:color="auto"/>
        <w:right w:val="none" w:sz="0" w:space="0" w:color="auto"/>
      </w:divBdr>
      <w:divsChild>
        <w:div w:id="339088093">
          <w:marLeft w:val="0"/>
          <w:marRight w:val="0"/>
          <w:marTop w:val="0"/>
          <w:marBottom w:val="0"/>
          <w:divBdr>
            <w:top w:val="none" w:sz="0" w:space="0" w:color="auto"/>
            <w:left w:val="none" w:sz="0" w:space="0" w:color="auto"/>
            <w:bottom w:val="none" w:sz="0" w:space="0" w:color="auto"/>
            <w:right w:val="none" w:sz="0" w:space="0" w:color="auto"/>
          </w:divBdr>
          <w:divsChild>
            <w:div w:id="342706091">
              <w:marLeft w:val="0"/>
              <w:marRight w:val="0"/>
              <w:marTop w:val="0"/>
              <w:marBottom w:val="0"/>
              <w:divBdr>
                <w:top w:val="none" w:sz="0" w:space="0" w:color="auto"/>
                <w:left w:val="none" w:sz="0" w:space="0" w:color="auto"/>
                <w:bottom w:val="none" w:sz="0" w:space="0" w:color="auto"/>
                <w:right w:val="none" w:sz="0" w:space="0" w:color="auto"/>
              </w:divBdr>
              <w:divsChild>
                <w:div w:id="2111386244">
                  <w:marLeft w:val="-3150"/>
                  <w:marRight w:val="0"/>
                  <w:marTop w:val="0"/>
                  <w:marBottom w:val="0"/>
                  <w:divBdr>
                    <w:top w:val="none" w:sz="0" w:space="0" w:color="auto"/>
                    <w:left w:val="none" w:sz="0" w:space="0" w:color="auto"/>
                    <w:bottom w:val="none" w:sz="0" w:space="0" w:color="auto"/>
                    <w:right w:val="none" w:sz="0" w:space="0" w:color="auto"/>
                  </w:divBdr>
                  <w:divsChild>
                    <w:div w:id="732313634">
                      <w:marLeft w:val="3150"/>
                      <w:marRight w:val="0"/>
                      <w:marTop w:val="0"/>
                      <w:marBottom w:val="0"/>
                      <w:divBdr>
                        <w:top w:val="none" w:sz="0" w:space="0" w:color="auto"/>
                        <w:left w:val="none" w:sz="0" w:space="0" w:color="auto"/>
                        <w:bottom w:val="none" w:sz="0" w:space="0" w:color="auto"/>
                        <w:right w:val="none" w:sz="0" w:space="0" w:color="auto"/>
                      </w:divBdr>
                      <w:divsChild>
                        <w:div w:id="637297518">
                          <w:marLeft w:val="0"/>
                          <w:marRight w:val="0"/>
                          <w:marTop w:val="0"/>
                          <w:marBottom w:val="0"/>
                          <w:divBdr>
                            <w:top w:val="none" w:sz="0" w:space="0" w:color="auto"/>
                            <w:left w:val="none" w:sz="0" w:space="0" w:color="auto"/>
                            <w:bottom w:val="none" w:sz="0" w:space="0" w:color="auto"/>
                            <w:right w:val="none" w:sz="0" w:space="0" w:color="auto"/>
                          </w:divBdr>
                          <w:divsChild>
                            <w:div w:id="795222289">
                              <w:marLeft w:val="0"/>
                              <w:marRight w:val="0"/>
                              <w:marTop w:val="0"/>
                              <w:marBottom w:val="0"/>
                              <w:divBdr>
                                <w:top w:val="none" w:sz="0" w:space="0" w:color="auto"/>
                                <w:left w:val="none" w:sz="0" w:space="0" w:color="auto"/>
                                <w:bottom w:val="none" w:sz="0" w:space="0" w:color="auto"/>
                                <w:right w:val="none" w:sz="0" w:space="0" w:color="auto"/>
                              </w:divBdr>
                              <w:divsChild>
                                <w:div w:id="884949882">
                                  <w:marLeft w:val="0"/>
                                  <w:marRight w:val="0"/>
                                  <w:marTop w:val="0"/>
                                  <w:marBottom w:val="0"/>
                                  <w:divBdr>
                                    <w:top w:val="none" w:sz="0" w:space="0" w:color="auto"/>
                                    <w:left w:val="none" w:sz="0" w:space="0" w:color="auto"/>
                                    <w:bottom w:val="none" w:sz="0" w:space="0" w:color="auto"/>
                                    <w:right w:val="none" w:sz="0" w:space="0" w:color="auto"/>
                                  </w:divBdr>
                                  <w:divsChild>
                                    <w:div w:id="827474650">
                                      <w:marLeft w:val="0"/>
                                      <w:marRight w:val="0"/>
                                      <w:marTop w:val="0"/>
                                      <w:marBottom w:val="0"/>
                                      <w:divBdr>
                                        <w:top w:val="none" w:sz="0" w:space="0" w:color="auto"/>
                                        <w:left w:val="none" w:sz="0" w:space="0" w:color="auto"/>
                                        <w:bottom w:val="none" w:sz="0" w:space="0" w:color="auto"/>
                                        <w:right w:val="none" w:sz="0" w:space="0" w:color="auto"/>
                                      </w:divBdr>
                                      <w:divsChild>
                                        <w:div w:id="1317418375">
                                          <w:marLeft w:val="0"/>
                                          <w:marRight w:val="0"/>
                                          <w:marTop w:val="0"/>
                                          <w:marBottom w:val="0"/>
                                          <w:divBdr>
                                            <w:top w:val="none" w:sz="0" w:space="0" w:color="auto"/>
                                            <w:left w:val="none" w:sz="0" w:space="0" w:color="auto"/>
                                            <w:bottom w:val="none" w:sz="0" w:space="0" w:color="auto"/>
                                            <w:right w:val="none" w:sz="0" w:space="0" w:color="auto"/>
                                          </w:divBdr>
                                          <w:divsChild>
                                            <w:div w:id="767232229">
                                              <w:marLeft w:val="0"/>
                                              <w:marRight w:val="75"/>
                                              <w:marTop w:val="0"/>
                                              <w:marBottom w:val="0"/>
                                              <w:divBdr>
                                                <w:top w:val="none" w:sz="0" w:space="0" w:color="auto"/>
                                                <w:left w:val="none" w:sz="0" w:space="0" w:color="auto"/>
                                                <w:bottom w:val="none" w:sz="0" w:space="0" w:color="auto"/>
                                                <w:right w:val="none" w:sz="0" w:space="0" w:color="auto"/>
                                              </w:divBdr>
                                            </w:div>
                                          </w:divsChild>
                                        </w:div>
                                        <w:div w:id="13798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006466">
      <w:bodyDiv w:val="1"/>
      <w:marLeft w:val="0"/>
      <w:marRight w:val="0"/>
      <w:marTop w:val="0"/>
      <w:marBottom w:val="0"/>
      <w:divBdr>
        <w:top w:val="none" w:sz="0" w:space="0" w:color="auto"/>
        <w:left w:val="none" w:sz="0" w:space="0" w:color="auto"/>
        <w:bottom w:val="none" w:sz="0" w:space="0" w:color="auto"/>
        <w:right w:val="none" w:sz="0" w:space="0" w:color="auto"/>
      </w:divBdr>
    </w:div>
    <w:div w:id="1094129304">
      <w:bodyDiv w:val="1"/>
      <w:marLeft w:val="120"/>
      <w:marRight w:val="120"/>
      <w:marTop w:val="0"/>
      <w:marBottom w:val="0"/>
      <w:divBdr>
        <w:top w:val="none" w:sz="0" w:space="0" w:color="auto"/>
        <w:left w:val="none" w:sz="0" w:space="0" w:color="auto"/>
        <w:bottom w:val="none" w:sz="0" w:space="0" w:color="auto"/>
        <w:right w:val="none" w:sz="0" w:space="0" w:color="auto"/>
      </w:divBdr>
      <w:divsChild>
        <w:div w:id="1148667137">
          <w:marLeft w:val="0"/>
          <w:marRight w:val="0"/>
          <w:marTop w:val="0"/>
          <w:marBottom w:val="0"/>
          <w:divBdr>
            <w:top w:val="none" w:sz="0" w:space="0" w:color="auto"/>
            <w:left w:val="none" w:sz="0" w:space="0" w:color="auto"/>
            <w:bottom w:val="none" w:sz="0" w:space="0" w:color="auto"/>
            <w:right w:val="none" w:sz="0" w:space="0" w:color="auto"/>
          </w:divBdr>
          <w:divsChild>
            <w:div w:id="1338314538">
              <w:marLeft w:val="0"/>
              <w:marRight w:val="0"/>
              <w:marTop w:val="0"/>
              <w:marBottom w:val="0"/>
              <w:divBdr>
                <w:top w:val="none" w:sz="0" w:space="0" w:color="auto"/>
                <w:left w:val="none" w:sz="0" w:space="0" w:color="auto"/>
                <w:bottom w:val="none" w:sz="0" w:space="0" w:color="auto"/>
                <w:right w:val="none" w:sz="0" w:space="0" w:color="auto"/>
              </w:divBdr>
              <w:divsChild>
                <w:div w:id="275790470">
                  <w:marLeft w:val="-3150"/>
                  <w:marRight w:val="0"/>
                  <w:marTop w:val="0"/>
                  <w:marBottom w:val="0"/>
                  <w:divBdr>
                    <w:top w:val="none" w:sz="0" w:space="0" w:color="auto"/>
                    <w:left w:val="none" w:sz="0" w:space="0" w:color="auto"/>
                    <w:bottom w:val="none" w:sz="0" w:space="0" w:color="auto"/>
                    <w:right w:val="none" w:sz="0" w:space="0" w:color="auto"/>
                  </w:divBdr>
                  <w:divsChild>
                    <w:div w:id="1831099846">
                      <w:marLeft w:val="3150"/>
                      <w:marRight w:val="0"/>
                      <w:marTop w:val="0"/>
                      <w:marBottom w:val="0"/>
                      <w:divBdr>
                        <w:top w:val="none" w:sz="0" w:space="0" w:color="auto"/>
                        <w:left w:val="none" w:sz="0" w:space="0" w:color="auto"/>
                        <w:bottom w:val="none" w:sz="0" w:space="0" w:color="auto"/>
                        <w:right w:val="none" w:sz="0" w:space="0" w:color="auto"/>
                      </w:divBdr>
                      <w:divsChild>
                        <w:div w:id="1572305371">
                          <w:marLeft w:val="0"/>
                          <w:marRight w:val="0"/>
                          <w:marTop w:val="0"/>
                          <w:marBottom w:val="0"/>
                          <w:divBdr>
                            <w:top w:val="none" w:sz="0" w:space="0" w:color="auto"/>
                            <w:left w:val="none" w:sz="0" w:space="0" w:color="auto"/>
                            <w:bottom w:val="none" w:sz="0" w:space="0" w:color="auto"/>
                            <w:right w:val="none" w:sz="0" w:space="0" w:color="auto"/>
                          </w:divBdr>
                          <w:divsChild>
                            <w:div w:id="652180481">
                              <w:marLeft w:val="0"/>
                              <w:marRight w:val="0"/>
                              <w:marTop w:val="0"/>
                              <w:marBottom w:val="0"/>
                              <w:divBdr>
                                <w:top w:val="none" w:sz="0" w:space="0" w:color="auto"/>
                                <w:left w:val="none" w:sz="0" w:space="0" w:color="auto"/>
                                <w:bottom w:val="none" w:sz="0" w:space="0" w:color="auto"/>
                                <w:right w:val="none" w:sz="0" w:space="0" w:color="auto"/>
                              </w:divBdr>
                              <w:divsChild>
                                <w:div w:id="246577018">
                                  <w:marLeft w:val="0"/>
                                  <w:marRight w:val="0"/>
                                  <w:marTop w:val="0"/>
                                  <w:marBottom w:val="0"/>
                                  <w:divBdr>
                                    <w:top w:val="none" w:sz="0" w:space="0" w:color="auto"/>
                                    <w:left w:val="none" w:sz="0" w:space="0" w:color="auto"/>
                                    <w:bottom w:val="none" w:sz="0" w:space="0" w:color="auto"/>
                                    <w:right w:val="none" w:sz="0" w:space="0" w:color="auto"/>
                                  </w:divBdr>
                                  <w:divsChild>
                                    <w:div w:id="1643147776">
                                      <w:marLeft w:val="0"/>
                                      <w:marRight w:val="0"/>
                                      <w:marTop w:val="0"/>
                                      <w:marBottom w:val="0"/>
                                      <w:divBdr>
                                        <w:top w:val="none" w:sz="0" w:space="0" w:color="auto"/>
                                        <w:left w:val="none" w:sz="0" w:space="0" w:color="auto"/>
                                        <w:bottom w:val="none" w:sz="0" w:space="0" w:color="auto"/>
                                        <w:right w:val="none" w:sz="0" w:space="0" w:color="auto"/>
                                      </w:divBdr>
                                      <w:divsChild>
                                        <w:div w:id="1420709085">
                                          <w:marLeft w:val="0"/>
                                          <w:marRight w:val="0"/>
                                          <w:marTop w:val="0"/>
                                          <w:marBottom w:val="0"/>
                                          <w:divBdr>
                                            <w:top w:val="none" w:sz="0" w:space="0" w:color="auto"/>
                                            <w:left w:val="none" w:sz="0" w:space="0" w:color="auto"/>
                                            <w:bottom w:val="none" w:sz="0" w:space="0" w:color="auto"/>
                                            <w:right w:val="none" w:sz="0" w:space="0" w:color="auto"/>
                                          </w:divBdr>
                                          <w:divsChild>
                                            <w:div w:id="2130122269">
                                              <w:marLeft w:val="0"/>
                                              <w:marRight w:val="75"/>
                                              <w:marTop w:val="0"/>
                                              <w:marBottom w:val="0"/>
                                              <w:divBdr>
                                                <w:top w:val="none" w:sz="0" w:space="0" w:color="auto"/>
                                                <w:left w:val="none" w:sz="0" w:space="0" w:color="auto"/>
                                                <w:bottom w:val="none" w:sz="0" w:space="0" w:color="auto"/>
                                                <w:right w:val="none" w:sz="0" w:space="0" w:color="auto"/>
                                              </w:divBdr>
                                            </w:div>
                                          </w:divsChild>
                                        </w:div>
                                        <w:div w:id="19735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340966">
      <w:bodyDiv w:val="1"/>
      <w:marLeft w:val="120"/>
      <w:marRight w:val="120"/>
      <w:marTop w:val="0"/>
      <w:marBottom w:val="0"/>
      <w:divBdr>
        <w:top w:val="none" w:sz="0" w:space="0" w:color="auto"/>
        <w:left w:val="none" w:sz="0" w:space="0" w:color="auto"/>
        <w:bottom w:val="none" w:sz="0" w:space="0" w:color="auto"/>
        <w:right w:val="none" w:sz="0" w:space="0" w:color="auto"/>
      </w:divBdr>
      <w:divsChild>
        <w:div w:id="156652081">
          <w:marLeft w:val="0"/>
          <w:marRight w:val="0"/>
          <w:marTop w:val="0"/>
          <w:marBottom w:val="0"/>
          <w:divBdr>
            <w:top w:val="none" w:sz="0" w:space="0" w:color="auto"/>
            <w:left w:val="none" w:sz="0" w:space="0" w:color="auto"/>
            <w:bottom w:val="none" w:sz="0" w:space="0" w:color="auto"/>
            <w:right w:val="none" w:sz="0" w:space="0" w:color="auto"/>
          </w:divBdr>
          <w:divsChild>
            <w:div w:id="1508518855">
              <w:marLeft w:val="0"/>
              <w:marRight w:val="0"/>
              <w:marTop w:val="0"/>
              <w:marBottom w:val="0"/>
              <w:divBdr>
                <w:top w:val="none" w:sz="0" w:space="0" w:color="auto"/>
                <w:left w:val="none" w:sz="0" w:space="0" w:color="auto"/>
                <w:bottom w:val="none" w:sz="0" w:space="0" w:color="auto"/>
                <w:right w:val="none" w:sz="0" w:space="0" w:color="auto"/>
              </w:divBdr>
              <w:divsChild>
                <w:div w:id="1407534557">
                  <w:marLeft w:val="-3150"/>
                  <w:marRight w:val="0"/>
                  <w:marTop w:val="0"/>
                  <w:marBottom w:val="0"/>
                  <w:divBdr>
                    <w:top w:val="none" w:sz="0" w:space="0" w:color="auto"/>
                    <w:left w:val="none" w:sz="0" w:space="0" w:color="auto"/>
                    <w:bottom w:val="none" w:sz="0" w:space="0" w:color="auto"/>
                    <w:right w:val="none" w:sz="0" w:space="0" w:color="auto"/>
                  </w:divBdr>
                  <w:divsChild>
                    <w:div w:id="244069025">
                      <w:marLeft w:val="3150"/>
                      <w:marRight w:val="0"/>
                      <w:marTop w:val="0"/>
                      <w:marBottom w:val="0"/>
                      <w:divBdr>
                        <w:top w:val="none" w:sz="0" w:space="0" w:color="auto"/>
                        <w:left w:val="none" w:sz="0" w:space="0" w:color="auto"/>
                        <w:bottom w:val="none" w:sz="0" w:space="0" w:color="auto"/>
                        <w:right w:val="none" w:sz="0" w:space="0" w:color="auto"/>
                      </w:divBdr>
                      <w:divsChild>
                        <w:div w:id="928778371">
                          <w:marLeft w:val="0"/>
                          <w:marRight w:val="0"/>
                          <w:marTop w:val="0"/>
                          <w:marBottom w:val="0"/>
                          <w:divBdr>
                            <w:top w:val="none" w:sz="0" w:space="0" w:color="auto"/>
                            <w:left w:val="none" w:sz="0" w:space="0" w:color="auto"/>
                            <w:bottom w:val="none" w:sz="0" w:space="0" w:color="auto"/>
                            <w:right w:val="none" w:sz="0" w:space="0" w:color="auto"/>
                          </w:divBdr>
                          <w:divsChild>
                            <w:div w:id="1061826751">
                              <w:marLeft w:val="0"/>
                              <w:marRight w:val="0"/>
                              <w:marTop w:val="0"/>
                              <w:marBottom w:val="0"/>
                              <w:divBdr>
                                <w:top w:val="none" w:sz="0" w:space="0" w:color="auto"/>
                                <w:left w:val="none" w:sz="0" w:space="0" w:color="auto"/>
                                <w:bottom w:val="none" w:sz="0" w:space="0" w:color="auto"/>
                                <w:right w:val="none" w:sz="0" w:space="0" w:color="auto"/>
                              </w:divBdr>
                              <w:divsChild>
                                <w:div w:id="577327918">
                                  <w:marLeft w:val="0"/>
                                  <w:marRight w:val="0"/>
                                  <w:marTop w:val="0"/>
                                  <w:marBottom w:val="0"/>
                                  <w:divBdr>
                                    <w:top w:val="none" w:sz="0" w:space="0" w:color="auto"/>
                                    <w:left w:val="none" w:sz="0" w:space="0" w:color="auto"/>
                                    <w:bottom w:val="none" w:sz="0" w:space="0" w:color="auto"/>
                                    <w:right w:val="none" w:sz="0" w:space="0" w:color="auto"/>
                                  </w:divBdr>
                                  <w:divsChild>
                                    <w:div w:id="2134977536">
                                      <w:marLeft w:val="0"/>
                                      <w:marRight w:val="0"/>
                                      <w:marTop w:val="0"/>
                                      <w:marBottom w:val="0"/>
                                      <w:divBdr>
                                        <w:top w:val="none" w:sz="0" w:space="0" w:color="auto"/>
                                        <w:left w:val="none" w:sz="0" w:space="0" w:color="auto"/>
                                        <w:bottom w:val="none" w:sz="0" w:space="0" w:color="auto"/>
                                        <w:right w:val="none" w:sz="0" w:space="0" w:color="auto"/>
                                      </w:divBdr>
                                      <w:divsChild>
                                        <w:div w:id="81997987">
                                          <w:marLeft w:val="0"/>
                                          <w:marRight w:val="0"/>
                                          <w:marTop w:val="0"/>
                                          <w:marBottom w:val="0"/>
                                          <w:divBdr>
                                            <w:top w:val="none" w:sz="0" w:space="0" w:color="auto"/>
                                            <w:left w:val="none" w:sz="0" w:space="0" w:color="auto"/>
                                            <w:bottom w:val="none" w:sz="0" w:space="0" w:color="auto"/>
                                            <w:right w:val="none" w:sz="0" w:space="0" w:color="auto"/>
                                          </w:divBdr>
                                          <w:divsChild>
                                            <w:div w:id="1508518885">
                                              <w:marLeft w:val="0"/>
                                              <w:marRight w:val="75"/>
                                              <w:marTop w:val="0"/>
                                              <w:marBottom w:val="0"/>
                                              <w:divBdr>
                                                <w:top w:val="none" w:sz="0" w:space="0" w:color="auto"/>
                                                <w:left w:val="none" w:sz="0" w:space="0" w:color="auto"/>
                                                <w:bottom w:val="none" w:sz="0" w:space="0" w:color="auto"/>
                                                <w:right w:val="none" w:sz="0" w:space="0" w:color="auto"/>
                                              </w:divBdr>
                                            </w:div>
                                          </w:divsChild>
                                        </w:div>
                                        <w:div w:id="10318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905029">
      <w:bodyDiv w:val="1"/>
      <w:marLeft w:val="0"/>
      <w:marRight w:val="0"/>
      <w:marTop w:val="0"/>
      <w:marBottom w:val="0"/>
      <w:divBdr>
        <w:top w:val="none" w:sz="0" w:space="0" w:color="auto"/>
        <w:left w:val="none" w:sz="0" w:space="0" w:color="auto"/>
        <w:bottom w:val="none" w:sz="0" w:space="0" w:color="auto"/>
        <w:right w:val="none" w:sz="0" w:space="0" w:color="auto"/>
      </w:divBdr>
      <w:divsChild>
        <w:div w:id="1403914226">
          <w:marLeft w:val="0"/>
          <w:marRight w:val="0"/>
          <w:marTop w:val="100"/>
          <w:marBottom w:val="100"/>
          <w:divBdr>
            <w:top w:val="none" w:sz="0" w:space="0" w:color="auto"/>
            <w:left w:val="none" w:sz="0" w:space="0" w:color="auto"/>
            <w:bottom w:val="none" w:sz="0" w:space="0" w:color="auto"/>
            <w:right w:val="none" w:sz="0" w:space="0" w:color="auto"/>
          </w:divBdr>
          <w:divsChild>
            <w:div w:id="1217593459">
              <w:marLeft w:val="0"/>
              <w:marRight w:val="0"/>
              <w:marTop w:val="0"/>
              <w:marBottom w:val="0"/>
              <w:divBdr>
                <w:top w:val="none" w:sz="0" w:space="0" w:color="auto"/>
                <w:left w:val="none" w:sz="0" w:space="0" w:color="auto"/>
                <w:bottom w:val="none" w:sz="0" w:space="0" w:color="auto"/>
                <w:right w:val="none" w:sz="0" w:space="0" w:color="auto"/>
              </w:divBdr>
              <w:divsChild>
                <w:div w:id="62526307">
                  <w:marLeft w:val="0"/>
                  <w:marRight w:val="0"/>
                  <w:marTop w:val="0"/>
                  <w:marBottom w:val="0"/>
                  <w:divBdr>
                    <w:top w:val="none" w:sz="0" w:space="0" w:color="auto"/>
                    <w:left w:val="none" w:sz="0" w:space="0" w:color="auto"/>
                    <w:bottom w:val="none" w:sz="0" w:space="0" w:color="auto"/>
                    <w:right w:val="none" w:sz="0" w:space="0" w:color="auto"/>
                  </w:divBdr>
                  <w:divsChild>
                    <w:div w:id="1420983768">
                      <w:marLeft w:val="0"/>
                      <w:marRight w:val="0"/>
                      <w:marTop w:val="0"/>
                      <w:marBottom w:val="0"/>
                      <w:divBdr>
                        <w:top w:val="none" w:sz="0" w:space="0" w:color="auto"/>
                        <w:left w:val="none" w:sz="0" w:space="0" w:color="auto"/>
                        <w:bottom w:val="none" w:sz="0" w:space="0" w:color="auto"/>
                        <w:right w:val="none" w:sz="0" w:space="0" w:color="auto"/>
                      </w:divBdr>
                      <w:divsChild>
                        <w:div w:id="1835680361">
                          <w:marLeft w:val="0"/>
                          <w:marRight w:val="0"/>
                          <w:marTop w:val="0"/>
                          <w:marBottom w:val="0"/>
                          <w:divBdr>
                            <w:top w:val="none" w:sz="0" w:space="0" w:color="auto"/>
                            <w:left w:val="none" w:sz="0" w:space="0" w:color="auto"/>
                            <w:bottom w:val="none" w:sz="0" w:space="0" w:color="auto"/>
                            <w:right w:val="none" w:sz="0" w:space="0" w:color="auto"/>
                          </w:divBdr>
                          <w:divsChild>
                            <w:div w:id="906038279">
                              <w:marLeft w:val="0"/>
                              <w:marRight w:val="0"/>
                              <w:marTop w:val="0"/>
                              <w:marBottom w:val="0"/>
                              <w:divBdr>
                                <w:top w:val="none" w:sz="0" w:space="0" w:color="auto"/>
                                <w:left w:val="none" w:sz="0" w:space="0" w:color="auto"/>
                                <w:bottom w:val="none" w:sz="0" w:space="0" w:color="auto"/>
                                <w:right w:val="none" w:sz="0" w:space="0" w:color="auto"/>
                              </w:divBdr>
                              <w:divsChild>
                                <w:div w:id="477377074">
                                  <w:marLeft w:val="0"/>
                                  <w:marRight w:val="0"/>
                                  <w:marTop w:val="0"/>
                                  <w:marBottom w:val="0"/>
                                  <w:divBdr>
                                    <w:top w:val="none" w:sz="0" w:space="0" w:color="auto"/>
                                    <w:left w:val="none" w:sz="0" w:space="0" w:color="auto"/>
                                    <w:bottom w:val="none" w:sz="0" w:space="0" w:color="auto"/>
                                    <w:right w:val="none" w:sz="0" w:space="0" w:color="auto"/>
                                  </w:divBdr>
                                  <w:divsChild>
                                    <w:div w:id="418333768">
                                      <w:marLeft w:val="0"/>
                                      <w:marRight w:val="0"/>
                                      <w:marTop w:val="0"/>
                                      <w:marBottom w:val="0"/>
                                      <w:divBdr>
                                        <w:top w:val="none" w:sz="0" w:space="0" w:color="auto"/>
                                        <w:left w:val="none" w:sz="0" w:space="0" w:color="auto"/>
                                        <w:bottom w:val="none" w:sz="0" w:space="0" w:color="auto"/>
                                        <w:right w:val="none" w:sz="0" w:space="0" w:color="auto"/>
                                      </w:divBdr>
                                      <w:divsChild>
                                        <w:div w:id="4830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66154">
      <w:bodyDiv w:val="1"/>
      <w:marLeft w:val="120"/>
      <w:marRight w:val="120"/>
      <w:marTop w:val="0"/>
      <w:marBottom w:val="0"/>
      <w:divBdr>
        <w:top w:val="none" w:sz="0" w:space="0" w:color="auto"/>
        <w:left w:val="none" w:sz="0" w:space="0" w:color="auto"/>
        <w:bottom w:val="none" w:sz="0" w:space="0" w:color="auto"/>
        <w:right w:val="none" w:sz="0" w:space="0" w:color="auto"/>
      </w:divBdr>
      <w:divsChild>
        <w:div w:id="1918896851">
          <w:marLeft w:val="0"/>
          <w:marRight w:val="0"/>
          <w:marTop w:val="0"/>
          <w:marBottom w:val="0"/>
          <w:divBdr>
            <w:top w:val="none" w:sz="0" w:space="0" w:color="auto"/>
            <w:left w:val="none" w:sz="0" w:space="0" w:color="auto"/>
            <w:bottom w:val="none" w:sz="0" w:space="0" w:color="auto"/>
            <w:right w:val="none" w:sz="0" w:space="0" w:color="auto"/>
          </w:divBdr>
          <w:divsChild>
            <w:div w:id="2087650117">
              <w:marLeft w:val="0"/>
              <w:marRight w:val="0"/>
              <w:marTop w:val="0"/>
              <w:marBottom w:val="0"/>
              <w:divBdr>
                <w:top w:val="none" w:sz="0" w:space="0" w:color="auto"/>
                <w:left w:val="none" w:sz="0" w:space="0" w:color="auto"/>
                <w:bottom w:val="none" w:sz="0" w:space="0" w:color="auto"/>
                <w:right w:val="none" w:sz="0" w:space="0" w:color="auto"/>
              </w:divBdr>
              <w:divsChild>
                <w:div w:id="1561209869">
                  <w:marLeft w:val="-3150"/>
                  <w:marRight w:val="0"/>
                  <w:marTop w:val="0"/>
                  <w:marBottom w:val="0"/>
                  <w:divBdr>
                    <w:top w:val="none" w:sz="0" w:space="0" w:color="auto"/>
                    <w:left w:val="none" w:sz="0" w:space="0" w:color="auto"/>
                    <w:bottom w:val="none" w:sz="0" w:space="0" w:color="auto"/>
                    <w:right w:val="none" w:sz="0" w:space="0" w:color="auto"/>
                  </w:divBdr>
                  <w:divsChild>
                    <w:div w:id="1606225843">
                      <w:marLeft w:val="3150"/>
                      <w:marRight w:val="0"/>
                      <w:marTop w:val="0"/>
                      <w:marBottom w:val="0"/>
                      <w:divBdr>
                        <w:top w:val="none" w:sz="0" w:space="0" w:color="auto"/>
                        <w:left w:val="none" w:sz="0" w:space="0" w:color="auto"/>
                        <w:bottom w:val="none" w:sz="0" w:space="0" w:color="auto"/>
                        <w:right w:val="none" w:sz="0" w:space="0" w:color="auto"/>
                      </w:divBdr>
                      <w:divsChild>
                        <w:div w:id="819275568">
                          <w:marLeft w:val="0"/>
                          <w:marRight w:val="0"/>
                          <w:marTop w:val="0"/>
                          <w:marBottom w:val="0"/>
                          <w:divBdr>
                            <w:top w:val="none" w:sz="0" w:space="0" w:color="auto"/>
                            <w:left w:val="none" w:sz="0" w:space="0" w:color="auto"/>
                            <w:bottom w:val="none" w:sz="0" w:space="0" w:color="auto"/>
                            <w:right w:val="none" w:sz="0" w:space="0" w:color="auto"/>
                          </w:divBdr>
                          <w:divsChild>
                            <w:div w:id="1366175351">
                              <w:marLeft w:val="0"/>
                              <w:marRight w:val="0"/>
                              <w:marTop w:val="0"/>
                              <w:marBottom w:val="0"/>
                              <w:divBdr>
                                <w:top w:val="none" w:sz="0" w:space="0" w:color="auto"/>
                                <w:left w:val="none" w:sz="0" w:space="0" w:color="auto"/>
                                <w:bottom w:val="none" w:sz="0" w:space="0" w:color="auto"/>
                                <w:right w:val="none" w:sz="0" w:space="0" w:color="auto"/>
                              </w:divBdr>
                              <w:divsChild>
                                <w:div w:id="1402216202">
                                  <w:marLeft w:val="0"/>
                                  <w:marRight w:val="0"/>
                                  <w:marTop w:val="0"/>
                                  <w:marBottom w:val="0"/>
                                  <w:divBdr>
                                    <w:top w:val="none" w:sz="0" w:space="0" w:color="auto"/>
                                    <w:left w:val="none" w:sz="0" w:space="0" w:color="auto"/>
                                    <w:bottom w:val="none" w:sz="0" w:space="0" w:color="auto"/>
                                    <w:right w:val="none" w:sz="0" w:space="0" w:color="auto"/>
                                  </w:divBdr>
                                  <w:divsChild>
                                    <w:div w:id="1426923534">
                                      <w:marLeft w:val="0"/>
                                      <w:marRight w:val="0"/>
                                      <w:marTop w:val="0"/>
                                      <w:marBottom w:val="0"/>
                                      <w:divBdr>
                                        <w:top w:val="none" w:sz="0" w:space="0" w:color="auto"/>
                                        <w:left w:val="none" w:sz="0" w:space="0" w:color="auto"/>
                                        <w:bottom w:val="none" w:sz="0" w:space="0" w:color="auto"/>
                                        <w:right w:val="none" w:sz="0" w:space="0" w:color="auto"/>
                                      </w:divBdr>
                                      <w:divsChild>
                                        <w:div w:id="760179881">
                                          <w:marLeft w:val="0"/>
                                          <w:marRight w:val="0"/>
                                          <w:marTop w:val="0"/>
                                          <w:marBottom w:val="0"/>
                                          <w:divBdr>
                                            <w:top w:val="none" w:sz="0" w:space="0" w:color="auto"/>
                                            <w:left w:val="none" w:sz="0" w:space="0" w:color="auto"/>
                                            <w:bottom w:val="none" w:sz="0" w:space="0" w:color="auto"/>
                                            <w:right w:val="none" w:sz="0" w:space="0" w:color="auto"/>
                                          </w:divBdr>
                                          <w:divsChild>
                                            <w:div w:id="1048726408">
                                              <w:marLeft w:val="0"/>
                                              <w:marRight w:val="75"/>
                                              <w:marTop w:val="0"/>
                                              <w:marBottom w:val="0"/>
                                              <w:divBdr>
                                                <w:top w:val="none" w:sz="0" w:space="0" w:color="auto"/>
                                                <w:left w:val="none" w:sz="0" w:space="0" w:color="auto"/>
                                                <w:bottom w:val="none" w:sz="0" w:space="0" w:color="auto"/>
                                                <w:right w:val="none" w:sz="0" w:space="0" w:color="auto"/>
                                              </w:divBdr>
                                            </w:div>
                                          </w:divsChild>
                                        </w:div>
                                        <w:div w:id="10785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51894">
      <w:bodyDiv w:val="1"/>
      <w:marLeft w:val="120"/>
      <w:marRight w:val="120"/>
      <w:marTop w:val="0"/>
      <w:marBottom w:val="0"/>
      <w:divBdr>
        <w:top w:val="none" w:sz="0" w:space="0" w:color="auto"/>
        <w:left w:val="none" w:sz="0" w:space="0" w:color="auto"/>
        <w:bottom w:val="none" w:sz="0" w:space="0" w:color="auto"/>
        <w:right w:val="none" w:sz="0" w:space="0" w:color="auto"/>
      </w:divBdr>
      <w:divsChild>
        <w:div w:id="1796024088">
          <w:marLeft w:val="0"/>
          <w:marRight w:val="0"/>
          <w:marTop w:val="0"/>
          <w:marBottom w:val="0"/>
          <w:divBdr>
            <w:top w:val="none" w:sz="0" w:space="0" w:color="auto"/>
            <w:left w:val="none" w:sz="0" w:space="0" w:color="auto"/>
            <w:bottom w:val="none" w:sz="0" w:space="0" w:color="auto"/>
            <w:right w:val="none" w:sz="0" w:space="0" w:color="auto"/>
          </w:divBdr>
          <w:divsChild>
            <w:div w:id="1466507516">
              <w:marLeft w:val="0"/>
              <w:marRight w:val="0"/>
              <w:marTop w:val="0"/>
              <w:marBottom w:val="0"/>
              <w:divBdr>
                <w:top w:val="none" w:sz="0" w:space="0" w:color="auto"/>
                <w:left w:val="none" w:sz="0" w:space="0" w:color="auto"/>
                <w:bottom w:val="none" w:sz="0" w:space="0" w:color="auto"/>
                <w:right w:val="none" w:sz="0" w:space="0" w:color="auto"/>
              </w:divBdr>
              <w:divsChild>
                <w:div w:id="826895073">
                  <w:marLeft w:val="-3150"/>
                  <w:marRight w:val="0"/>
                  <w:marTop w:val="0"/>
                  <w:marBottom w:val="0"/>
                  <w:divBdr>
                    <w:top w:val="none" w:sz="0" w:space="0" w:color="auto"/>
                    <w:left w:val="none" w:sz="0" w:space="0" w:color="auto"/>
                    <w:bottom w:val="none" w:sz="0" w:space="0" w:color="auto"/>
                    <w:right w:val="none" w:sz="0" w:space="0" w:color="auto"/>
                  </w:divBdr>
                  <w:divsChild>
                    <w:div w:id="1112015333">
                      <w:marLeft w:val="3150"/>
                      <w:marRight w:val="0"/>
                      <w:marTop w:val="0"/>
                      <w:marBottom w:val="0"/>
                      <w:divBdr>
                        <w:top w:val="none" w:sz="0" w:space="0" w:color="auto"/>
                        <w:left w:val="none" w:sz="0" w:space="0" w:color="auto"/>
                        <w:bottom w:val="none" w:sz="0" w:space="0" w:color="auto"/>
                        <w:right w:val="none" w:sz="0" w:space="0" w:color="auto"/>
                      </w:divBdr>
                      <w:divsChild>
                        <w:div w:id="981731604">
                          <w:marLeft w:val="0"/>
                          <w:marRight w:val="0"/>
                          <w:marTop w:val="0"/>
                          <w:marBottom w:val="0"/>
                          <w:divBdr>
                            <w:top w:val="none" w:sz="0" w:space="0" w:color="auto"/>
                            <w:left w:val="none" w:sz="0" w:space="0" w:color="auto"/>
                            <w:bottom w:val="none" w:sz="0" w:space="0" w:color="auto"/>
                            <w:right w:val="none" w:sz="0" w:space="0" w:color="auto"/>
                          </w:divBdr>
                          <w:divsChild>
                            <w:div w:id="994577330">
                              <w:marLeft w:val="0"/>
                              <w:marRight w:val="0"/>
                              <w:marTop w:val="0"/>
                              <w:marBottom w:val="0"/>
                              <w:divBdr>
                                <w:top w:val="none" w:sz="0" w:space="0" w:color="auto"/>
                                <w:left w:val="none" w:sz="0" w:space="0" w:color="auto"/>
                                <w:bottom w:val="none" w:sz="0" w:space="0" w:color="auto"/>
                                <w:right w:val="none" w:sz="0" w:space="0" w:color="auto"/>
                              </w:divBdr>
                              <w:divsChild>
                                <w:div w:id="1502045493">
                                  <w:marLeft w:val="0"/>
                                  <w:marRight w:val="0"/>
                                  <w:marTop w:val="0"/>
                                  <w:marBottom w:val="0"/>
                                  <w:divBdr>
                                    <w:top w:val="none" w:sz="0" w:space="0" w:color="auto"/>
                                    <w:left w:val="none" w:sz="0" w:space="0" w:color="auto"/>
                                    <w:bottom w:val="none" w:sz="0" w:space="0" w:color="auto"/>
                                    <w:right w:val="none" w:sz="0" w:space="0" w:color="auto"/>
                                  </w:divBdr>
                                  <w:divsChild>
                                    <w:div w:id="1939554658">
                                      <w:marLeft w:val="0"/>
                                      <w:marRight w:val="0"/>
                                      <w:marTop w:val="0"/>
                                      <w:marBottom w:val="0"/>
                                      <w:divBdr>
                                        <w:top w:val="none" w:sz="0" w:space="0" w:color="auto"/>
                                        <w:left w:val="none" w:sz="0" w:space="0" w:color="auto"/>
                                        <w:bottom w:val="none" w:sz="0" w:space="0" w:color="auto"/>
                                        <w:right w:val="none" w:sz="0" w:space="0" w:color="auto"/>
                                      </w:divBdr>
                                      <w:divsChild>
                                        <w:div w:id="258486425">
                                          <w:marLeft w:val="0"/>
                                          <w:marRight w:val="0"/>
                                          <w:marTop w:val="0"/>
                                          <w:marBottom w:val="0"/>
                                          <w:divBdr>
                                            <w:top w:val="none" w:sz="0" w:space="0" w:color="auto"/>
                                            <w:left w:val="none" w:sz="0" w:space="0" w:color="auto"/>
                                            <w:bottom w:val="none" w:sz="0" w:space="0" w:color="auto"/>
                                            <w:right w:val="none" w:sz="0" w:space="0" w:color="auto"/>
                                          </w:divBdr>
                                          <w:divsChild>
                                            <w:div w:id="2115902319">
                                              <w:marLeft w:val="0"/>
                                              <w:marRight w:val="75"/>
                                              <w:marTop w:val="0"/>
                                              <w:marBottom w:val="0"/>
                                              <w:divBdr>
                                                <w:top w:val="none" w:sz="0" w:space="0" w:color="auto"/>
                                                <w:left w:val="none" w:sz="0" w:space="0" w:color="auto"/>
                                                <w:bottom w:val="none" w:sz="0" w:space="0" w:color="auto"/>
                                                <w:right w:val="none" w:sz="0" w:space="0" w:color="auto"/>
                                              </w:divBdr>
                                            </w:div>
                                          </w:divsChild>
                                        </w:div>
                                        <w:div w:id="12261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921718">
      <w:bodyDiv w:val="1"/>
      <w:marLeft w:val="120"/>
      <w:marRight w:val="120"/>
      <w:marTop w:val="0"/>
      <w:marBottom w:val="0"/>
      <w:divBdr>
        <w:top w:val="none" w:sz="0" w:space="0" w:color="auto"/>
        <w:left w:val="none" w:sz="0" w:space="0" w:color="auto"/>
        <w:bottom w:val="none" w:sz="0" w:space="0" w:color="auto"/>
        <w:right w:val="none" w:sz="0" w:space="0" w:color="auto"/>
      </w:divBdr>
      <w:divsChild>
        <w:div w:id="162549877">
          <w:marLeft w:val="0"/>
          <w:marRight w:val="0"/>
          <w:marTop w:val="0"/>
          <w:marBottom w:val="0"/>
          <w:divBdr>
            <w:top w:val="none" w:sz="0" w:space="0" w:color="auto"/>
            <w:left w:val="none" w:sz="0" w:space="0" w:color="auto"/>
            <w:bottom w:val="none" w:sz="0" w:space="0" w:color="auto"/>
            <w:right w:val="none" w:sz="0" w:space="0" w:color="auto"/>
          </w:divBdr>
          <w:divsChild>
            <w:div w:id="1228496786">
              <w:marLeft w:val="0"/>
              <w:marRight w:val="0"/>
              <w:marTop w:val="0"/>
              <w:marBottom w:val="0"/>
              <w:divBdr>
                <w:top w:val="none" w:sz="0" w:space="0" w:color="auto"/>
                <w:left w:val="none" w:sz="0" w:space="0" w:color="auto"/>
                <w:bottom w:val="none" w:sz="0" w:space="0" w:color="auto"/>
                <w:right w:val="none" w:sz="0" w:space="0" w:color="auto"/>
              </w:divBdr>
              <w:divsChild>
                <w:div w:id="20790858">
                  <w:marLeft w:val="-3150"/>
                  <w:marRight w:val="0"/>
                  <w:marTop w:val="0"/>
                  <w:marBottom w:val="0"/>
                  <w:divBdr>
                    <w:top w:val="none" w:sz="0" w:space="0" w:color="auto"/>
                    <w:left w:val="none" w:sz="0" w:space="0" w:color="auto"/>
                    <w:bottom w:val="none" w:sz="0" w:space="0" w:color="auto"/>
                    <w:right w:val="none" w:sz="0" w:space="0" w:color="auto"/>
                  </w:divBdr>
                  <w:divsChild>
                    <w:div w:id="1767382869">
                      <w:marLeft w:val="3150"/>
                      <w:marRight w:val="0"/>
                      <w:marTop w:val="0"/>
                      <w:marBottom w:val="0"/>
                      <w:divBdr>
                        <w:top w:val="none" w:sz="0" w:space="0" w:color="auto"/>
                        <w:left w:val="none" w:sz="0" w:space="0" w:color="auto"/>
                        <w:bottom w:val="none" w:sz="0" w:space="0" w:color="auto"/>
                        <w:right w:val="none" w:sz="0" w:space="0" w:color="auto"/>
                      </w:divBdr>
                      <w:divsChild>
                        <w:div w:id="871770578">
                          <w:marLeft w:val="0"/>
                          <w:marRight w:val="0"/>
                          <w:marTop w:val="0"/>
                          <w:marBottom w:val="0"/>
                          <w:divBdr>
                            <w:top w:val="none" w:sz="0" w:space="0" w:color="auto"/>
                            <w:left w:val="none" w:sz="0" w:space="0" w:color="auto"/>
                            <w:bottom w:val="none" w:sz="0" w:space="0" w:color="auto"/>
                            <w:right w:val="none" w:sz="0" w:space="0" w:color="auto"/>
                          </w:divBdr>
                          <w:divsChild>
                            <w:div w:id="1839229103">
                              <w:marLeft w:val="0"/>
                              <w:marRight w:val="0"/>
                              <w:marTop w:val="0"/>
                              <w:marBottom w:val="0"/>
                              <w:divBdr>
                                <w:top w:val="none" w:sz="0" w:space="0" w:color="auto"/>
                                <w:left w:val="none" w:sz="0" w:space="0" w:color="auto"/>
                                <w:bottom w:val="none" w:sz="0" w:space="0" w:color="auto"/>
                                <w:right w:val="none" w:sz="0" w:space="0" w:color="auto"/>
                              </w:divBdr>
                              <w:divsChild>
                                <w:div w:id="1357081840">
                                  <w:marLeft w:val="0"/>
                                  <w:marRight w:val="0"/>
                                  <w:marTop w:val="0"/>
                                  <w:marBottom w:val="0"/>
                                  <w:divBdr>
                                    <w:top w:val="none" w:sz="0" w:space="0" w:color="auto"/>
                                    <w:left w:val="none" w:sz="0" w:space="0" w:color="auto"/>
                                    <w:bottom w:val="none" w:sz="0" w:space="0" w:color="auto"/>
                                    <w:right w:val="none" w:sz="0" w:space="0" w:color="auto"/>
                                  </w:divBdr>
                                  <w:divsChild>
                                    <w:div w:id="2144344221">
                                      <w:marLeft w:val="0"/>
                                      <w:marRight w:val="0"/>
                                      <w:marTop w:val="0"/>
                                      <w:marBottom w:val="0"/>
                                      <w:divBdr>
                                        <w:top w:val="none" w:sz="0" w:space="0" w:color="auto"/>
                                        <w:left w:val="none" w:sz="0" w:space="0" w:color="auto"/>
                                        <w:bottom w:val="none" w:sz="0" w:space="0" w:color="auto"/>
                                        <w:right w:val="none" w:sz="0" w:space="0" w:color="auto"/>
                                      </w:divBdr>
                                      <w:divsChild>
                                        <w:div w:id="444689185">
                                          <w:marLeft w:val="0"/>
                                          <w:marRight w:val="0"/>
                                          <w:marTop w:val="0"/>
                                          <w:marBottom w:val="0"/>
                                          <w:divBdr>
                                            <w:top w:val="none" w:sz="0" w:space="0" w:color="auto"/>
                                            <w:left w:val="none" w:sz="0" w:space="0" w:color="auto"/>
                                            <w:bottom w:val="none" w:sz="0" w:space="0" w:color="auto"/>
                                            <w:right w:val="none" w:sz="0" w:space="0" w:color="auto"/>
                                          </w:divBdr>
                                        </w:div>
                                        <w:div w:id="1006522856">
                                          <w:marLeft w:val="0"/>
                                          <w:marRight w:val="0"/>
                                          <w:marTop w:val="0"/>
                                          <w:marBottom w:val="0"/>
                                          <w:divBdr>
                                            <w:top w:val="none" w:sz="0" w:space="0" w:color="auto"/>
                                            <w:left w:val="none" w:sz="0" w:space="0" w:color="auto"/>
                                            <w:bottom w:val="none" w:sz="0" w:space="0" w:color="auto"/>
                                            <w:right w:val="none" w:sz="0" w:space="0" w:color="auto"/>
                                          </w:divBdr>
                                          <w:divsChild>
                                            <w:div w:id="13538731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716340">
      <w:bodyDiv w:val="1"/>
      <w:marLeft w:val="0"/>
      <w:marRight w:val="0"/>
      <w:marTop w:val="0"/>
      <w:marBottom w:val="0"/>
      <w:divBdr>
        <w:top w:val="none" w:sz="0" w:space="0" w:color="auto"/>
        <w:left w:val="none" w:sz="0" w:space="0" w:color="auto"/>
        <w:bottom w:val="none" w:sz="0" w:space="0" w:color="auto"/>
        <w:right w:val="none" w:sz="0" w:space="0" w:color="auto"/>
      </w:divBdr>
    </w:div>
    <w:div w:id="1328510699">
      <w:bodyDiv w:val="1"/>
      <w:marLeft w:val="0"/>
      <w:marRight w:val="0"/>
      <w:marTop w:val="0"/>
      <w:marBottom w:val="0"/>
      <w:divBdr>
        <w:top w:val="none" w:sz="0" w:space="0" w:color="auto"/>
        <w:left w:val="none" w:sz="0" w:space="0" w:color="auto"/>
        <w:bottom w:val="none" w:sz="0" w:space="0" w:color="auto"/>
        <w:right w:val="none" w:sz="0" w:space="0" w:color="auto"/>
      </w:divBdr>
    </w:div>
    <w:div w:id="1333070337">
      <w:bodyDiv w:val="1"/>
      <w:marLeft w:val="0"/>
      <w:marRight w:val="0"/>
      <w:marTop w:val="0"/>
      <w:marBottom w:val="0"/>
      <w:divBdr>
        <w:top w:val="none" w:sz="0" w:space="0" w:color="auto"/>
        <w:left w:val="none" w:sz="0" w:space="0" w:color="auto"/>
        <w:bottom w:val="none" w:sz="0" w:space="0" w:color="auto"/>
        <w:right w:val="none" w:sz="0" w:space="0" w:color="auto"/>
      </w:divBdr>
    </w:div>
    <w:div w:id="1365595388">
      <w:bodyDiv w:val="1"/>
      <w:marLeft w:val="0"/>
      <w:marRight w:val="0"/>
      <w:marTop w:val="0"/>
      <w:marBottom w:val="0"/>
      <w:divBdr>
        <w:top w:val="none" w:sz="0" w:space="0" w:color="auto"/>
        <w:left w:val="none" w:sz="0" w:space="0" w:color="auto"/>
        <w:bottom w:val="none" w:sz="0" w:space="0" w:color="auto"/>
        <w:right w:val="none" w:sz="0" w:space="0" w:color="auto"/>
      </w:divBdr>
    </w:div>
    <w:div w:id="1368145856">
      <w:bodyDiv w:val="1"/>
      <w:marLeft w:val="0"/>
      <w:marRight w:val="0"/>
      <w:marTop w:val="0"/>
      <w:marBottom w:val="0"/>
      <w:divBdr>
        <w:top w:val="none" w:sz="0" w:space="0" w:color="auto"/>
        <w:left w:val="none" w:sz="0" w:space="0" w:color="auto"/>
        <w:bottom w:val="none" w:sz="0" w:space="0" w:color="auto"/>
        <w:right w:val="none" w:sz="0" w:space="0" w:color="auto"/>
      </w:divBdr>
    </w:div>
    <w:div w:id="1406295289">
      <w:bodyDiv w:val="1"/>
      <w:marLeft w:val="120"/>
      <w:marRight w:val="120"/>
      <w:marTop w:val="0"/>
      <w:marBottom w:val="0"/>
      <w:divBdr>
        <w:top w:val="none" w:sz="0" w:space="0" w:color="auto"/>
        <w:left w:val="none" w:sz="0" w:space="0" w:color="auto"/>
        <w:bottom w:val="none" w:sz="0" w:space="0" w:color="auto"/>
        <w:right w:val="none" w:sz="0" w:space="0" w:color="auto"/>
      </w:divBdr>
      <w:divsChild>
        <w:div w:id="1662273346">
          <w:marLeft w:val="0"/>
          <w:marRight w:val="0"/>
          <w:marTop w:val="0"/>
          <w:marBottom w:val="0"/>
          <w:divBdr>
            <w:top w:val="none" w:sz="0" w:space="0" w:color="auto"/>
            <w:left w:val="none" w:sz="0" w:space="0" w:color="auto"/>
            <w:bottom w:val="none" w:sz="0" w:space="0" w:color="auto"/>
            <w:right w:val="none" w:sz="0" w:space="0" w:color="auto"/>
          </w:divBdr>
          <w:divsChild>
            <w:div w:id="1307010595">
              <w:marLeft w:val="0"/>
              <w:marRight w:val="0"/>
              <w:marTop w:val="0"/>
              <w:marBottom w:val="0"/>
              <w:divBdr>
                <w:top w:val="none" w:sz="0" w:space="0" w:color="auto"/>
                <w:left w:val="none" w:sz="0" w:space="0" w:color="auto"/>
                <w:bottom w:val="none" w:sz="0" w:space="0" w:color="auto"/>
                <w:right w:val="none" w:sz="0" w:space="0" w:color="auto"/>
              </w:divBdr>
              <w:divsChild>
                <w:div w:id="678234388">
                  <w:marLeft w:val="-3150"/>
                  <w:marRight w:val="0"/>
                  <w:marTop w:val="0"/>
                  <w:marBottom w:val="0"/>
                  <w:divBdr>
                    <w:top w:val="none" w:sz="0" w:space="0" w:color="auto"/>
                    <w:left w:val="none" w:sz="0" w:space="0" w:color="auto"/>
                    <w:bottom w:val="none" w:sz="0" w:space="0" w:color="auto"/>
                    <w:right w:val="none" w:sz="0" w:space="0" w:color="auto"/>
                  </w:divBdr>
                  <w:divsChild>
                    <w:div w:id="292637702">
                      <w:marLeft w:val="3150"/>
                      <w:marRight w:val="0"/>
                      <w:marTop w:val="0"/>
                      <w:marBottom w:val="0"/>
                      <w:divBdr>
                        <w:top w:val="none" w:sz="0" w:space="0" w:color="auto"/>
                        <w:left w:val="none" w:sz="0" w:space="0" w:color="auto"/>
                        <w:bottom w:val="none" w:sz="0" w:space="0" w:color="auto"/>
                        <w:right w:val="none" w:sz="0" w:space="0" w:color="auto"/>
                      </w:divBdr>
                      <w:divsChild>
                        <w:div w:id="1359742296">
                          <w:marLeft w:val="0"/>
                          <w:marRight w:val="0"/>
                          <w:marTop w:val="0"/>
                          <w:marBottom w:val="0"/>
                          <w:divBdr>
                            <w:top w:val="none" w:sz="0" w:space="0" w:color="auto"/>
                            <w:left w:val="none" w:sz="0" w:space="0" w:color="auto"/>
                            <w:bottom w:val="none" w:sz="0" w:space="0" w:color="auto"/>
                            <w:right w:val="none" w:sz="0" w:space="0" w:color="auto"/>
                          </w:divBdr>
                          <w:divsChild>
                            <w:div w:id="1972664290">
                              <w:marLeft w:val="0"/>
                              <w:marRight w:val="0"/>
                              <w:marTop w:val="0"/>
                              <w:marBottom w:val="0"/>
                              <w:divBdr>
                                <w:top w:val="none" w:sz="0" w:space="0" w:color="auto"/>
                                <w:left w:val="none" w:sz="0" w:space="0" w:color="auto"/>
                                <w:bottom w:val="none" w:sz="0" w:space="0" w:color="auto"/>
                                <w:right w:val="none" w:sz="0" w:space="0" w:color="auto"/>
                              </w:divBdr>
                              <w:divsChild>
                                <w:div w:id="591284556">
                                  <w:marLeft w:val="0"/>
                                  <w:marRight w:val="0"/>
                                  <w:marTop w:val="0"/>
                                  <w:marBottom w:val="0"/>
                                  <w:divBdr>
                                    <w:top w:val="none" w:sz="0" w:space="0" w:color="auto"/>
                                    <w:left w:val="none" w:sz="0" w:space="0" w:color="auto"/>
                                    <w:bottom w:val="none" w:sz="0" w:space="0" w:color="auto"/>
                                    <w:right w:val="none" w:sz="0" w:space="0" w:color="auto"/>
                                  </w:divBdr>
                                  <w:divsChild>
                                    <w:div w:id="345791422">
                                      <w:marLeft w:val="0"/>
                                      <w:marRight w:val="0"/>
                                      <w:marTop w:val="0"/>
                                      <w:marBottom w:val="0"/>
                                      <w:divBdr>
                                        <w:top w:val="none" w:sz="0" w:space="0" w:color="auto"/>
                                        <w:left w:val="none" w:sz="0" w:space="0" w:color="auto"/>
                                        <w:bottom w:val="none" w:sz="0" w:space="0" w:color="auto"/>
                                        <w:right w:val="none" w:sz="0" w:space="0" w:color="auto"/>
                                      </w:divBdr>
                                      <w:divsChild>
                                        <w:div w:id="86539766">
                                          <w:marLeft w:val="0"/>
                                          <w:marRight w:val="0"/>
                                          <w:marTop w:val="0"/>
                                          <w:marBottom w:val="0"/>
                                          <w:divBdr>
                                            <w:top w:val="none" w:sz="0" w:space="0" w:color="auto"/>
                                            <w:left w:val="none" w:sz="0" w:space="0" w:color="auto"/>
                                            <w:bottom w:val="none" w:sz="0" w:space="0" w:color="auto"/>
                                            <w:right w:val="none" w:sz="0" w:space="0" w:color="auto"/>
                                          </w:divBdr>
                                          <w:divsChild>
                                            <w:div w:id="1798720441">
                                              <w:marLeft w:val="0"/>
                                              <w:marRight w:val="75"/>
                                              <w:marTop w:val="0"/>
                                              <w:marBottom w:val="0"/>
                                              <w:divBdr>
                                                <w:top w:val="none" w:sz="0" w:space="0" w:color="auto"/>
                                                <w:left w:val="none" w:sz="0" w:space="0" w:color="auto"/>
                                                <w:bottom w:val="none" w:sz="0" w:space="0" w:color="auto"/>
                                                <w:right w:val="none" w:sz="0" w:space="0" w:color="auto"/>
                                              </w:divBdr>
                                            </w:div>
                                          </w:divsChild>
                                        </w:div>
                                        <w:div w:id="6426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79324">
      <w:bodyDiv w:val="1"/>
      <w:marLeft w:val="120"/>
      <w:marRight w:val="120"/>
      <w:marTop w:val="0"/>
      <w:marBottom w:val="0"/>
      <w:divBdr>
        <w:top w:val="none" w:sz="0" w:space="0" w:color="auto"/>
        <w:left w:val="none" w:sz="0" w:space="0" w:color="auto"/>
        <w:bottom w:val="none" w:sz="0" w:space="0" w:color="auto"/>
        <w:right w:val="none" w:sz="0" w:space="0" w:color="auto"/>
      </w:divBdr>
      <w:divsChild>
        <w:div w:id="118257821">
          <w:marLeft w:val="0"/>
          <w:marRight w:val="0"/>
          <w:marTop w:val="0"/>
          <w:marBottom w:val="0"/>
          <w:divBdr>
            <w:top w:val="none" w:sz="0" w:space="0" w:color="auto"/>
            <w:left w:val="none" w:sz="0" w:space="0" w:color="auto"/>
            <w:bottom w:val="none" w:sz="0" w:space="0" w:color="auto"/>
            <w:right w:val="none" w:sz="0" w:space="0" w:color="auto"/>
          </w:divBdr>
          <w:divsChild>
            <w:div w:id="932857157">
              <w:marLeft w:val="0"/>
              <w:marRight w:val="0"/>
              <w:marTop w:val="0"/>
              <w:marBottom w:val="0"/>
              <w:divBdr>
                <w:top w:val="none" w:sz="0" w:space="0" w:color="auto"/>
                <w:left w:val="none" w:sz="0" w:space="0" w:color="auto"/>
                <w:bottom w:val="none" w:sz="0" w:space="0" w:color="auto"/>
                <w:right w:val="none" w:sz="0" w:space="0" w:color="auto"/>
              </w:divBdr>
              <w:divsChild>
                <w:div w:id="1888951019">
                  <w:marLeft w:val="-3150"/>
                  <w:marRight w:val="0"/>
                  <w:marTop w:val="0"/>
                  <w:marBottom w:val="0"/>
                  <w:divBdr>
                    <w:top w:val="none" w:sz="0" w:space="0" w:color="auto"/>
                    <w:left w:val="none" w:sz="0" w:space="0" w:color="auto"/>
                    <w:bottom w:val="none" w:sz="0" w:space="0" w:color="auto"/>
                    <w:right w:val="none" w:sz="0" w:space="0" w:color="auto"/>
                  </w:divBdr>
                  <w:divsChild>
                    <w:div w:id="827676444">
                      <w:marLeft w:val="3150"/>
                      <w:marRight w:val="0"/>
                      <w:marTop w:val="0"/>
                      <w:marBottom w:val="0"/>
                      <w:divBdr>
                        <w:top w:val="none" w:sz="0" w:space="0" w:color="auto"/>
                        <w:left w:val="none" w:sz="0" w:space="0" w:color="auto"/>
                        <w:bottom w:val="none" w:sz="0" w:space="0" w:color="auto"/>
                        <w:right w:val="none" w:sz="0" w:space="0" w:color="auto"/>
                      </w:divBdr>
                      <w:divsChild>
                        <w:div w:id="1884174284">
                          <w:marLeft w:val="0"/>
                          <w:marRight w:val="0"/>
                          <w:marTop w:val="0"/>
                          <w:marBottom w:val="0"/>
                          <w:divBdr>
                            <w:top w:val="none" w:sz="0" w:space="0" w:color="auto"/>
                            <w:left w:val="none" w:sz="0" w:space="0" w:color="auto"/>
                            <w:bottom w:val="none" w:sz="0" w:space="0" w:color="auto"/>
                            <w:right w:val="none" w:sz="0" w:space="0" w:color="auto"/>
                          </w:divBdr>
                          <w:divsChild>
                            <w:div w:id="433593212">
                              <w:marLeft w:val="0"/>
                              <w:marRight w:val="0"/>
                              <w:marTop w:val="0"/>
                              <w:marBottom w:val="0"/>
                              <w:divBdr>
                                <w:top w:val="none" w:sz="0" w:space="0" w:color="auto"/>
                                <w:left w:val="none" w:sz="0" w:space="0" w:color="auto"/>
                                <w:bottom w:val="none" w:sz="0" w:space="0" w:color="auto"/>
                                <w:right w:val="none" w:sz="0" w:space="0" w:color="auto"/>
                              </w:divBdr>
                              <w:divsChild>
                                <w:div w:id="1571574006">
                                  <w:marLeft w:val="0"/>
                                  <w:marRight w:val="0"/>
                                  <w:marTop w:val="0"/>
                                  <w:marBottom w:val="0"/>
                                  <w:divBdr>
                                    <w:top w:val="none" w:sz="0" w:space="0" w:color="auto"/>
                                    <w:left w:val="none" w:sz="0" w:space="0" w:color="auto"/>
                                    <w:bottom w:val="none" w:sz="0" w:space="0" w:color="auto"/>
                                    <w:right w:val="none" w:sz="0" w:space="0" w:color="auto"/>
                                  </w:divBdr>
                                  <w:divsChild>
                                    <w:div w:id="1758282966">
                                      <w:marLeft w:val="0"/>
                                      <w:marRight w:val="0"/>
                                      <w:marTop w:val="0"/>
                                      <w:marBottom w:val="0"/>
                                      <w:divBdr>
                                        <w:top w:val="none" w:sz="0" w:space="0" w:color="auto"/>
                                        <w:left w:val="none" w:sz="0" w:space="0" w:color="auto"/>
                                        <w:bottom w:val="none" w:sz="0" w:space="0" w:color="auto"/>
                                        <w:right w:val="none" w:sz="0" w:space="0" w:color="auto"/>
                                      </w:divBdr>
                                      <w:divsChild>
                                        <w:div w:id="127020621">
                                          <w:marLeft w:val="0"/>
                                          <w:marRight w:val="0"/>
                                          <w:marTop w:val="0"/>
                                          <w:marBottom w:val="0"/>
                                          <w:divBdr>
                                            <w:top w:val="none" w:sz="0" w:space="0" w:color="auto"/>
                                            <w:left w:val="none" w:sz="0" w:space="0" w:color="auto"/>
                                            <w:bottom w:val="none" w:sz="0" w:space="0" w:color="auto"/>
                                            <w:right w:val="none" w:sz="0" w:space="0" w:color="auto"/>
                                          </w:divBdr>
                                        </w:div>
                                        <w:div w:id="1949003107">
                                          <w:marLeft w:val="0"/>
                                          <w:marRight w:val="0"/>
                                          <w:marTop w:val="0"/>
                                          <w:marBottom w:val="0"/>
                                          <w:divBdr>
                                            <w:top w:val="none" w:sz="0" w:space="0" w:color="auto"/>
                                            <w:left w:val="none" w:sz="0" w:space="0" w:color="auto"/>
                                            <w:bottom w:val="none" w:sz="0" w:space="0" w:color="auto"/>
                                            <w:right w:val="none" w:sz="0" w:space="0" w:color="auto"/>
                                          </w:divBdr>
                                          <w:divsChild>
                                            <w:div w:id="17276827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841069">
      <w:bodyDiv w:val="1"/>
      <w:marLeft w:val="0"/>
      <w:marRight w:val="0"/>
      <w:marTop w:val="0"/>
      <w:marBottom w:val="0"/>
      <w:divBdr>
        <w:top w:val="none" w:sz="0" w:space="0" w:color="auto"/>
        <w:left w:val="none" w:sz="0" w:space="0" w:color="auto"/>
        <w:bottom w:val="none" w:sz="0" w:space="0" w:color="auto"/>
        <w:right w:val="none" w:sz="0" w:space="0" w:color="auto"/>
      </w:divBdr>
    </w:div>
    <w:div w:id="1539126447">
      <w:bodyDiv w:val="1"/>
      <w:marLeft w:val="120"/>
      <w:marRight w:val="120"/>
      <w:marTop w:val="0"/>
      <w:marBottom w:val="0"/>
      <w:divBdr>
        <w:top w:val="none" w:sz="0" w:space="0" w:color="auto"/>
        <w:left w:val="none" w:sz="0" w:space="0" w:color="auto"/>
        <w:bottom w:val="none" w:sz="0" w:space="0" w:color="auto"/>
        <w:right w:val="none" w:sz="0" w:space="0" w:color="auto"/>
      </w:divBdr>
      <w:divsChild>
        <w:div w:id="590045994">
          <w:marLeft w:val="0"/>
          <w:marRight w:val="0"/>
          <w:marTop w:val="0"/>
          <w:marBottom w:val="0"/>
          <w:divBdr>
            <w:top w:val="none" w:sz="0" w:space="0" w:color="auto"/>
            <w:left w:val="none" w:sz="0" w:space="0" w:color="auto"/>
            <w:bottom w:val="none" w:sz="0" w:space="0" w:color="auto"/>
            <w:right w:val="none" w:sz="0" w:space="0" w:color="auto"/>
          </w:divBdr>
          <w:divsChild>
            <w:div w:id="1327978773">
              <w:marLeft w:val="0"/>
              <w:marRight w:val="0"/>
              <w:marTop w:val="0"/>
              <w:marBottom w:val="0"/>
              <w:divBdr>
                <w:top w:val="none" w:sz="0" w:space="0" w:color="auto"/>
                <w:left w:val="none" w:sz="0" w:space="0" w:color="auto"/>
                <w:bottom w:val="none" w:sz="0" w:space="0" w:color="auto"/>
                <w:right w:val="none" w:sz="0" w:space="0" w:color="auto"/>
              </w:divBdr>
              <w:divsChild>
                <w:div w:id="803546577">
                  <w:marLeft w:val="-3150"/>
                  <w:marRight w:val="0"/>
                  <w:marTop w:val="0"/>
                  <w:marBottom w:val="0"/>
                  <w:divBdr>
                    <w:top w:val="none" w:sz="0" w:space="0" w:color="auto"/>
                    <w:left w:val="none" w:sz="0" w:space="0" w:color="auto"/>
                    <w:bottom w:val="none" w:sz="0" w:space="0" w:color="auto"/>
                    <w:right w:val="none" w:sz="0" w:space="0" w:color="auto"/>
                  </w:divBdr>
                  <w:divsChild>
                    <w:div w:id="355932009">
                      <w:marLeft w:val="3150"/>
                      <w:marRight w:val="0"/>
                      <w:marTop w:val="0"/>
                      <w:marBottom w:val="0"/>
                      <w:divBdr>
                        <w:top w:val="none" w:sz="0" w:space="0" w:color="auto"/>
                        <w:left w:val="none" w:sz="0" w:space="0" w:color="auto"/>
                        <w:bottom w:val="none" w:sz="0" w:space="0" w:color="auto"/>
                        <w:right w:val="none" w:sz="0" w:space="0" w:color="auto"/>
                      </w:divBdr>
                      <w:divsChild>
                        <w:div w:id="338242777">
                          <w:marLeft w:val="0"/>
                          <w:marRight w:val="0"/>
                          <w:marTop w:val="0"/>
                          <w:marBottom w:val="0"/>
                          <w:divBdr>
                            <w:top w:val="none" w:sz="0" w:space="0" w:color="auto"/>
                            <w:left w:val="none" w:sz="0" w:space="0" w:color="auto"/>
                            <w:bottom w:val="none" w:sz="0" w:space="0" w:color="auto"/>
                            <w:right w:val="none" w:sz="0" w:space="0" w:color="auto"/>
                          </w:divBdr>
                          <w:divsChild>
                            <w:div w:id="539702983">
                              <w:marLeft w:val="0"/>
                              <w:marRight w:val="0"/>
                              <w:marTop w:val="0"/>
                              <w:marBottom w:val="0"/>
                              <w:divBdr>
                                <w:top w:val="none" w:sz="0" w:space="0" w:color="auto"/>
                                <w:left w:val="none" w:sz="0" w:space="0" w:color="auto"/>
                                <w:bottom w:val="none" w:sz="0" w:space="0" w:color="auto"/>
                                <w:right w:val="none" w:sz="0" w:space="0" w:color="auto"/>
                              </w:divBdr>
                              <w:divsChild>
                                <w:div w:id="1699238261">
                                  <w:marLeft w:val="0"/>
                                  <w:marRight w:val="0"/>
                                  <w:marTop w:val="0"/>
                                  <w:marBottom w:val="0"/>
                                  <w:divBdr>
                                    <w:top w:val="none" w:sz="0" w:space="0" w:color="auto"/>
                                    <w:left w:val="none" w:sz="0" w:space="0" w:color="auto"/>
                                    <w:bottom w:val="none" w:sz="0" w:space="0" w:color="auto"/>
                                    <w:right w:val="none" w:sz="0" w:space="0" w:color="auto"/>
                                  </w:divBdr>
                                  <w:divsChild>
                                    <w:div w:id="358748611">
                                      <w:marLeft w:val="0"/>
                                      <w:marRight w:val="0"/>
                                      <w:marTop w:val="0"/>
                                      <w:marBottom w:val="0"/>
                                      <w:divBdr>
                                        <w:top w:val="none" w:sz="0" w:space="0" w:color="auto"/>
                                        <w:left w:val="none" w:sz="0" w:space="0" w:color="auto"/>
                                        <w:bottom w:val="none" w:sz="0" w:space="0" w:color="auto"/>
                                        <w:right w:val="none" w:sz="0" w:space="0" w:color="auto"/>
                                      </w:divBdr>
                                      <w:divsChild>
                                        <w:div w:id="1117064754">
                                          <w:marLeft w:val="0"/>
                                          <w:marRight w:val="0"/>
                                          <w:marTop w:val="0"/>
                                          <w:marBottom w:val="0"/>
                                          <w:divBdr>
                                            <w:top w:val="none" w:sz="0" w:space="0" w:color="auto"/>
                                            <w:left w:val="none" w:sz="0" w:space="0" w:color="auto"/>
                                            <w:bottom w:val="none" w:sz="0" w:space="0" w:color="auto"/>
                                            <w:right w:val="none" w:sz="0" w:space="0" w:color="auto"/>
                                          </w:divBdr>
                                        </w:div>
                                        <w:div w:id="2038775413">
                                          <w:marLeft w:val="0"/>
                                          <w:marRight w:val="0"/>
                                          <w:marTop w:val="0"/>
                                          <w:marBottom w:val="0"/>
                                          <w:divBdr>
                                            <w:top w:val="none" w:sz="0" w:space="0" w:color="auto"/>
                                            <w:left w:val="none" w:sz="0" w:space="0" w:color="auto"/>
                                            <w:bottom w:val="none" w:sz="0" w:space="0" w:color="auto"/>
                                            <w:right w:val="none" w:sz="0" w:space="0" w:color="auto"/>
                                          </w:divBdr>
                                          <w:divsChild>
                                            <w:div w:id="20146478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650413">
      <w:bodyDiv w:val="1"/>
      <w:marLeft w:val="0"/>
      <w:marRight w:val="0"/>
      <w:marTop w:val="0"/>
      <w:marBottom w:val="0"/>
      <w:divBdr>
        <w:top w:val="none" w:sz="0" w:space="0" w:color="auto"/>
        <w:left w:val="none" w:sz="0" w:space="0" w:color="auto"/>
        <w:bottom w:val="none" w:sz="0" w:space="0" w:color="auto"/>
        <w:right w:val="none" w:sz="0" w:space="0" w:color="auto"/>
      </w:divBdr>
    </w:div>
    <w:div w:id="1607034803">
      <w:bodyDiv w:val="1"/>
      <w:marLeft w:val="0"/>
      <w:marRight w:val="0"/>
      <w:marTop w:val="0"/>
      <w:marBottom w:val="0"/>
      <w:divBdr>
        <w:top w:val="none" w:sz="0" w:space="0" w:color="auto"/>
        <w:left w:val="none" w:sz="0" w:space="0" w:color="auto"/>
        <w:bottom w:val="none" w:sz="0" w:space="0" w:color="auto"/>
        <w:right w:val="none" w:sz="0" w:space="0" w:color="auto"/>
      </w:divBdr>
      <w:divsChild>
        <w:div w:id="58096121">
          <w:marLeft w:val="0"/>
          <w:marRight w:val="0"/>
          <w:marTop w:val="0"/>
          <w:marBottom w:val="0"/>
          <w:divBdr>
            <w:top w:val="none" w:sz="0" w:space="0" w:color="auto"/>
            <w:left w:val="none" w:sz="0" w:space="0" w:color="auto"/>
            <w:bottom w:val="none" w:sz="0" w:space="0" w:color="auto"/>
            <w:right w:val="none" w:sz="0" w:space="0" w:color="auto"/>
          </w:divBdr>
          <w:divsChild>
            <w:div w:id="1208643925">
              <w:marLeft w:val="0"/>
              <w:marRight w:val="0"/>
              <w:marTop w:val="0"/>
              <w:marBottom w:val="0"/>
              <w:divBdr>
                <w:top w:val="none" w:sz="0" w:space="0" w:color="auto"/>
                <w:left w:val="none" w:sz="0" w:space="0" w:color="auto"/>
                <w:bottom w:val="none" w:sz="0" w:space="0" w:color="auto"/>
                <w:right w:val="none" w:sz="0" w:space="0" w:color="auto"/>
              </w:divBdr>
              <w:divsChild>
                <w:div w:id="884489702">
                  <w:marLeft w:val="4500"/>
                  <w:marRight w:val="4950"/>
                  <w:marTop w:val="0"/>
                  <w:marBottom w:val="0"/>
                  <w:divBdr>
                    <w:top w:val="none" w:sz="0" w:space="0" w:color="auto"/>
                    <w:left w:val="none" w:sz="0" w:space="0" w:color="auto"/>
                    <w:bottom w:val="none" w:sz="0" w:space="0" w:color="auto"/>
                    <w:right w:val="none" w:sz="0" w:space="0" w:color="auto"/>
                  </w:divBdr>
                  <w:divsChild>
                    <w:div w:id="880244255">
                      <w:marLeft w:val="0"/>
                      <w:marRight w:val="0"/>
                      <w:marTop w:val="0"/>
                      <w:marBottom w:val="0"/>
                      <w:divBdr>
                        <w:top w:val="none" w:sz="0" w:space="0" w:color="auto"/>
                        <w:left w:val="none" w:sz="0" w:space="0" w:color="auto"/>
                        <w:bottom w:val="none" w:sz="0" w:space="0" w:color="auto"/>
                        <w:right w:val="none" w:sz="0" w:space="0" w:color="auto"/>
                      </w:divBdr>
                      <w:divsChild>
                        <w:div w:id="973144756">
                          <w:marLeft w:val="0"/>
                          <w:marRight w:val="0"/>
                          <w:marTop w:val="0"/>
                          <w:marBottom w:val="0"/>
                          <w:divBdr>
                            <w:top w:val="none" w:sz="0" w:space="0" w:color="auto"/>
                            <w:left w:val="none" w:sz="0" w:space="0" w:color="auto"/>
                            <w:bottom w:val="none" w:sz="0" w:space="0" w:color="auto"/>
                            <w:right w:val="none" w:sz="0" w:space="0" w:color="auto"/>
                          </w:divBdr>
                        </w:div>
                        <w:div w:id="97533718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627128038">
      <w:bodyDiv w:val="1"/>
      <w:marLeft w:val="120"/>
      <w:marRight w:val="120"/>
      <w:marTop w:val="0"/>
      <w:marBottom w:val="0"/>
      <w:divBdr>
        <w:top w:val="none" w:sz="0" w:space="0" w:color="auto"/>
        <w:left w:val="none" w:sz="0" w:space="0" w:color="auto"/>
        <w:bottom w:val="none" w:sz="0" w:space="0" w:color="auto"/>
        <w:right w:val="none" w:sz="0" w:space="0" w:color="auto"/>
      </w:divBdr>
      <w:divsChild>
        <w:div w:id="1669406147">
          <w:marLeft w:val="0"/>
          <w:marRight w:val="0"/>
          <w:marTop w:val="0"/>
          <w:marBottom w:val="0"/>
          <w:divBdr>
            <w:top w:val="none" w:sz="0" w:space="0" w:color="auto"/>
            <w:left w:val="none" w:sz="0" w:space="0" w:color="auto"/>
            <w:bottom w:val="none" w:sz="0" w:space="0" w:color="auto"/>
            <w:right w:val="none" w:sz="0" w:space="0" w:color="auto"/>
          </w:divBdr>
          <w:divsChild>
            <w:div w:id="1278954103">
              <w:marLeft w:val="0"/>
              <w:marRight w:val="0"/>
              <w:marTop w:val="0"/>
              <w:marBottom w:val="0"/>
              <w:divBdr>
                <w:top w:val="none" w:sz="0" w:space="0" w:color="auto"/>
                <w:left w:val="none" w:sz="0" w:space="0" w:color="auto"/>
                <w:bottom w:val="none" w:sz="0" w:space="0" w:color="auto"/>
                <w:right w:val="none" w:sz="0" w:space="0" w:color="auto"/>
              </w:divBdr>
              <w:divsChild>
                <w:div w:id="1098788919">
                  <w:marLeft w:val="-3150"/>
                  <w:marRight w:val="0"/>
                  <w:marTop w:val="0"/>
                  <w:marBottom w:val="0"/>
                  <w:divBdr>
                    <w:top w:val="none" w:sz="0" w:space="0" w:color="auto"/>
                    <w:left w:val="none" w:sz="0" w:space="0" w:color="auto"/>
                    <w:bottom w:val="none" w:sz="0" w:space="0" w:color="auto"/>
                    <w:right w:val="none" w:sz="0" w:space="0" w:color="auto"/>
                  </w:divBdr>
                  <w:divsChild>
                    <w:div w:id="497119245">
                      <w:marLeft w:val="3150"/>
                      <w:marRight w:val="0"/>
                      <w:marTop w:val="0"/>
                      <w:marBottom w:val="0"/>
                      <w:divBdr>
                        <w:top w:val="none" w:sz="0" w:space="0" w:color="auto"/>
                        <w:left w:val="none" w:sz="0" w:space="0" w:color="auto"/>
                        <w:bottom w:val="none" w:sz="0" w:space="0" w:color="auto"/>
                        <w:right w:val="none" w:sz="0" w:space="0" w:color="auto"/>
                      </w:divBdr>
                      <w:divsChild>
                        <w:div w:id="1542666628">
                          <w:marLeft w:val="0"/>
                          <w:marRight w:val="0"/>
                          <w:marTop w:val="0"/>
                          <w:marBottom w:val="0"/>
                          <w:divBdr>
                            <w:top w:val="none" w:sz="0" w:space="0" w:color="auto"/>
                            <w:left w:val="none" w:sz="0" w:space="0" w:color="auto"/>
                            <w:bottom w:val="none" w:sz="0" w:space="0" w:color="auto"/>
                            <w:right w:val="none" w:sz="0" w:space="0" w:color="auto"/>
                          </w:divBdr>
                          <w:divsChild>
                            <w:div w:id="560990651">
                              <w:marLeft w:val="0"/>
                              <w:marRight w:val="0"/>
                              <w:marTop w:val="0"/>
                              <w:marBottom w:val="0"/>
                              <w:divBdr>
                                <w:top w:val="none" w:sz="0" w:space="0" w:color="auto"/>
                                <w:left w:val="none" w:sz="0" w:space="0" w:color="auto"/>
                                <w:bottom w:val="none" w:sz="0" w:space="0" w:color="auto"/>
                                <w:right w:val="none" w:sz="0" w:space="0" w:color="auto"/>
                              </w:divBdr>
                              <w:divsChild>
                                <w:div w:id="886140383">
                                  <w:marLeft w:val="0"/>
                                  <w:marRight w:val="0"/>
                                  <w:marTop w:val="0"/>
                                  <w:marBottom w:val="0"/>
                                  <w:divBdr>
                                    <w:top w:val="none" w:sz="0" w:space="0" w:color="auto"/>
                                    <w:left w:val="none" w:sz="0" w:space="0" w:color="auto"/>
                                    <w:bottom w:val="none" w:sz="0" w:space="0" w:color="auto"/>
                                    <w:right w:val="none" w:sz="0" w:space="0" w:color="auto"/>
                                  </w:divBdr>
                                  <w:divsChild>
                                    <w:div w:id="515924580">
                                      <w:marLeft w:val="0"/>
                                      <w:marRight w:val="0"/>
                                      <w:marTop w:val="0"/>
                                      <w:marBottom w:val="0"/>
                                      <w:divBdr>
                                        <w:top w:val="none" w:sz="0" w:space="0" w:color="auto"/>
                                        <w:left w:val="none" w:sz="0" w:space="0" w:color="auto"/>
                                        <w:bottom w:val="none" w:sz="0" w:space="0" w:color="auto"/>
                                        <w:right w:val="none" w:sz="0" w:space="0" w:color="auto"/>
                                      </w:divBdr>
                                      <w:divsChild>
                                        <w:div w:id="257835915">
                                          <w:marLeft w:val="0"/>
                                          <w:marRight w:val="0"/>
                                          <w:marTop w:val="0"/>
                                          <w:marBottom w:val="0"/>
                                          <w:divBdr>
                                            <w:top w:val="none" w:sz="0" w:space="0" w:color="auto"/>
                                            <w:left w:val="none" w:sz="0" w:space="0" w:color="auto"/>
                                            <w:bottom w:val="none" w:sz="0" w:space="0" w:color="auto"/>
                                            <w:right w:val="none" w:sz="0" w:space="0" w:color="auto"/>
                                          </w:divBdr>
                                          <w:divsChild>
                                            <w:div w:id="427308990">
                                              <w:marLeft w:val="0"/>
                                              <w:marRight w:val="75"/>
                                              <w:marTop w:val="0"/>
                                              <w:marBottom w:val="0"/>
                                              <w:divBdr>
                                                <w:top w:val="none" w:sz="0" w:space="0" w:color="auto"/>
                                                <w:left w:val="none" w:sz="0" w:space="0" w:color="auto"/>
                                                <w:bottom w:val="none" w:sz="0" w:space="0" w:color="auto"/>
                                                <w:right w:val="none" w:sz="0" w:space="0" w:color="auto"/>
                                              </w:divBdr>
                                            </w:div>
                                          </w:divsChild>
                                        </w:div>
                                        <w:div w:id="1145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108509">
      <w:bodyDiv w:val="1"/>
      <w:marLeft w:val="120"/>
      <w:marRight w:val="120"/>
      <w:marTop w:val="0"/>
      <w:marBottom w:val="0"/>
      <w:divBdr>
        <w:top w:val="none" w:sz="0" w:space="0" w:color="auto"/>
        <w:left w:val="none" w:sz="0" w:space="0" w:color="auto"/>
        <w:bottom w:val="none" w:sz="0" w:space="0" w:color="auto"/>
        <w:right w:val="none" w:sz="0" w:space="0" w:color="auto"/>
      </w:divBdr>
      <w:divsChild>
        <w:div w:id="1565290106">
          <w:marLeft w:val="0"/>
          <w:marRight w:val="0"/>
          <w:marTop w:val="0"/>
          <w:marBottom w:val="0"/>
          <w:divBdr>
            <w:top w:val="none" w:sz="0" w:space="0" w:color="auto"/>
            <w:left w:val="none" w:sz="0" w:space="0" w:color="auto"/>
            <w:bottom w:val="none" w:sz="0" w:space="0" w:color="auto"/>
            <w:right w:val="none" w:sz="0" w:space="0" w:color="auto"/>
          </w:divBdr>
          <w:divsChild>
            <w:div w:id="2022078021">
              <w:marLeft w:val="0"/>
              <w:marRight w:val="0"/>
              <w:marTop w:val="0"/>
              <w:marBottom w:val="0"/>
              <w:divBdr>
                <w:top w:val="none" w:sz="0" w:space="0" w:color="auto"/>
                <w:left w:val="none" w:sz="0" w:space="0" w:color="auto"/>
                <w:bottom w:val="none" w:sz="0" w:space="0" w:color="auto"/>
                <w:right w:val="none" w:sz="0" w:space="0" w:color="auto"/>
              </w:divBdr>
              <w:divsChild>
                <w:div w:id="1418792040">
                  <w:marLeft w:val="-3150"/>
                  <w:marRight w:val="0"/>
                  <w:marTop w:val="0"/>
                  <w:marBottom w:val="0"/>
                  <w:divBdr>
                    <w:top w:val="none" w:sz="0" w:space="0" w:color="auto"/>
                    <w:left w:val="none" w:sz="0" w:space="0" w:color="auto"/>
                    <w:bottom w:val="none" w:sz="0" w:space="0" w:color="auto"/>
                    <w:right w:val="none" w:sz="0" w:space="0" w:color="auto"/>
                  </w:divBdr>
                  <w:divsChild>
                    <w:div w:id="1720668898">
                      <w:marLeft w:val="3150"/>
                      <w:marRight w:val="0"/>
                      <w:marTop w:val="0"/>
                      <w:marBottom w:val="0"/>
                      <w:divBdr>
                        <w:top w:val="none" w:sz="0" w:space="0" w:color="auto"/>
                        <w:left w:val="none" w:sz="0" w:space="0" w:color="auto"/>
                        <w:bottom w:val="none" w:sz="0" w:space="0" w:color="auto"/>
                        <w:right w:val="none" w:sz="0" w:space="0" w:color="auto"/>
                      </w:divBdr>
                      <w:divsChild>
                        <w:div w:id="1507474849">
                          <w:marLeft w:val="0"/>
                          <w:marRight w:val="0"/>
                          <w:marTop w:val="0"/>
                          <w:marBottom w:val="0"/>
                          <w:divBdr>
                            <w:top w:val="none" w:sz="0" w:space="0" w:color="auto"/>
                            <w:left w:val="none" w:sz="0" w:space="0" w:color="auto"/>
                            <w:bottom w:val="none" w:sz="0" w:space="0" w:color="auto"/>
                            <w:right w:val="none" w:sz="0" w:space="0" w:color="auto"/>
                          </w:divBdr>
                          <w:divsChild>
                            <w:div w:id="1962569261">
                              <w:marLeft w:val="0"/>
                              <w:marRight w:val="0"/>
                              <w:marTop w:val="0"/>
                              <w:marBottom w:val="0"/>
                              <w:divBdr>
                                <w:top w:val="none" w:sz="0" w:space="0" w:color="auto"/>
                                <w:left w:val="none" w:sz="0" w:space="0" w:color="auto"/>
                                <w:bottom w:val="none" w:sz="0" w:space="0" w:color="auto"/>
                                <w:right w:val="none" w:sz="0" w:space="0" w:color="auto"/>
                              </w:divBdr>
                              <w:divsChild>
                                <w:div w:id="2057924298">
                                  <w:marLeft w:val="0"/>
                                  <w:marRight w:val="0"/>
                                  <w:marTop w:val="0"/>
                                  <w:marBottom w:val="0"/>
                                  <w:divBdr>
                                    <w:top w:val="none" w:sz="0" w:space="0" w:color="auto"/>
                                    <w:left w:val="none" w:sz="0" w:space="0" w:color="auto"/>
                                    <w:bottom w:val="none" w:sz="0" w:space="0" w:color="auto"/>
                                    <w:right w:val="none" w:sz="0" w:space="0" w:color="auto"/>
                                  </w:divBdr>
                                  <w:divsChild>
                                    <w:div w:id="15280281">
                                      <w:marLeft w:val="0"/>
                                      <w:marRight w:val="0"/>
                                      <w:marTop w:val="0"/>
                                      <w:marBottom w:val="0"/>
                                      <w:divBdr>
                                        <w:top w:val="none" w:sz="0" w:space="0" w:color="auto"/>
                                        <w:left w:val="none" w:sz="0" w:space="0" w:color="auto"/>
                                        <w:bottom w:val="none" w:sz="0" w:space="0" w:color="auto"/>
                                        <w:right w:val="none" w:sz="0" w:space="0" w:color="auto"/>
                                      </w:divBdr>
                                      <w:divsChild>
                                        <w:div w:id="1702392378">
                                          <w:marLeft w:val="0"/>
                                          <w:marRight w:val="0"/>
                                          <w:marTop w:val="0"/>
                                          <w:marBottom w:val="0"/>
                                          <w:divBdr>
                                            <w:top w:val="none" w:sz="0" w:space="0" w:color="auto"/>
                                            <w:left w:val="none" w:sz="0" w:space="0" w:color="auto"/>
                                            <w:bottom w:val="none" w:sz="0" w:space="0" w:color="auto"/>
                                            <w:right w:val="none" w:sz="0" w:space="0" w:color="auto"/>
                                          </w:divBdr>
                                          <w:divsChild>
                                            <w:div w:id="438187678">
                                              <w:marLeft w:val="0"/>
                                              <w:marRight w:val="75"/>
                                              <w:marTop w:val="0"/>
                                              <w:marBottom w:val="0"/>
                                              <w:divBdr>
                                                <w:top w:val="none" w:sz="0" w:space="0" w:color="auto"/>
                                                <w:left w:val="none" w:sz="0" w:space="0" w:color="auto"/>
                                                <w:bottom w:val="none" w:sz="0" w:space="0" w:color="auto"/>
                                                <w:right w:val="none" w:sz="0" w:space="0" w:color="auto"/>
                                              </w:divBdr>
                                            </w:div>
                                          </w:divsChild>
                                        </w:div>
                                        <w:div w:id="1753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122142">
      <w:bodyDiv w:val="1"/>
      <w:marLeft w:val="120"/>
      <w:marRight w:val="120"/>
      <w:marTop w:val="0"/>
      <w:marBottom w:val="0"/>
      <w:divBdr>
        <w:top w:val="none" w:sz="0" w:space="0" w:color="auto"/>
        <w:left w:val="none" w:sz="0" w:space="0" w:color="auto"/>
        <w:bottom w:val="none" w:sz="0" w:space="0" w:color="auto"/>
        <w:right w:val="none" w:sz="0" w:space="0" w:color="auto"/>
      </w:divBdr>
      <w:divsChild>
        <w:div w:id="1591739715">
          <w:marLeft w:val="0"/>
          <w:marRight w:val="0"/>
          <w:marTop w:val="0"/>
          <w:marBottom w:val="0"/>
          <w:divBdr>
            <w:top w:val="none" w:sz="0" w:space="0" w:color="auto"/>
            <w:left w:val="none" w:sz="0" w:space="0" w:color="auto"/>
            <w:bottom w:val="none" w:sz="0" w:space="0" w:color="auto"/>
            <w:right w:val="none" w:sz="0" w:space="0" w:color="auto"/>
          </w:divBdr>
          <w:divsChild>
            <w:div w:id="1080828706">
              <w:marLeft w:val="0"/>
              <w:marRight w:val="0"/>
              <w:marTop w:val="0"/>
              <w:marBottom w:val="0"/>
              <w:divBdr>
                <w:top w:val="none" w:sz="0" w:space="0" w:color="auto"/>
                <w:left w:val="none" w:sz="0" w:space="0" w:color="auto"/>
                <w:bottom w:val="none" w:sz="0" w:space="0" w:color="auto"/>
                <w:right w:val="none" w:sz="0" w:space="0" w:color="auto"/>
              </w:divBdr>
              <w:divsChild>
                <w:div w:id="614561071">
                  <w:marLeft w:val="-3150"/>
                  <w:marRight w:val="0"/>
                  <w:marTop w:val="0"/>
                  <w:marBottom w:val="0"/>
                  <w:divBdr>
                    <w:top w:val="none" w:sz="0" w:space="0" w:color="auto"/>
                    <w:left w:val="none" w:sz="0" w:space="0" w:color="auto"/>
                    <w:bottom w:val="none" w:sz="0" w:space="0" w:color="auto"/>
                    <w:right w:val="none" w:sz="0" w:space="0" w:color="auto"/>
                  </w:divBdr>
                  <w:divsChild>
                    <w:div w:id="1469317648">
                      <w:marLeft w:val="3150"/>
                      <w:marRight w:val="0"/>
                      <w:marTop w:val="0"/>
                      <w:marBottom w:val="0"/>
                      <w:divBdr>
                        <w:top w:val="none" w:sz="0" w:space="0" w:color="auto"/>
                        <w:left w:val="none" w:sz="0" w:space="0" w:color="auto"/>
                        <w:bottom w:val="none" w:sz="0" w:space="0" w:color="auto"/>
                        <w:right w:val="none" w:sz="0" w:space="0" w:color="auto"/>
                      </w:divBdr>
                      <w:divsChild>
                        <w:div w:id="963850399">
                          <w:marLeft w:val="0"/>
                          <w:marRight w:val="0"/>
                          <w:marTop w:val="0"/>
                          <w:marBottom w:val="0"/>
                          <w:divBdr>
                            <w:top w:val="none" w:sz="0" w:space="0" w:color="auto"/>
                            <w:left w:val="none" w:sz="0" w:space="0" w:color="auto"/>
                            <w:bottom w:val="none" w:sz="0" w:space="0" w:color="auto"/>
                            <w:right w:val="none" w:sz="0" w:space="0" w:color="auto"/>
                          </w:divBdr>
                          <w:divsChild>
                            <w:div w:id="353462471">
                              <w:marLeft w:val="0"/>
                              <w:marRight w:val="0"/>
                              <w:marTop w:val="0"/>
                              <w:marBottom w:val="0"/>
                              <w:divBdr>
                                <w:top w:val="none" w:sz="0" w:space="0" w:color="auto"/>
                                <w:left w:val="none" w:sz="0" w:space="0" w:color="auto"/>
                                <w:bottom w:val="none" w:sz="0" w:space="0" w:color="auto"/>
                                <w:right w:val="none" w:sz="0" w:space="0" w:color="auto"/>
                              </w:divBdr>
                              <w:divsChild>
                                <w:div w:id="905146423">
                                  <w:marLeft w:val="0"/>
                                  <w:marRight w:val="0"/>
                                  <w:marTop w:val="0"/>
                                  <w:marBottom w:val="0"/>
                                  <w:divBdr>
                                    <w:top w:val="none" w:sz="0" w:space="0" w:color="auto"/>
                                    <w:left w:val="none" w:sz="0" w:space="0" w:color="auto"/>
                                    <w:bottom w:val="none" w:sz="0" w:space="0" w:color="auto"/>
                                    <w:right w:val="none" w:sz="0" w:space="0" w:color="auto"/>
                                  </w:divBdr>
                                  <w:divsChild>
                                    <w:div w:id="1846823969">
                                      <w:marLeft w:val="0"/>
                                      <w:marRight w:val="0"/>
                                      <w:marTop w:val="0"/>
                                      <w:marBottom w:val="0"/>
                                      <w:divBdr>
                                        <w:top w:val="none" w:sz="0" w:space="0" w:color="auto"/>
                                        <w:left w:val="none" w:sz="0" w:space="0" w:color="auto"/>
                                        <w:bottom w:val="none" w:sz="0" w:space="0" w:color="auto"/>
                                        <w:right w:val="none" w:sz="0" w:space="0" w:color="auto"/>
                                      </w:divBdr>
                                      <w:divsChild>
                                        <w:div w:id="1547059117">
                                          <w:marLeft w:val="0"/>
                                          <w:marRight w:val="0"/>
                                          <w:marTop w:val="0"/>
                                          <w:marBottom w:val="0"/>
                                          <w:divBdr>
                                            <w:top w:val="none" w:sz="0" w:space="0" w:color="auto"/>
                                            <w:left w:val="none" w:sz="0" w:space="0" w:color="auto"/>
                                            <w:bottom w:val="none" w:sz="0" w:space="0" w:color="auto"/>
                                            <w:right w:val="none" w:sz="0" w:space="0" w:color="auto"/>
                                          </w:divBdr>
                                        </w:div>
                                        <w:div w:id="2077050247">
                                          <w:marLeft w:val="0"/>
                                          <w:marRight w:val="0"/>
                                          <w:marTop w:val="0"/>
                                          <w:marBottom w:val="0"/>
                                          <w:divBdr>
                                            <w:top w:val="none" w:sz="0" w:space="0" w:color="auto"/>
                                            <w:left w:val="none" w:sz="0" w:space="0" w:color="auto"/>
                                            <w:bottom w:val="none" w:sz="0" w:space="0" w:color="auto"/>
                                            <w:right w:val="none" w:sz="0" w:space="0" w:color="auto"/>
                                          </w:divBdr>
                                          <w:divsChild>
                                            <w:div w:id="1304386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212069">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sChild>
        <w:div w:id="1310137078">
          <w:marLeft w:val="0"/>
          <w:marRight w:val="0"/>
          <w:marTop w:val="100"/>
          <w:marBottom w:val="100"/>
          <w:divBdr>
            <w:top w:val="none" w:sz="0" w:space="0" w:color="auto"/>
            <w:left w:val="none" w:sz="0" w:space="0" w:color="auto"/>
            <w:bottom w:val="none" w:sz="0" w:space="0" w:color="auto"/>
            <w:right w:val="none" w:sz="0" w:space="0" w:color="auto"/>
          </w:divBdr>
          <w:divsChild>
            <w:div w:id="168103148">
              <w:marLeft w:val="0"/>
              <w:marRight w:val="0"/>
              <w:marTop w:val="0"/>
              <w:marBottom w:val="0"/>
              <w:divBdr>
                <w:top w:val="none" w:sz="0" w:space="0" w:color="auto"/>
                <w:left w:val="none" w:sz="0" w:space="0" w:color="auto"/>
                <w:bottom w:val="none" w:sz="0" w:space="0" w:color="auto"/>
                <w:right w:val="none" w:sz="0" w:space="0" w:color="auto"/>
              </w:divBdr>
              <w:divsChild>
                <w:div w:id="2098479576">
                  <w:marLeft w:val="0"/>
                  <w:marRight w:val="0"/>
                  <w:marTop w:val="0"/>
                  <w:marBottom w:val="0"/>
                  <w:divBdr>
                    <w:top w:val="none" w:sz="0" w:space="0" w:color="auto"/>
                    <w:left w:val="none" w:sz="0" w:space="0" w:color="auto"/>
                    <w:bottom w:val="none" w:sz="0" w:space="0" w:color="auto"/>
                    <w:right w:val="none" w:sz="0" w:space="0" w:color="auto"/>
                  </w:divBdr>
                  <w:divsChild>
                    <w:div w:id="642547030">
                      <w:marLeft w:val="0"/>
                      <w:marRight w:val="0"/>
                      <w:marTop w:val="0"/>
                      <w:marBottom w:val="0"/>
                      <w:divBdr>
                        <w:top w:val="none" w:sz="0" w:space="0" w:color="auto"/>
                        <w:left w:val="none" w:sz="0" w:space="0" w:color="auto"/>
                        <w:bottom w:val="none" w:sz="0" w:space="0" w:color="auto"/>
                        <w:right w:val="none" w:sz="0" w:space="0" w:color="auto"/>
                      </w:divBdr>
                      <w:divsChild>
                        <w:div w:id="2120686345">
                          <w:marLeft w:val="0"/>
                          <w:marRight w:val="0"/>
                          <w:marTop w:val="0"/>
                          <w:marBottom w:val="0"/>
                          <w:divBdr>
                            <w:top w:val="none" w:sz="0" w:space="0" w:color="auto"/>
                            <w:left w:val="none" w:sz="0" w:space="0" w:color="auto"/>
                            <w:bottom w:val="none" w:sz="0" w:space="0" w:color="auto"/>
                            <w:right w:val="none" w:sz="0" w:space="0" w:color="auto"/>
                          </w:divBdr>
                          <w:divsChild>
                            <w:div w:id="1039014663">
                              <w:marLeft w:val="0"/>
                              <w:marRight w:val="0"/>
                              <w:marTop w:val="0"/>
                              <w:marBottom w:val="0"/>
                              <w:divBdr>
                                <w:top w:val="none" w:sz="0" w:space="0" w:color="auto"/>
                                <w:left w:val="none" w:sz="0" w:space="0" w:color="auto"/>
                                <w:bottom w:val="none" w:sz="0" w:space="0" w:color="auto"/>
                                <w:right w:val="none" w:sz="0" w:space="0" w:color="auto"/>
                              </w:divBdr>
                              <w:divsChild>
                                <w:div w:id="1714767064">
                                  <w:marLeft w:val="0"/>
                                  <w:marRight w:val="0"/>
                                  <w:marTop w:val="0"/>
                                  <w:marBottom w:val="0"/>
                                  <w:divBdr>
                                    <w:top w:val="none" w:sz="0" w:space="0" w:color="auto"/>
                                    <w:left w:val="none" w:sz="0" w:space="0" w:color="auto"/>
                                    <w:bottom w:val="none" w:sz="0" w:space="0" w:color="auto"/>
                                    <w:right w:val="none" w:sz="0" w:space="0" w:color="auto"/>
                                  </w:divBdr>
                                  <w:divsChild>
                                    <w:div w:id="983044477">
                                      <w:marLeft w:val="0"/>
                                      <w:marRight w:val="0"/>
                                      <w:marTop w:val="0"/>
                                      <w:marBottom w:val="0"/>
                                      <w:divBdr>
                                        <w:top w:val="none" w:sz="0" w:space="0" w:color="auto"/>
                                        <w:left w:val="none" w:sz="0" w:space="0" w:color="auto"/>
                                        <w:bottom w:val="none" w:sz="0" w:space="0" w:color="auto"/>
                                        <w:right w:val="none" w:sz="0" w:space="0" w:color="auto"/>
                                      </w:divBdr>
                                      <w:divsChild>
                                        <w:div w:id="5936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057239">
      <w:bodyDiv w:val="1"/>
      <w:marLeft w:val="0"/>
      <w:marRight w:val="0"/>
      <w:marTop w:val="0"/>
      <w:marBottom w:val="0"/>
      <w:divBdr>
        <w:top w:val="none" w:sz="0" w:space="0" w:color="auto"/>
        <w:left w:val="none" w:sz="0" w:space="0" w:color="auto"/>
        <w:bottom w:val="none" w:sz="0" w:space="0" w:color="auto"/>
        <w:right w:val="none" w:sz="0" w:space="0" w:color="auto"/>
      </w:divBdr>
      <w:divsChild>
        <w:div w:id="1326008795">
          <w:marLeft w:val="0"/>
          <w:marRight w:val="0"/>
          <w:marTop w:val="100"/>
          <w:marBottom w:val="100"/>
          <w:divBdr>
            <w:top w:val="none" w:sz="0" w:space="0" w:color="auto"/>
            <w:left w:val="none" w:sz="0" w:space="0" w:color="auto"/>
            <w:bottom w:val="none" w:sz="0" w:space="0" w:color="auto"/>
            <w:right w:val="none" w:sz="0" w:space="0" w:color="auto"/>
          </w:divBdr>
          <w:divsChild>
            <w:div w:id="347483158">
              <w:marLeft w:val="0"/>
              <w:marRight w:val="0"/>
              <w:marTop w:val="0"/>
              <w:marBottom w:val="0"/>
              <w:divBdr>
                <w:top w:val="none" w:sz="0" w:space="0" w:color="auto"/>
                <w:left w:val="none" w:sz="0" w:space="0" w:color="auto"/>
                <w:bottom w:val="none" w:sz="0" w:space="0" w:color="auto"/>
                <w:right w:val="none" w:sz="0" w:space="0" w:color="auto"/>
              </w:divBdr>
              <w:divsChild>
                <w:div w:id="400297338">
                  <w:marLeft w:val="0"/>
                  <w:marRight w:val="0"/>
                  <w:marTop w:val="0"/>
                  <w:marBottom w:val="0"/>
                  <w:divBdr>
                    <w:top w:val="none" w:sz="0" w:space="0" w:color="auto"/>
                    <w:left w:val="none" w:sz="0" w:space="0" w:color="auto"/>
                    <w:bottom w:val="none" w:sz="0" w:space="0" w:color="auto"/>
                    <w:right w:val="none" w:sz="0" w:space="0" w:color="auto"/>
                  </w:divBdr>
                  <w:divsChild>
                    <w:div w:id="1772432077">
                      <w:marLeft w:val="0"/>
                      <w:marRight w:val="0"/>
                      <w:marTop w:val="0"/>
                      <w:marBottom w:val="0"/>
                      <w:divBdr>
                        <w:top w:val="none" w:sz="0" w:space="0" w:color="auto"/>
                        <w:left w:val="none" w:sz="0" w:space="0" w:color="auto"/>
                        <w:bottom w:val="none" w:sz="0" w:space="0" w:color="auto"/>
                        <w:right w:val="none" w:sz="0" w:space="0" w:color="auto"/>
                      </w:divBdr>
                      <w:divsChild>
                        <w:div w:id="1831215079">
                          <w:marLeft w:val="0"/>
                          <w:marRight w:val="0"/>
                          <w:marTop w:val="0"/>
                          <w:marBottom w:val="0"/>
                          <w:divBdr>
                            <w:top w:val="none" w:sz="0" w:space="0" w:color="auto"/>
                            <w:left w:val="none" w:sz="0" w:space="0" w:color="auto"/>
                            <w:bottom w:val="none" w:sz="0" w:space="0" w:color="auto"/>
                            <w:right w:val="none" w:sz="0" w:space="0" w:color="auto"/>
                          </w:divBdr>
                          <w:divsChild>
                            <w:div w:id="1798064112">
                              <w:marLeft w:val="0"/>
                              <w:marRight w:val="0"/>
                              <w:marTop w:val="0"/>
                              <w:marBottom w:val="0"/>
                              <w:divBdr>
                                <w:top w:val="none" w:sz="0" w:space="0" w:color="auto"/>
                                <w:left w:val="none" w:sz="0" w:space="0" w:color="auto"/>
                                <w:bottom w:val="none" w:sz="0" w:space="0" w:color="auto"/>
                                <w:right w:val="none" w:sz="0" w:space="0" w:color="auto"/>
                              </w:divBdr>
                              <w:divsChild>
                                <w:div w:id="1887058404">
                                  <w:marLeft w:val="0"/>
                                  <w:marRight w:val="0"/>
                                  <w:marTop w:val="0"/>
                                  <w:marBottom w:val="0"/>
                                  <w:divBdr>
                                    <w:top w:val="none" w:sz="0" w:space="0" w:color="auto"/>
                                    <w:left w:val="none" w:sz="0" w:space="0" w:color="auto"/>
                                    <w:bottom w:val="none" w:sz="0" w:space="0" w:color="auto"/>
                                    <w:right w:val="none" w:sz="0" w:space="0" w:color="auto"/>
                                  </w:divBdr>
                                  <w:divsChild>
                                    <w:div w:id="136579232">
                                      <w:marLeft w:val="0"/>
                                      <w:marRight w:val="0"/>
                                      <w:marTop w:val="0"/>
                                      <w:marBottom w:val="0"/>
                                      <w:divBdr>
                                        <w:top w:val="none" w:sz="0" w:space="0" w:color="auto"/>
                                        <w:left w:val="none" w:sz="0" w:space="0" w:color="auto"/>
                                        <w:bottom w:val="none" w:sz="0" w:space="0" w:color="auto"/>
                                        <w:right w:val="none" w:sz="0" w:space="0" w:color="auto"/>
                                      </w:divBdr>
                                      <w:divsChild>
                                        <w:div w:id="7951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183394">
      <w:bodyDiv w:val="1"/>
      <w:marLeft w:val="0"/>
      <w:marRight w:val="0"/>
      <w:marTop w:val="0"/>
      <w:marBottom w:val="0"/>
      <w:divBdr>
        <w:top w:val="none" w:sz="0" w:space="0" w:color="auto"/>
        <w:left w:val="none" w:sz="0" w:space="0" w:color="auto"/>
        <w:bottom w:val="none" w:sz="0" w:space="0" w:color="auto"/>
        <w:right w:val="none" w:sz="0" w:space="0" w:color="auto"/>
      </w:divBdr>
    </w:div>
    <w:div w:id="1854026969">
      <w:bodyDiv w:val="1"/>
      <w:marLeft w:val="120"/>
      <w:marRight w:val="120"/>
      <w:marTop w:val="0"/>
      <w:marBottom w:val="0"/>
      <w:divBdr>
        <w:top w:val="none" w:sz="0" w:space="0" w:color="auto"/>
        <w:left w:val="none" w:sz="0" w:space="0" w:color="auto"/>
        <w:bottom w:val="none" w:sz="0" w:space="0" w:color="auto"/>
        <w:right w:val="none" w:sz="0" w:space="0" w:color="auto"/>
      </w:divBdr>
      <w:divsChild>
        <w:div w:id="769547250">
          <w:marLeft w:val="0"/>
          <w:marRight w:val="0"/>
          <w:marTop w:val="0"/>
          <w:marBottom w:val="0"/>
          <w:divBdr>
            <w:top w:val="none" w:sz="0" w:space="0" w:color="auto"/>
            <w:left w:val="none" w:sz="0" w:space="0" w:color="auto"/>
            <w:bottom w:val="none" w:sz="0" w:space="0" w:color="auto"/>
            <w:right w:val="none" w:sz="0" w:space="0" w:color="auto"/>
          </w:divBdr>
          <w:divsChild>
            <w:div w:id="944118647">
              <w:marLeft w:val="0"/>
              <w:marRight w:val="0"/>
              <w:marTop w:val="0"/>
              <w:marBottom w:val="0"/>
              <w:divBdr>
                <w:top w:val="none" w:sz="0" w:space="0" w:color="auto"/>
                <w:left w:val="none" w:sz="0" w:space="0" w:color="auto"/>
                <w:bottom w:val="none" w:sz="0" w:space="0" w:color="auto"/>
                <w:right w:val="none" w:sz="0" w:space="0" w:color="auto"/>
              </w:divBdr>
              <w:divsChild>
                <w:div w:id="1173106376">
                  <w:marLeft w:val="-3150"/>
                  <w:marRight w:val="0"/>
                  <w:marTop w:val="0"/>
                  <w:marBottom w:val="0"/>
                  <w:divBdr>
                    <w:top w:val="none" w:sz="0" w:space="0" w:color="auto"/>
                    <w:left w:val="none" w:sz="0" w:space="0" w:color="auto"/>
                    <w:bottom w:val="none" w:sz="0" w:space="0" w:color="auto"/>
                    <w:right w:val="none" w:sz="0" w:space="0" w:color="auto"/>
                  </w:divBdr>
                  <w:divsChild>
                    <w:div w:id="1313023184">
                      <w:marLeft w:val="3150"/>
                      <w:marRight w:val="0"/>
                      <w:marTop w:val="0"/>
                      <w:marBottom w:val="0"/>
                      <w:divBdr>
                        <w:top w:val="none" w:sz="0" w:space="0" w:color="auto"/>
                        <w:left w:val="none" w:sz="0" w:space="0" w:color="auto"/>
                        <w:bottom w:val="none" w:sz="0" w:space="0" w:color="auto"/>
                        <w:right w:val="none" w:sz="0" w:space="0" w:color="auto"/>
                      </w:divBdr>
                      <w:divsChild>
                        <w:div w:id="1921522402">
                          <w:marLeft w:val="0"/>
                          <w:marRight w:val="0"/>
                          <w:marTop w:val="0"/>
                          <w:marBottom w:val="0"/>
                          <w:divBdr>
                            <w:top w:val="none" w:sz="0" w:space="0" w:color="auto"/>
                            <w:left w:val="none" w:sz="0" w:space="0" w:color="auto"/>
                            <w:bottom w:val="none" w:sz="0" w:space="0" w:color="auto"/>
                            <w:right w:val="none" w:sz="0" w:space="0" w:color="auto"/>
                          </w:divBdr>
                          <w:divsChild>
                            <w:div w:id="1214269064">
                              <w:marLeft w:val="0"/>
                              <w:marRight w:val="0"/>
                              <w:marTop w:val="0"/>
                              <w:marBottom w:val="0"/>
                              <w:divBdr>
                                <w:top w:val="none" w:sz="0" w:space="0" w:color="auto"/>
                                <w:left w:val="none" w:sz="0" w:space="0" w:color="auto"/>
                                <w:bottom w:val="none" w:sz="0" w:space="0" w:color="auto"/>
                                <w:right w:val="none" w:sz="0" w:space="0" w:color="auto"/>
                              </w:divBdr>
                              <w:divsChild>
                                <w:div w:id="545878189">
                                  <w:marLeft w:val="0"/>
                                  <w:marRight w:val="0"/>
                                  <w:marTop w:val="0"/>
                                  <w:marBottom w:val="0"/>
                                  <w:divBdr>
                                    <w:top w:val="none" w:sz="0" w:space="0" w:color="auto"/>
                                    <w:left w:val="none" w:sz="0" w:space="0" w:color="auto"/>
                                    <w:bottom w:val="none" w:sz="0" w:space="0" w:color="auto"/>
                                    <w:right w:val="none" w:sz="0" w:space="0" w:color="auto"/>
                                  </w:divBdr>
                                  <w:divsChild>
                                    <w:div w:id="12726753">
                                      <w:marLeft w:val="0"/>
                                      <w:marRight w:val="0"/>
                                      <w:marTop w:val="0"/>
                                      <w:marBottom w:val="0"/>
                                      <w:divBdr>
                                        <w:top w:val="none" w:sz="0" w:space="0" w:color="auto"/>
                                        <w:left w:val="none" w:sz="0" w:space="0" w:color="auto"/>
                                        <w:bottom w:val="none" w:sz="0" w:space="0" w:color="auto"/>
                                        <w:right w:val="none" w:sz="0" w:space="0" w:color="auto"/>
                                      </w:divBdr>
                                      <w:divsChild>
                                        <w:div w:id="648706886">
                                          <w:marLeft w:val="0"/>
                                          <w:marRight w:val="0"/>
                                          <w:marTop w:val="0"/>
                                          <w:marBottom w:val="0"/>
                                          <w:divBdr>
                                            <w:top w:val="none" w:sz="0" w:space="0" w:color="auto"/>
                                            <w:left w:val="none" w:sz="0" w:space="0" w:color="auto"/>
                                            <w:bottom w:val="none" w:sz="0" w:space="0" w:color="auto"/>
                                            <w:right w:val="none" w:sz="0" w:space="0" w:color="auto"/>
                                          </w:divBdr>
                                          <w:divsChild>
                                            <w:div w:id="1968272653">
                                              <w:marLeft w:val="0"/>
                                              <w:marRight w:val="75"/>
                                              <w:marTop w:val="0"/>
                                              <w:marBottom w:val="0"/>
                                              <w:divBdr>
                                                <w:top w:val="none" w:sz="0" w:space="0" w:color="auto"/>
                                                <w:left w:val="none" w:sz="0" w:space="0" w:color="auto"/>
                                                <w:bottom w:val="none" w:sz="0" w:space="0" w:color="auto"/>
                                                <w:right w:val="none" w:sz="0" w:space="0" w:color="auto"/>
                                              </w:divBdr>
                                            </w:div>
                                          </w:divsChild>
                                        </w:div>
                                        <w:div w:id="11575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724701">
      <w:bodyDiv w:val="1"/>
      <w:marLeft w:val="120"/>
      <w:marRight w:val="120"/>
      <w:marTop w:val="0"/>
      <w:marBottom w:val="0"/>
      <w:divBdr>
        <w:top w:val="none" w:sz="0" w:space="0" w:color="auto"/>
        <w:left w:val="none" w:sz="0" w:space="0" w:color="auto"/>
        <w:bottom w:val="none" w:sz="0" w:space="0" w:color="auto"/>
        <w:right w:val="none" w:sz="0" w:space="0" w:color="auto"/>
      </w:divBdr>
      <w:divsChild>
        <w:div w:id="296032674">
          <w:marLeft w:val="0"/>
          <w:marRight w:val="0"/>
          <w:marTop w:val="0"/>
          <w:marBottom w:val="0"/>
          <w:divBdr>
            <w:top w:val="none" w:sz="0" w:space="0" w:color="auto"/>
            <w:left w:val="none" w:sz="0" w:space="0" w:color="auto"/>
            <w:bottom w:val="none" w:sz="0" w:space="0" w:color="auto"/>
            <w:right w:val="none" w:sz="0" w:space="0" w:color="auto"/>
          </w:divBdr>
          <w:divsChild>
            <w:div w:id="201287411">
              <w:marLeft w:val="0"/>
              <w:marRight w:val="0"/>
              <w:marTop w:val="0"/>
              <w:marBottom w:val="0"/>
              <w:divBdr>
                <w:top w:val="none" w:sz="0" w:space="0" w:color="auto"/>
                <w:left w:val="none" w:sz="0" w:space="0" w:color="auto"/>
                <w:bottom w:val="none" w:sz="0" w:space="0" w:color="auto"/>
                <w:right w:val="none" w:sz="0" w:space="0" w:color="auto"/>
              </w:divBdr>
              <w:divsChild>
                <w:div w:id="454374597">
                  <w:marLeft w:val="-3150"/>
                  <w:marRight w:val="0"/>
                  <w:marTop w:val="0"/>
                  <w:marBottom w:val="0"/>
                  <w:divBdr>
                    <w:top w:val="none" w:sz="0" w:space="0" w:color="auto"/>
                    <w:left w:val="none" w:sz="0" w:space="0" w:color="auto"/>
                    <w:bottom w:val="none" w:sz="0" w:space="0" w:color="auto"/>
                    <w:right w:val="none" w:sz="0" w:space="0" w:color="auto"/>
                  </w:divBdr>
                  <w:divsChild>
                    <w:div w:id="2128887313">
                      <w:marLeft w:val="3150"/>
                      <w:marRight w:val="0"/>
                      <w:marTop w:val="0"/>
                      <w:marBottom w:val="0"/>
                      <w:divBdr>
                        <w:top w:val="none" w:sz="0" w:space="0" w:color="auto"/>
                        <w:left w:val="none" w:sz="0" w:space="0" w:color="auto"/>
                        <w:bottom w:val="none" w:sz="0" w:space="0" w:color="auto"/>
                        <w:right w:val="none" w:sz="0" w:space="0" w:color="auto"/>
                      </w:divBdr>
                      <w:divsChild>
                        <w:div w:id="2012490064">
                          <w:marLeft w:val="0"/>
                          <w:marRight w:val="0"/>
                          <w:marTop w:val="0"/>
                          <w:marBottom w:val="0"/>
                          <w:divBdr>
                            <w:top w:val="none" w:sz="0" w:space="0" w:color="auto"/>
                            <w:left w:val="none" w:sz="0" w:space="0" w:color="auto"/>
                            <w:bottom w:val="none" w:sz="0" w:space="0" w:color="auto"/>
                            <w:right w:val="none" w:sz="0" w:space="0" w:color="auto"/>
                          </w:divBdr>
                          <w:divsChild>
                            <w:div w:id="370150093">
                              <w:marLeft w:val="0"/>
                              <w:marRight w:val="0"/>
                              <w:marTop w:val="0"/>
                              <w:marBottom w:val="0"/>
                              <w:divBdr>
                                <w:top w:val="none" w:sz="0" w:space="0" w:color="auto"/>
                                <w:left w:val="none" w:sz="0" w:space="0" w:color="auto"/>
                                <w:bottom w:val="none" w:sz="0" w:space="0" w:color="auto"/>
                                <w:right w:val="none" w:sz="0" w:space="0" w:color="auto"/>
                              </w:divBdr>
                              <w:divsChild>
                                <w:div w:id="1355112312">
                                  <w:marLeft w:val="0"/>
                                  <w:marRight w:val="0"/>
                                  <w:marTop w:val="0"/>
                                  <w:marBottom w:val="0"/>
                                  <w:divBdr>
                                    <w:top w:val="none" w:sz="0" w:space="0" w:color="auto"/>
                                    <w:left w:val="none" w:sz="0" w:space="0" w:color="auto"/>
                                    <w:bottom w:val="none" w:sz="0" w:space="0" w:color="auto"/>
                                    <w:right w:val="none" w:sz="0" w:space="0" w:color="auto"/>
                                  </w:divBdr>
                                  <w:divsChild>
                                    <w:div w:id="19065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1266">
      <w:bodyDiv w:val="1"/>
      <w:marLeft w:val="120"/>
      <w:marRight w:val="120"/>
      <w:marTop w:val="0"/>
      <w:marBottom w:val="0"/>
      <w:divBdr>
        <w:top w:val="none" w:sz="0" w:space="0" w:color="auto"/>
        <w:left w:val="none" w:sz="0" w:space="0" w:color="auto"/>
        <w:bottom w:val="none" w:sz="0" w:space="0" w:color="auto"/>
        <w:right w:val="none" w:sz="0" w:space="0" w:color="auto"/>
      </w:divBdr>
      <w:divsChild>
        <w:div w:id="1199586778">
          <w:marLeft w:val="0"/>
          <w:marRight w:val="0"/>
          <w:marTop w:val="0"/>
          <w:marBottom w:val="0"/>
          <w:divBdr>
            <w:top w:val="none" w:sz="0" w:space="0" w:color="auto"/>
            <w:left w:val="none" w:sz="0" w:space="0" w:color="auto"/>
            <w:bottom w:val="none" w:sz="0" w:space="0" w:color="auto"/>
            <w:right w:val="none" w:sz="0" w:space="0" w:color="auto"/>
          </w:divBdr>
          <w:divsChild>
            <w:div w:id="2024624639">
              <w:marLeft w:val="0"/>
              <w:marRight w:val="0"/>
              <w:marTop w:val="0"/>
              <w:marBottom w:val="0"/>
              <w:divBdr>
                <w:top w:val="none" w:sz="0" w:space="0" w:color="auto"/>
                <w:left w:val="none" w:sz="0" w:space="0" w:color="auto"/>
                <w:bottom w:val="none" w:sz="0" w:space="0" w:color="auto"/>
                <w:right w:val="none" w:sz="0" w:space="0" w:color="auto"/>
              </w:divBdr>
              <w:divsChild>
                <w:div w:id="1765415871">
                  <w:marLeft w:val="-3150"/>
                  <w:marRight w:val="0"/>
                  <w:marTop w:val="0"/>
                  <w:marBottom w:val="0"/>
                  <w:divBdr>
                    <w:top w:val="none" w:sz="0" w:space="0" w:color="auto"/>
                    <w:left w:val="none" w:sz="0" w:space="0" w:color="auto"/>
                    <w:bottom w:val="none" w:sz="0" w:space="0" w:color="auto"/>
                    <w:right w:val="none" w:sz="0" w:space="0" w:color="auto"/>
                  </w:divBdr>
                  <w:divsChild>
                    <w:div w:id="1026364874">
                      <w:marLeft w:val="3150"/>
                      <w:marRight w:val="0"/>
                      <w:marTop w:val="0"/>
                      <w:marBottom w:val="0"/>
                      <w:divBdr>
                        <w:top w:val="none" w:sz="0" w:space="0" w:color="auto"/>
                        <w:left w:val="none" w:sz="0" w:space="0" w:color="auto"/>
                        <w:bottom w:val="none" w:sz="0" w:space="0" w:color="auto"/>
                        <w:right w:val="none" w:sz="0" w:space="0" w:color="auto"/>
                      </w:divBdr>
                      <w:divsChild>
                        <w:div w:id="1756632460">
                          <w:marLeft w:val="0"/>
                          <w:marRight w:val="0"/>
                          <w:marTop w:val="0"/>
                          <w:marBottom w:val="0"/>
                          <w:divBdr>
                            <w:top w:val="none" w:sz="0" w:space="0" w:color="auto"/>
                            <w:left w:val="none" w:sz="0" w:space="0" w:color="auto"/>
                            <w:bottom w:val="none" w:sz="0" w:space="0" w:color="auto"/>
                            <w:right w:val="none" w:sz="0" w:space="0" w:color="auto"/>
                          </w:divBdr>
                          <w:divsChild>
                            <w:div w:id="1760328585">
                              <w:marLeft w:val="0"/>
                              <w:marRight w:val="0"/>
                              <w:marTop w:val="0"/>
                              <w:marBottom w:val="0"/>
                              <w:divBdr>
                                <w:top w:val="none" w:sz="0" w:space="0" w:color="auto"/>
                                <w:left w:val="none" w:sz="0" w:space="0" w:color="auto"/>
                                <w:bottom w:val="none" w:sz="0" w:space="0" w:color="auto"/>
                                <w:right w:val="none" w:sz="0" w:space="0" w:color="auto"/>
                              </w:divBdr>
                              <w:divsChild>
                                <w:div w:id="807550152">
                                  <w:marLeft w:val="0"/>
                                  <w:marRight w:val="0"/>
                                  <w:marTop w:val="0"/>
                                  <w:marBottom w:val="0"/>
                                  <w:divBdr>
                                    <w:top w:val="none" w:sz="0" w:space="0" w:color="auto"/>
                                    <w:left w:val="none" w:sz="0" w:space="0" w:color="auto"/>
                                    <w:bottom w:val="none" w:sz="0" w:space="0" w:color="auto"/>
                                    <w:right w:val="none" w:sz="0" w:space="0" w:color="auto"/>
                                  </w:divBdr>
                                  <w:divsChild>
                                    <w:div w:id="2055808834">
                                      <w:marLeft w:val="0"/>
                                      <w:marRight w:val="0"/>
                                      <w:marTop w:val="0"/>
                                      <w:marBottom w:val="0"/>
                                      <w:divBdr>
                                        <w:top w:val="none" w:sz="0" w:space="0" w:color="auto"/>
                                        <w:left w:val="none" w:sz="0" w:space="0" w:color="auto"/>
                                        <w:bottom w:val="none" w:sz="0" w:space="0" w:color="auto"/>
                                        <w:right w:val="none" w:sz="0" w:space="0" w:color="auto"/>
                                      </w:divBdr>
                                      <w:divsChild>
                                        <w:div w:id="1046180623">
                                          <w:marLeft w:val="0"/>
                                          <w:marRight w:val="0"/>
                                          <w:marTop w:val="0"/>
                                          <w:marBottom w:val="0"/>
                                          <w:divBdr>
                                            <w:top w:val="none" w:sz="0" w:space="0" w:color="auto"/>
                                            <w:left w:val="none" w:sz="0" w:space="0" w:color="auto"/>
                                            <w:bottom w:val="none" w:sz="0" w:space="0" w:color="auto"/>
                                            <w:right w:val="none" w:sz="0" w:space="0" w:color="auto"/>
                                          </w:divBdr>
                                          <w:divsChild>
                                            <w:div w:id="788016166">
                                              <w:marLeft w:val="0"/>
                                              <w:marRight w:val="75"/>
                                              <w:marTop w:val="0"/>
                                              <w:marBottom w:val="0"/>
                                              <w:divBdr>
                                                <w:top w:val="none" w:sz="0" w:space="0" w:color="auto"/>
                                                <w:left w:val="none" w:sz="0" w:space="0" w:color="auto"/>
                                                <w:bottom w:val="none" w:sz="0" w:space="0" w:color="auto"/>
                                                <w:right w:val="none" w:sz="0" w:space="0" w:color="auto"/>
                                              </w:divBdr>
                                            </w:div>
                                          </w:divsChild>
                                        </w:div>
                                        <w:div w:id="127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11275">
      <w:bodyDiv w:val="1"/>
      <w:marLeft w:val="0"/>
      <w:marRight w:val="0"/>
      <w:marTop w:val="0"/>
      <w:marBottom w:val="0"/>
      <w:divBdr>
        <w:top w:val="none" w:sz="0" w:space="0" w:color="auto"/>
        <w:left w:val="none" w:sz="0" w:space="0" w:color="auto"/>
        <w:bottom w:val="none" w:sz="0" w:space="0" w:color="auto"/>
        <w:right w:val="none" w:sz="0" w:space="0" w:color="auto"/>
      </w:divBdr>
      <w:divsChild>
        <w:div w:id="2088262669">
          <w:marLeft w:val="0"/>
          <w:marRight w:val="0"/>
          <w:marTop w:val="100"/>
          <w:marBottom w:val="100"/>
          <w:divBdr>
            <w:top w:val="none" w:sz="0" w:space="0" w:color="auto"/>
            <w:left w:val="none" w:sz="0" w:space="0" w:color="auto"/>
            <w:bottom w:val="none" w:sz="0" w:space="0" w:color="auto"/>
            <w:right w:val="none" w:sz="0" w:space="0" w:color="auto"/>
          </w:divBdr>
          <w:divsChild>
            <w:div w:id="1268001571">
              <w:marLeft w:val="0"/>
              <w:marRight w:val="0"/>
              <w:marTop w:val="0"/>
              <w:marBottom w:val="0"/>
              <w:divBdr>
                <w:top w:val="none" w:sz="0" w:space="0" w:color="auto"/>
                <w:left w:val="none" w:sz="0" w:space="0" w:color="auto"/>
                <w:bottom w:val="none" w:sz="0" w:space="0" w:color="auto"/>
                <w:right w:val="none" w:sz="0" w:space="0" w:color="auto"/>
              </w:divBdr>
              <w:divsChild>
                <w:div w:id="1290668298">
                  <w:marLeft w:val="0"/>
                  <w:marRight w:val="0"/>
                  <w:marTop w:val="0"/>
                  <w:marBottom w:val="0"/>
                  <w:divBdr>
                    <w:top w:val="none" w:sz="0" w:space="0" w:color="auto"/>
                    <w:left w:val="none" w:sz="0" w:space="0" w:color="auto"/>
                    <w:bottom w:val="none" w:sz="0" w:space="0" w:color="auto"/>
                    <w:right w:val="none" w:sz="0" w:space="0" w:color="auto"/>
                  </w:divBdr>
                  <w:divsChild>
                    <w:div w:id="1597976595">
                      <w:marLeft w:val="0"/>
                      <w:marRight w:val="0"/>
                      <w:marTop w:val="0"/>
                      <w:marBottom w:val="0"/>
                      <w:divBdr>
                        <w:top w:val="none" w:sz="0" w:space="0" w:color="auto"/>
                        <w:left w:val="none" w:sz="0" w:space="0" w:color="auto"/>
                        <w:bottom w:val="none" w:sz="0" w:space="0" w:color="auto"/>
                        <w:right w:val="none" w:sz="0" w:space="0" w:color="auto"/>
                      </w:divBdr>
                      <w:divsChild>
                        <w:div w:id="172450855">
                          <w:marLeft w:val="0"/>
                          <w:marRight w:val="0"/>
                          <w:marTop w:val="0"/>
                          <w:marBottom w:val="0"/>
                          <w:divBdr>
                            <w:top w:val="none" w:sz="0" w:space="0" w:color="auto"/>
                            <w:left w:val="none" w:sz="0" w:space="0" w:color="auto"/>
                            <w:bottom w:val="none" w:sz="0" w:space="0" w:color="auto"/>
                            <w:right w:val="none" w:sz="0" w:space="0" w:color="auto"/>
                          </w:divBdr>
                          <w:divsChild>
                            <w:div w:id="1689410627">
                              <w:marLeft w:val="0"/>
                              <w:marRight w:val="0"/>
                              <w:marTop w:val="0"/>
                              <w:marBottom w:val="0"/>
                              <w:divBdr>
                                <w:top w:val="none" w:sz="0" w:space="0" w:color="auto"/>
                                <w:left w:val="none" w:sz="0" w:space="0" w:color="auto"/>
                                <w:bottom w:val="none" w:sz="0" w:space="0" w:color="auto"/>
                                <w:right w:val="none" w:sz="0" w:space="0" w:color="auto"/>
                              </w:divBdr>
                              <w:divsChild>
                                <w:div w:id="618534993">
                                  <w:marLeft w:val="0"/>
                                  <w:marRight w:val="0"/>
                                  <w:marTop w:val="0"/>
                                  <w:marBottom w:val="0"/>
                                  <w:divBdr>
                                    <w:top w:val="none" w:sz="0" w:space="0" w:color="auto"/>
                                    <w:left w:val="none" w:sz="0" w:space="0" w:color="auto"/>
                                    <w:bottom w:val="none" w:sz="0" w:space="0" w:color="auto"/>
                                    <w:right w:val="none" w:sz="0" w:space="0" w:color="auto"/>
                                  </w:divBdr>
                                  <w:divsChild>
                                    <w:div w:id="2033678696">
                                      <w:marLeft w:val="0"/>
                                      <w:marRight w:val="0"/>
                                      <w:marTop w:val="0"/>
                                      <w:marBottom w:val="0"/>
                                      <w:divBdr>
                                        <w:top w:val="none" w:sz="0" w:space="0" w:color="auto"/>
                                        <w:left w:val="none" w:sz="0" w:space="0" w:color="auto"/>
                                        <w:bottom w:val="none" w:sz="0" w:space="0" w:color="auto"/>
                                        <w:right w:val="none" w:sz="0" w:space="0" w:color="auto"/>
                                      </w:divBdr>
                                      <w:divsChild>
                                        <w:div w:id="14319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537300">
      <w:bodyDiv w:val="1"/>
      <w:marLeft w:val="120"/>
      <w:marRight w:val="120"/>
      <w:marTop w:val="0"/>
      <w:marBottom w:val="0"/>
      <w:divBdr>
        <w:top w:val="none" w:sz="0" w:space="0" w:color="auto"/>
        <w:left w:val="none" w:sz="0" w:space="0" w:color="auto"/>
        <w:bottom w:val="none" w:sz="0" w:space="0" w:color="auto"/>
        <w:right w:val="none" w:sz="0" w:space="0" w:color="auto"/>
      </w:divBdr>
      <w:divsChild>
        <w:div w:id="1688171051">
          <w:marLeft w:val="0"/>
          <w:marRight w:val="0"/>
          <w:marTop w:val="0"/>
          <w:marBottom w:val="0"/>
          <w:divBdr>
            <w:top w:val="none" w:sz="0" w:space="0" w:color="auto"/>
            <w:left w:val="none" w:sz="0" w:space="0" w:color="auto"/>
            <w:bottom w:val="none" w:sz="0" w:space="0" w:color="auto"/>
            <w:right w:val="none" w:sz="0" w:space="0" w:color="auto"/>
          </w:divBdr>
          <w:divsChild>
            <w:div w:id="480078931">
              <w:marLeft w:val="0"/>
              <w:marRight w:val="0"/>
              <w:marTop w:val="0"/>
              <w:marBottom w:val="0"/>
              <w:divBdr>
                <w:top w:val="none" w:sz="0" w:space="0" w:color="auto"/>
                <w:left w:val="none" w:sz="0" w:space="0" w:color="auto"/>
                <w:bottom w:val="none" w:sz="0" w:space="0" w:color="auto"/>
                <w:right w:val="none" w:sz="0" w:space="0" w:color="auto"/>
              </w:divBdr>
              <w:divsChild>
                <w:div w:id="1784106597">
                  <w:marLeft w:val="-3150"/>
                  <w:marRight w:val="0"/>
                  <w:marTop w:val="0"/>
                  <w:marBottom w:val="0"/>
                  <w:divBdr>
                    <w:top w:val="none" w:sz="0" w:space="0" w:color="auto"/>
                    <w:left w:val="none" w:sz="0" w:space="0" w:color="auto"/>
                    <w:bottom w:val="none" w:sz="0" w:space="0" w:color="auto"/>
                    <w:right w:val="none" w:sz="0" w:space="0" w:color="auto"/>
                  </w:divBdr>
                  <w:divsChild>
                    <w:div w:id="1904943839">
                      <w:marLeft w:val="3150"/>
                      <w:marRight w:val="0"/>
                      <w:marTop w:val="0"/>
                      <w:marBottom w:val="0"/>
                      <w:divBdr>
                        <w:top w:val="none" w:sz="0" w:space="0" w:color="auto"/>
                        <w:left w:val="none" w:sz="0" w:space="0" w:color="auto"/>
                        <w:bottom w:val="none" w:sz="0" w:space="0" w:color="auto"/>
                        <w:right w:val="none" w:sz="0" w:space="0" w:color="auto"/>
                      </w:divBdr>
                      <w:divsChild>
                        <w:div w:id="1495340667">
                          <w:marLeft w:val="0"/>
                          <w:marRight w:val="0"/>
                          <w:marTop w:val="0"/>
                          <w:marBottom w:val="0"/>
                          <w:divBdr>
                            <w:top w:val="none" w:sz="0" w:space="0" w:color="auto"/>
                            <w:left w:val="none" w:sz="0" w:space="0" w:color="auto"/>
                            <w:bottom w:val="none" w:sz="0" w:space="0" w:color="auto"/>
                            <w:right w:val="none" w:sz="0" w:space="0" w:color="auto"/>
                          </w:divBdr>
                          <w:divsChild>
                            <w:div w:id="624964020">
                              <w:marLeft w:val="0"/>
                              <w:marRight w:val="0"/>
                              <w:marTop w:val="0"/>
                              <w:marBottom w:val="0"/>
                              <w:divBdr>
                                <w:top w:val="none" w:sz="0" w:space="0" w:color="auto"/>
                                <w:left w:val="none" w:sz="0" w:space="0" w:color="auto"/>
                                <w:bottom w:val="none" w:sz="0" w:space="0" w:color="auto"/>
                                <w:right w:val="none" w:sz="0" w:space="0" w:color="auto"/>
                              </w:divBdr>
                              <w:divsChild>
                                <w:div w:id="1993023548">
                                  <w:marLeft w:val="0"/>
                                  <w:marRight w:val="0"/>
                                  <w:marTop w:val="0"/>
                                  <w:marBottom w:val="0"/>
                                  <w:divBdr>
                                    <w:top w:val="none" w:sz="0" w:space="0" w:color="auto"/>
                                    <w:left w:val="none" w:sz="0" w:space="0" w:color="auto"/>
                                    <w:bottom w:val="none" w:sz="0" w:space="0" w:color="auto"/>
                                    <w:right w:val="none" w:sz="0" w:space="0" w:color="auto"/>
                                  </w:divBdr>
                                  <w:divsChild>
                                    <w:div w:id="1831408744">
                                      <w:marLeft w:val="0"/>
                                      <w:marRight w:val="0"/>
                                      <w:marTop w:val="0"/>
                                      <w:marBottom w:val="0"/>
                                      <w:divBdr>
                                        <w:top w:val="none" w:sz="0" w:space="0" w:color="auto"/>
                                        <w:left w:val="none" w:sz="0" w:space="0" w:color="auto"/>
                                        <w:bottom w:val="none" w:sz="0" w:space="0" w:color="auto"/>
                                        <w:right w:val="none" w:sz="0" w:space="0" w:color="auto"/>
                                      </w:divBdr>
                                      <w:divsChild>
                                        <w:div w:id="600573123">
                                          <w:marLeft w:val="0"/>
                                          <w:marRight w:val="0"/>
                                          <w:marTop w:val="0"/>
                                          <w:marBottom w:val="0"/>
                                          <w:divBdr>
                                            <w:top w:val="none" w:sz="0" w:space="0" w:color="auto"/>
                                            <w:left w:val="none" w:sz="0" w:space="0" w:color="auto"/>
                                            <w:bottom w:val="none" w:sz="0" w:space="0" w:color="auto"/>
                                            <w:right w:val="none" w:sz="0" w:space="0" w:color="auto"/>
                                          </w:divBdr>
                                          <w:divsChild>
                                            <w:div w:id="158426894">
                                              <w:marLeft w:val="0"/>
                                              <w:marRight w:val="75"/>
                                              <w:marTop w:val="0"/>
                                              <w:marBottom w:val="0"/>
                                              <w:divBdr>
                                                <w:top w:val="none" w:sz="0" w:space="0" w:color="auto"/>
                                                <w:left w:val="none" w:sz="0" w:space="0" w:color="auto"/>
                                                <w:bottom w:val="none" w:sz="0" w:space="0" w:color="auto"/>
                                                <w:right w:val="none" w:sz="0" w:space="0" w:color="auto"/>
                                              </w:divBdr>
                                            </w:div>
                                          </w:divsChild>
                                        </w:div>
                                        <w:div w:id="10158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809316">
      <w:bodyDiv w:val="1"/>
      <w:marLeft w:val="0"/>
      <w:marRight w:val="0"/>
      <w:marTop w:val="0"/>
      <w:marBottom w:val="0"/>
      <w:divBdr>
        <w:top w:val="none" w:sz="0" w:space="0" w:color="auto"/>
        <w:left w:val="none" w:sz="0" w:space="0" w:color="auto"/>
        <w:bottom w:val="none" w:sz="0" w:space="0" w:color="auto"/>
        <w:right w:val="none" w:sz="0" w:space="0" w:color="auto"/>
      </w:divBdr>
    </w:div>
    <w:div w:id="2135514576">
      <w:bodyDiv w:val="1"/>
      <w:marLeft w:val="120"/>
      <w:marRight w:val="120"/>
      <w:marTop w:val="0"/>
      <w:marBottom w:val="0"/>
      <w:divBdr>
        <w:top w:val="none" w:sz="0" w:space="0" w:color="auto"/>
        <w:left w:val="none" w:sz="0" w:space="0" w:color="auto"/>
        <w:bottom w:val="none" w:sz="0" w:space="0" w:color="auto"/>
        <w:right w:val="none" w:sz="0" w:space="0" w:color="auto"/>
      </w:divBdr>
      <w:divsChild>
        <w:div w:id="1697340549">
          <w:marLeft w:val="0"/>
          <w:marRight w:val="0"/>
          <w:marTop w:val="0"/>
          <w:marBottom w:val="0"/>
          <w:divBdr>
            <w:top w:val="none" w:sz="0" w:space="0" w:color="auto"/>
            <w:left w:val="none" w:sz="0" w:space="0" w:color="auto"/>
            <w:bottom w:val="none" w:sz="0" w:space="0" w:color="auto"/>
            <w:right w:val="none" w:sz="0" w:space="0" w:color="auto"/>
          </w:divBdr>
          <w:divsChild>
            <w:div w:id="363794396">
              <w:marLeft w:val="0"/>
              <w:marRight w:val="0"/>
              <w:marTop w:val="0"/>
              <w:marBottom w:val="0"/>
              <w:divBdr>
                <w:top w:val="none" w:sz="0" w:space="0" w:color="auto"/>
                <w:left w:val="none" w:sz="0" w:space="0" w:color="auto"/>
                <w:bottom w:val="none" w:sz="0" w:space="0" w:color="auto"/>
                <w:right w:val="none" w:sz="0" w:space="0" w:color="auto"/>
              </w:divBdr>
              <w:divsChild>
                <w:div w:id="446311277">
                  <w:marLeft w:val="-3150"/>
                  <w:marRight w:val="0"/>
                  <w:marTop w:val="0"/>
                  <w:marBottom w:val="0"/>
                  <w:divBdr>
                    <w:top w:val="none" w:sz="0" w:space="0" w:color="auto"/>
                    <w:left w:val="none" w:sz="0" w:space="0" w:color="auto"/>
                    <w:bottom w:val="none" w:sz="0" w:space="0" w:color="auto"/>
                    <w:right w:val="none" w:sz="0" w:space="0" w:color="auto"/>
                  </w:divBdr>
                  <w:divsChild>
                    <w:div w:id="744106338">
                      <w:marLeft w:val="3150"/>
                      <w:marRight w:val="0"/>
                      <w:marTop w:val="0"/>
                      <w:marBottom w:val="0"/>
                      <w:divBdr>
                        <w:top w:val="none" w:sz="0" w:space="0" w:color="auto"/>
                        <w:left w:val="none" w:sz="0" w:space="0" w:color="auto"/>
                        <w:bottom w:val="none" w:sz="0" w:space="0" w:color="auto"/>
                        <w:right w:val="none" w:sz="0" w:space="0" w:color="auto"/>
                      </w:divBdr>
                      <w:divsChild>
                        <w:div w:id="221139244">
                          <w:marLeft w:val="0"/>
                          <w:marRight w:val="0"/>
                          <w:marTop w:val="0"/>
                          <w:marBottom w:val="0"/>
                          <w:divBdr>
                            <w:top w:val="none" w:sz="0" w:space="0" w:color="auto"/>
                            <w:left w:val="none" w:sz="0" w:space="0" w:color="auto"/>
                            <w:bottom w:val="none" w:sz="0" w:space="0" w:color="auto"/>
                            <w:right w:val="none" w:sz="0" w:space="0" w:color="auto"/>
                          </w:divBdr>
                          <w:divsChild>
                            <w:div w:id="976492496">
                              <w:marLeft w:val="0"/>
                              <w:marRight w:val="0"/>
                              <w:marTop w:val="0"/>
                              <w:marBottom w:val="0"/>
                              <w:divBdr>
                                <w:top w:val="none" w:sz="0" w:space="0" w:color="auto"/>
                                <w:left w:val="none" w:sz="0" w:space="0" w:color="auto"/>
                                <w:bottom w:val="none" w:sz="0" w:space="0" w:color="auto"/>
                                <w:right w:val="none" w:sz="0" w:space="0" w:color="auto"/>
                              </w:divBdr>
                              <w:divsChild>
                                <w:div w:id="250311736">
                                  <w:marLeft w:val="0"/>
                                  <w:marRight w:val="0"/>
                                  <w:marTop w:val="0"/>
                                  <w:marBottom w:val="0"/>
                                  <w:divBdr>
                                    <w:top w:val="none" w:sz="0" w:space="0" w:color="auto"/>
                                    <w:left w:val="none" w:sz="0" w:space="0" w:color="auto"/>
                                    <w:bottom w:val="none" w:sz="0" w:space="0" w:color="auto"/>
                                    <w:right w:val="none" w:sz="0" w:space="0" w:color="auto"/>
                                  </w:divBdr>
                                  <w:divsChild>
                                    <w:div w:id="1459031381">
                                      <w:marLeft w:val="0"/>
                                      <w:marRight w:val="0"/>
                                      <w:marTop w:val="0"/>
                                      <w:marBottom w:val="0"/>
                                      <w:divBdr>
                                        <w:top w:val="none" w:sz="0" w:space="0" w:color="auto"/>
                                        <w:left w:val="none" w:sz="0" w:space="0" w:color="auto"/>
                                        <w:bottom w:val="none" w:sz="0" w:space="0" w:color="auto"/>
                                        <w:right w:val="none" w:sz="0" w:space="0" w:color="auto"/>
                                      </w:divBdr>
                                      <w:divsChild>
                                        <w:div w:id="1316489569">
                                          <w:marLeft w:val="0"/>
                                          <w:marRight w:val="0"/>
                                          <w:marTop w:val="0"/>
                                          <w:marBottom w:val="0"/>
                                          <w:divBdr>
                                            <w:top w:val="none" w:sz="0" w:space="0" w:color="auto"/>
                                            <w:left w:val="none" w:sz="0" w:space="0" w:color="auto"/>
                                            <w:bottom w:val="none" w:sz="0" w:space="0" w:color="auto"/>
                                            <w:right w:val="none" w:sz="0" w:space="0" w:color="auto"/>
                                          </w:divBdr>
                                        </w:div>
                                        <w:div w:id="1351295815">
                                          <w:marLeft w:val="0"/>
                                          <w:marRight w:val="0"/>
                                          <w:marTop w:val="0"/>
                                          <w:marBottom w:val="0"/>
                                          <w:divBdr>
                                            <w:top w:val="none" w:sz="0" w:space="0" w:color="auto"/>
                                            <w:left w:val="none" w:sz="0" w:space="0" w:color="auto"/>
                                            <w:bottom w:val="none" w:sz="0" w:space="0" w:color="auto"/>
                                            <w:right w:val="none" w:sz="0" w:space="0" w:color="auto"/>
                                          </w:divBdr>
                                          <w:divsChild>
                                            <w:div w:id="4989329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EC">
  <a:themeElements>
    <a:clrScheme name="Boston Scientific">
      <a:dk1>
        <a:srgbClr val="00467F"/>
      </a:dk1>
      <a:lt1>
        <a:sysClr val="window" lastClr="FFFFFF"/>
      </a:lt1>
      <a:dk2>
        <a:srgbClr val="00467F"/>
      </a:dk2>
      <a:lt2>
        <a:srgbClr val="FFFFFF"/>
      </a:lt2>
      <a:accent1>
        <a:srgbClr val="00467F"/>
      </a:accent1>
      <a:accent2>
        <a:srgbClr val="008ECD"/>
      </a:accent2>
      <a:accent3>
        <a:srgbClr val="317023"/>
      </a:accent3>
      <a:accent4>
        <a:srgbClr val="76B900"/>
      </a:accent4>
      <a:accent5>
        <a:srgbClr val="793249"/>
      </a:accent5>
      <a:accent6>
        <a:srgbClr val="6A737B"/>
      </a:accent6>
      <a:hlink>
        <a:srgbClr val="008ECD"/>
      </a:hlink>
      <a:folHlink>
        <a:srgbClr val="31702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D834025ED3B943A22D786DEB4E3897" ma:contentTypeVersion="4" ma:contentTypeDescription="Create a new document." ma:contentTypeScope="" ma:versionID="08603f7bb74527082645a4b1f9526b5e">
  <xsd:schema xmlns:xsd="http://www.w3.org/2001/XMLSchema" xmlns:xs="http://www.w3.org/2001/XMLSchema" xmlns:p="http://schemas.microsoft.com/office/2006/metadata/properties" xmlns:ns2="47c21b36-ebb1-4fe3-946e-f585cd62e070" targetNamespace="http://schemas.microsoft.com/office/2006/metadata/properties" ma:root="true" ma:fieldsID="244cf426faec1b053dd7f3af9e8ff8e6" ns2:_="">
    <xsd:import namespace="47c21b36-ebb1-4fe3-946e-f585cd62e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21b36-ebb1-4fe3-946e-f585cd62e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B0BE-C5B3-411D-BE45-5C9B537DB7A3}">
  <ds:schemaRefs>
    <ds:schemaRef ds:uri="http://schemas.microsoft.com/sharepoint/v3/contenttype/forms"/>
  </ds:schemaRefs>
</ds:datastoreItem>
</file>

<file path=customXml/itemProps2.xml><?xml version="1.0" encoding="utf-8"?>
<ds:datastoreItem xmlns:ds="http://schemas.openxmlformats.org/officeDocument/2006/customXml" ds:itemID="{6557E3FF-909D-4159-9147-11D54D49B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21b36-ebb1-4fe3-946e-f585cd62e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D4DFD-C34A-4507-9AD8-6A0CD4305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482436-FC70-4C0B-B116-7A564507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22737</CharactersWithSpaces>
  <SharedDoc>false</SharedDoc>
  <HLinks>
    <vt:vector size="96" baseType="variant">
      <vt:variant>
        <vt:i4>1703999</vt:i4>
      </vt:variant>
      <vt:variant>
        <vt:i4>92</vt:i4>
      </vt:variant>
      <vt:variant>
        <vt:i4>0</vt:i4>
      </vt:variant>
      <vt:variant>
        <vt:i4>5</vt:i4>
      </vt:variant>
      <vt:variant>
        <vt:lpwstr/>
      </vt:variant>
      <vt:variant>
        <vt:lpwstr>_Toc29248070</vt:lpwstr>
      </vt:variant>
      <vt:variant>
        <vt:i4>1179710</vt:i4>
      </vt:variant>
      <vt:variant>
        <vt:i4>86</vt:i4>
      </vt:variant>
      <vt:variant>
        <vt:i4>0</vt:i4>
      </vt:variant>
      <vt:variant>
        <vt:i4>5</vt:i4>
      </vt:variant>
      <vt:variant>
        <vt:lpwstr/>
      </vt:variant>
      <vt:variant>
        <vt:lpwstr>_Toc29248068</vt:lpwstr>
      </vt:variant>
      <vt:variant>
        <vt:i4>1900606</vt:i4>
      </vt:variant>
      <vt:variant>
        <vt:i4>80</vt:i4>
      </vt:variant>
      <vt:variant>
        <vt:i4>0</vt:i4>
      </vt:variant>
      <vt:variant>
        <vt:i4>5</vt:i4>
      </vt:variant>
      <vt:variant>
        <vt:lpwstr/>
      </vt:variant>
      <vt:variant>
        <vt:lpwstr>_Toc29248067</vt:lpwstr>
      </vt:variant>
      <vt:variant>
        <vt:i4>1835070</vt:i4>
      </vt:variant>
      <vt:variant>
        <vt:i4>74</vt:i4>
      </vt:variant>
      <vt:variant>
        <vt:i4>0</vt:i4>
      </vt:variant>
      <vt:variant>
        <vt:i4>5</vt:i4>
      </vt:variant>
      <vt:variant>
        <vt:lpwstr/>
      </vt:variant>
      <vt:variant>
        <vt:lpwstr>_Toc29248066</vt:lpwstr>
      </vt:variant>
      <vt:variant>
        <vt:i4>2031678</vt:i4>
      </vt:variant>
      <vt:variant>
        <vt:i4>68</vt:i4>
      </vt:variant>
      <vt:variant>
        <vt:i4>0</vt:i4>
      </vt:variant>
      <vt:variant>
        <vt:i4>5</vt:i4>
      </vt:variant>
      <vt:variant>
        <vt:lpwstr/>
      </vt:variant>
      <vt:variant>
        <vt:lpwstr>_Toc29248065</vt:lpwstr>
      </vt:variant>
      <vt:variant>
        <vt:i4>1966142</vt:i4>
      </vt:variant>
      <vt:variant>
        <vt:i4>62</vt:i4>
      </vt:variant>
      <vt:variant>
        <vt:i4>0</vt:i4>
      </vt:variant>
      <vt:variant>
        <vt:i4>5</vt:i4>
      </vt:variant>
      <vt:variant>
        <vt:lpwstr/>
      </vt:variant>
      <vt:variant>
        <vt:lpwstr>_Toc29248064</vt:lpwstr>
      </vt:variant>
      <vt:variant>
        <vt:i4>1638462</vt:i4>
      </vt:variant>
      <vt:variant>
        <vt:i4>56</vt:i4>
      </vt:variant>
      <vt:variant>
        <vt:i4>0</vt:i4>
      </vt:variant>
      <vt:variant>
        <vt:i4>5</vt:i4>
      </vt:variant>
      <vt:variant>
        <vt:lpwstr/>
      </vt:variant>
      <vt:variant>
        <vt:lpwstr>_Toc29248063</vt:lpwstr>
      </vt:variant>
      <vt:variant>
        <vt:i4>1572926</vt:i4>
      </vt:variant>
      <vt:variant>
        <vt:i4>50</vt:i4>
      </vt:variant>
      <vt:variant>
        <vt:i4>0</vt:i4>
      </vt:variant>
      <vt:variant>
        <vt:i4>5</vt:i4>
      </vt:variant>
      <vt:variant>
        <vt:lpwstr/>
      </vt:variant>
      <vt:variant>
        <vt:lpwstr>_Toc29248062</vt:lpwstr>
      </vt:variant>
      <vt:variant>
        <vt:i4>1769534</vt:i4>
      </vt:variant>
      <vt:variant>
        <vt:i4>44</vt:i4>
      </vt:variant>
      <vt:variant>
        <vt:i4>0</vt:i4>
      </vt:variant>
      <vt:variant>
        <vt:i4>5</vt:i4>
      </vt:variant>
      <vt:variant>
        <vt:lpwstr/>
      </vt:variant>
      <vt:variant>
        <vt:lpwstr>_Toc29248061</vt:lpwstr>
      </vt:variant>
      <vt:variant>
        <vt:i4>1703998</vt:i4>
      </vt:variant>
      <vt:variant>
        <vt:i4>38</vt:i4>
      </vt:variant>
      <vt:variant>
        <vt:i4>0</vt:i4>
      </vt:variant>
      <vt:variant>
        <vt:i4>5</vt:i4>
      </vt:variant>
      <vt:variant>
        <vt:lpwstr/>
      </vt:variant>
      <vt:variant>
        <vt:lpwstr>_Toc29248060</vt:lpwstr>
      </vt:variant>
      <vt:variant>
        <vt:i4>1245245</vt:i4>
      </vt:variant>
      <vt:variant>
        <vt:i4>32</vt:i4>
      </vt:variant>
      <vt:variant>
        <vt:i4>0</vt:i4>
      </vt:variant>
      <vt:variant>
        <vt:i4>5</vt:i4>
      </vt:variant>
      <vt:variant>
        <vt:lpwstr/>
      </vt:variant>
      <vt:variant>
        <vt:lpwstr>_Toc29248059</vt:lpwstr>
      </vt:variant>
      <vt:variant>
        <vt:i4>1179709</vt:i4>
      </vt:variant>
      <vt:variant>
        <vt:i4>26</vt:i4>
      </vt:variant>
      <vt:variant>
        <vt:i4>0</vt:i4>
      </vt:variant>
      <vt:variant>
        <vt:i4>5</vt:i4>
      </vt:variant>
      <vt:variant>
        <vt:lpwstr/>
      </vt:variant>
      <vt:variant>
        <vt:lpwstr>_Toc29248058</vt:lpwstr>
      </vt:variant>
      <vt:variant>
        <vt:i4>1900605</vt:i4>
      </vt:variant>
      <vt:variant>
        <vt:i4>20</vt:i4>
      </vt:variant>
      <vt:variant>
        <vt:i4>0</vt:i4>
      </vt:variant>
      <vt:variant>
        <vt:i4>5</vt:i4>
      </vt:variant>
      <vt:variant>
        <vt:lpwstr/>
      </vt:variant>
      <vt:variant>
        <vt:lpwstr>_Toc29248057</vt:lpwstr>
      </vt:variant>
      <vt:variant>
        <vt:i4>1835069</vt:i4>
      </vt:variant>
      <vt:variant>
        <vt:i4>14</vt:i4>
      </vt:variant>
      <vt:variant>
        <vt:i4>0</vt:i4>
      </vt:variant>
      <vt:variant>
        <vt:i4>5</vt:i4>
      </vt:variant>
      <vt:variant>
        <vt:lpwstr/>
      </vt:variant>
      <vt:variant>
        <vt:lpwstr>_Toc29248056</vt:lpwstr>
      </vt:variant>
      <vt:variant>
        <vt:i4>2031677</vt:i4>
      </vt:variant>
      <vt:variant>
        <vt:i4>8</vt:i4>
      </vt:variant>
      <vt:variant>
        <vt:i4>0</vt:i4>
      </vt:variant>
      <vt:variant>
        <vt:i4>5</vt:i4>
      </vt:variant>
      <vt:variant>
        <vt:lpwstr/>
      </vt:variant>
      <vt:variant>
        <vt:lpwstr>_Toc29248055</vt:lpwstr>
      </vt:variant>
      <vt:variant>
        <vt:i4>1966141</vt:i4>
      </vt:variant>
      <vt:variant>
        <vt:i4>2</vt:i4>
      </vt:variant>
      <vt:variant>
        <vt:i4>0</vt:i4>
      </vt:variant>
      <vt:variant>
        <vt:i4>5</vt:i4>
      </vt:variant>
      <vt:variant>
        <vt:lpwstr/>
      </vt:variant>
      <vt:variant>
        <vt:lpwstr>_Toc29248054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Evelyn</dc:creator>
  <cp:keywords/>
  <cp:lastModifiedBy>Dorene McKelvy</cp:lastModifiedBy>
  <cp:revision>3</cp:revision>
  <cp:lastPrinted>2020-02-03T16:53:00Z</cp:lastPrinted>
  <dcterms:created xsi:type="dcterms:W3CDTF">2020-05-14T19:12:00Z</dcterms:created>
  <dcterms:modified xsi:type="dcterms:W3CDTF">2020-05-14T19:44:00Z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0x010100A5D834025ED3B943A22D786DEB4E3897</vt:lpwstr>
  </property>
  <property fmtid="{D5CDD505-2E9C-101B-9397-08002B2CF9AE}" pid="3" name="TaxKeyword">
    <vt:lpwstr/>
  </property>
</Properties>
</file>