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293B2" w14:textId="77777777" w:rsidR="00711F77" w:rsidRDefault="00711F77" w:rsidP="00711F77">
      <w:pPr>
        <w:pStyle w:val="Header"/>
        <w:rPr>
          <w:b/>
          <w:bCs/>
          <w:sz w:val="27"/>
          <w:szCs w:val="27"/>
        </w:rPr>
      </w:pPr>
    </w:p>
    <w:p w14:paraId="52A8FD9D" w14:textId="30886FED" w:rsidR="00711F77" w:rsidRDefault="00711F77" w:rsidP="00711F77">
      <w:pPr>
        <w:pStyle w:val="Header"/>
        <w:jc w:val="center"/>
        <w:rPr>
          <w:b/>
          <w:bCs/>
          <w:sz w:val="27"/>
          <w:szCs w:val="27"/>
        </w:rPr>
      </w:pPr>
      <w:r>
        <w:rPr>
          <w:b/>
          <w:bCs/>
          <w:noProof/>
          <w:sz w:val="27"/>
          <w:szCs w:val="27"/>
        </w:rPr>
        <w:drawing>
          <wp:inline distT="0" distB="0" distL="0" distR="0" wp14:anchorId="5E7516D2" wp14:editId="50ABBCD3">
            <wp:extent cx="2743200" cy="914400"/>
            <wp:effectExtent l="0" t="0" r="0" b="0"/>
            <wp:docPr id="958319095"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19095" name="Picture 2" descr="A logo for a company&#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743200" cy="914400"/>
                    </a:xfrm>
                    <a:prstGeom prst="rect">
                      <a:avLst/>
                    </a:prstGeom>
                  </pic:spPr>
                </pic:pic>
              </a:graphicData>
            </a:graphic>
          </wp:inline>
        </w:drawing>
      </w:r>
      <w:r>
        <w:rPr>
          <w:b/>
          <w:bCs/>
          <w:sz w:val="27"/>
          <w:szCs w:val="27"/>
        </w:rPr>
        <w:br/>
      </w:r>
      <w:r w:rsidR="00801021">
        <w:rPr>
          <w:b/>
          <w:bCs/>
          <w:sz w:val="27"/>
          <w:szCs w:val="27"/>
        </w:rPr>
        <w:t>SPRING TRAINING 2025</w:t>
      </w:r>
      <w:r>
        <w:rPr>
          <w:b/>
          <w:bCs/>
          <w:sz w:val="27"/>
          <w:szCs w:val="27"/>
        </w:rPr>
        <w:t xml:space="preserve"> – </w:t>
      </w:r>
      <w:r w:rsidR="00801021">
        <w:rPr>
          <w:b/>
          <w:bCs/>
          <w:sz w:val="27"/>
          <w:szCs w:val="27"/>
        </w:rPr>
        <w:t>APRIL 24, 2025</w:t>
      </w:r>
    </w:p>
    <w:p w14:paraId="381643BB" w14:textId="55F80B7C" w:rsidR="00711F77" w:rsidRPr="003C5F6E" w:rsidRDefault="00711F77" w:rsidP="00711F77">
      <w:pPr>
        <w:pStyle w:val="Header"/>
        <w:jc w:val="center"/>
        <w:rPr>
          <w:b/>
          <w:bCs/>
          <w:sz w:val="27"/>
          <w:szCs w:val="27"/>
        </w:rPr>
      </w:pPr>
      <w:r w:rsidRPr="003C5F6E">
        <w:rPr>
          <w:b/>
          <w:bCs/>
          <w:sz w:val="27"/>
          <w:szCs w:val="27"/>
        </w:rPr>
        <w:t>PROGRAM AGENDA</w:t>
      </w:r>
      <w:r w:rsidR="00211A52">
        <w:rPr>
          <w:b/>
          <w:bCs/>
          <w:sz w:val="27"/>
          <w:szCs w:val="27"/>
        </w:rPr>
        <w:t>, PRESENTER BIOGRAPHIES AND PRESENTATION SLIDES</w:t>
      </w:r>
    </w:p>
    <w:p w14:paraId="3BC4C9F2" w14:textId="4154D5E0" w:rsidR="00926736" w:rsidRDefault="00711F77" w:rsidP="37C3B200">
      <w:pPr>
        <w:spacing w:before="100" w:beforeAutospacing="1" w:after="100" w:afterAutospacing="1" w:line="240" w:lineRule="auto"/>
        <w:outlineLvl w:val="2"/>
        <w:rPr>
          <w:rFonts w:eastAsia="Times New Roman"/>
          <w:b/>
          <w:bCs/>
          <w:sz w:val="26"/>
          <w:szCs w:val="26"/>
        </w:rPr>
      </w:pPr>
      <w:r>
        <w:br/>
      </w:r>
      <w:r w:rsidR="00A508DC">
        <w:rPr>
          <w:rFonts w:eastAsia="Times New Roman"/>
          <w:b/>
          <w:bCs/>
          <w:sz w:val="26"/>
          <w:szCs w:val="26"/>
        </w:rPr>
        <w:t>Welcome</w:t>
      </w:r>
    </w:p>
    <w:p w14:paraId="75614799" w14:textId="5E7F9B84" w:rsidR="0004749F" w:rsidRPr="00D36E98" w:rsidRDefault="121262C5" w:rsidP="002663FF">
      <w:pPr>
        <w:spacing w:before="100" w:beforeAutospacing="1" w:after="100" w:afterAutospacing="1" w:line="240" w:lineRule="auto"/>
        <w:outlineLvl w:val="2"/>
        <w:rPr>
          <w:rFonts w:eastAsia="Times New Roman"/>
          <w:b/>
          <w:bCs/>
          <w:sz w:val="26"/>
          <w:szCs w:val="26"/>
        </w:rPr>
      </w:pPr>
      <w:r w:rsidRPr="37C3B200">
        <w:rPr>
          <w:rFonts w:eastAsia="Times New Roman"/>
          <w:b/>
          <w:bCs/>
          <w:sz w:val="26"/>
          <w:szCs w:val="26"/>
        </w:rPr>
        <w:t>Session One: 8:</w:t>
      </w:r>
      <w:r w:rsidR="3E093FF7" w:rsidRPr="37C3B200">
        <w:rPr>
          <w:rFonts w:eastAsia="Times New Roman"/>
          <w:b/>
          <w:bCs/>
          <w:sz w:val="26"/>
          <w:szCs w:val="26"/>
        </w:rPr>
        <w:t>50</w:t>
      </w:r>
      <w:r w:rsidRPr="37C3B200">
        <w:rPr>
          <w:rFonts w:eastAsia="Times New Roman"/>
          <w:b/>
          <w:bCs/>
          <w:sz w:val="26"/>
          <w:szCs w:val="26"/>
        </w:rPr>
        <w:t xml:space="preserve"> a.m. - 9:</w:t>
      </w:r>
      <w:r w:rsidR="325F177A" w:rsidRPr="37C3B200">
        <w:rPr>
          <w:rFonts w:eastAsia="Times New Roman"/>
          <w:b/>
          <w:bCs/>
          <w:sz w:val="26"/>
          <w:szCs w:val="26"/>
        </w:rPr>
        <w:t>5</w:t>
      </w:r>
      <w:r w:rsidRPr="37C3B200">
        <w:rPr>
          <w:rFonts w:eastAsia="Times New Roman"/>
          <w:b/>
          <w:bCs/>
          <w:sz w:val="26"/>
          <w:szCs w:val="26"/>
        </w:rPr>
        <w:t>0 a.m.</w:t>
      </w:r>
    </w:p>
    <w:p w14:paraId="6BC4B365" w14:textId="4F767AF1" w:rsidR="00926736" w:rsidRPr="00F7203A" w:rsidRDefault="002663FF" w:rsidP="37C3B200">
      <w:pPr>
        <w:spacing w:beforeAutospacing="1" w:afterAutospacing="1" w:line="240" w:lineRule="auto"/>
        <w:rPr>
          <w:rFonts w:eastAsia="Times New Roman"/>
          <w:sz w:val="24"/>
          <w:szCs w:val="24"/>
        </w:rPr>
      </w:pPr>
      <w:hyperlink r:id="rId11">
        <w:r w:rsidRPr="63E815D1">
          <w:rPr>
            <w:rStyle w:val="Hyperlink"/>
            <w:b/>
            <w:bCs/>
            <w:color w:val="2748D9"/>
            <w:sz w:val="26"/>
            <w:szCs w:val="26"/>
          </w:rPr>
          <w:t>Changes in the Trump Administration</w:t>
        </w:r>
      </w:hyperlink>
      <w:r w:rsidRPr="63E815D1">
        <w:rPr>
          <w:b/>
          <w:bCs/>
          <w:color w:val="2748D9"/>
          <w:sz w:val="26"/>
          <w:szCs w:val="26"/>
        </w:rPr>
        <w:t>-</w:t>
      </w:r>
      <w:r w:rsidRPr="63E815D1">
        <w:rPr>
          <w:b/>
          <w:bCs/>
          <w:color w:val="0000FF"/>
          <w:sz w:val="26"/>
          <w:szCs w:val="26"/>
        </w:rPr>
        <w:t xml:space="preserve"> </w:t>
      </w:r>
      <w:r w:rsidRPr="63E815D1">
        <w:rPr>
          <w:b/>
          <w:bCs/>
          <w:sz w:val="26"/>
          <w:szCs w:val="26"/>
        </w:rPr>
        <w:t>Presenters: John Gotaskie, Mark Harley, Lauren Sabol and Kate Stoy, Fox Rothschild</w:t>
      </w:r>
      <w:r>
        <w:br/>
      </w:r>
      <w:r>
        <w:br/>
      </w:r>
      <w:r w:rsidR="7DF0F37F" w:rsidRPr="63E815D1">
        <w:rPr>
          <w:rFonts w:eastAsia="Times New Roman"/>
          <w:sz w:val="24"/>
          <w:szCs w:val="24"/>
          <w:u w:val="single"/>
        </w:rPr>
        <w:t>Overview</w:t>
      </w:r>
      <w:r>
        <w:br/>
      </w:r>
      <w:r w:rsidR="00C61067" w:rsidRPr="63E815D1">
        <w:rPr>
          <w:rFonts w:eastAsia="Times New Roman"/>
          <w:sz w:val="24"/>
          <w:szCs w:val="24"/>
        </w:rPr>
        <w:t xml:space="preserve">Fox Rothschild </w:t>
      </w:r>
      <w:r w:rsidR="00990A20" w:rsidRPr="63E815D1">
        <w:rPr>
          <w:rFonts w:eastAsia="Times New Roman"/>
          <w:sz w:val="24"/>
          <w:szCs w:val="24"/>
        </w:rPr>
        <w:t xml:space="preserve">recently </w:t>
      </w:r>
      <w:r w:rsidR="00634EA9" w:rsidRPr="63E815D1">
        <w:rPr>
          <w:rFonts w:eastAsia="Times New Roman"/>
          <w:sz w:val="24"/>
          <w:szCs w:val="24"/>
        </w:rPr>
        <w:t>launched a </w:t>
      </w:r>
      <w:hyperlink r:id="rId12">
        <w:r w:rsidR="00634EA9" w:rsidRPr="63E815D1">
          <w:rPr>
            <w:rStyle w:val="Hyperlink"/>
            <w:rFonts w:eastAsia="Times New Roman"/>
            <w:sz w:val="24"/>
            <w:szCs w:val="24"/>
          </w:rPr>
          <w:t>Trump Administration Initiatives Task Force</w:t>
        </w:r>
      </w:hyperlink>
      <w:r w:rsidR="003343F4" w:rsidRPr="63E815D1">
        <w:rPr>
          <w:rFonts w:eastAsia="Times New Roman"/>
          <w:sz w:val="24"/>
          <w:szCs w:val="24"/>
        </w:rPr>
        <w:t>.  Th</w:t>
      </w:r>
      <w:r w:rsidR="00990A20" w:rsidRPr="63E815D1">
        <w:rPr>
          <w:rFonts w:eastAsia="Times New Roman"/>
          <w:sz w:val="24"/>
          <w:szCs w:val="24"/>
        </w:rPr>
        <w:t xml:space="preserve">is program will </w:t>
      </w:r>
      <w:r w:rsidR="003343F4" w:rsidRPr="63E815D1">
        <w:rPr>
          <w:rFonts w:eastAsia="Times New Roman"/>
          <w:sz w:val="24"/>
          <w:szCs w:val="24"/>
        </w:rPr>
        <w:t xml:space="preserve">survey </w:t>
      </w:r>
      <w:r w:rsidR="00634EA9" w:rsidRPr="63E815D1">
        <w:rPr>
          <w:rFonts w:eastAsia="Times New Roman"/>
          <w:sz w:val="24"/>
          <w:szCs w:val="24"/>
        </w:rPr>
        <w:t xml:space="preserve">attorneys from that task force </w:t>
      </w:r>
      <w:r w:rsidR="00F7203A" w:rsidRPr="63E815D1">
        <w:rPr>
          <w:rFonts w:eastAsia="Times New Roman"/>
          <w:sz w:val="24"/>
          <w:szCs w:val="24"/>
        </w:rPr>
        <w:t>regarding</w:t>
      </w:r>
      <w:r w:rsidR="003343F4" w:rsidRPr="63E815D1">
        <w:rPr>
          <w:rFonts w:eastAsia="Times New Roman"/>
          <w:sz w:val="24"/>
          <w:szCs w:val="24"/>
        </w:rPr>
        <w:t xml:space="preserve"> potential changes with the new Trump Administration.</w:t>
      </w:r>
    </w:p>
    <w:p w14:paraId="2750935D" w14:textId="0C8F7D2A" w:rsidR="003F4BC0" w:rsidRPr="00701A54" w:rsidRDefault="003F4BC0" w:rsidP="003F4BC0">
      <w:pPr>
        <w:shd w:val="clear" w:color="auto" w:fill="FFFFFF"/>
        <w:spacing w:after="0" w:line="240" w:lineRule="auto"/>
        <w:textAlignment w:val="baseline"/>
        <w:rPr>
          <w:rFonts w:eastAsia="Times New Roman" w:cstheme="minorHAnsi"/>
          <w:color w:val="242424"/>
        </w:rPr>
      </w:pPr>
      <w:hyperlink r:id="rId13" w:history="1">
        <w:r w:rsidRPr="003F4BC0">
          <w:rPr>
            <w:rStyle w:val="Hyperlink"/>
            <w:rFonts w:eastAsia="Times New Roman" w:cstheme="minorHAnsi"/>
            <w:color w:val="0000FF"/>
            <w:bdr w:val="none" w:sz="0" w:space="0" w:color="auto" w:frame="1"/>
          </w:rPr>
          <w:t>John Gotaskie, Jr</w:t>
        </w:r>
      </w:hyperlink>
      <w:r w:rsidRPr="003F4BC0">
        <w:rPr>
          <w:rFonts w:eastAsia="Times New Roman" w:cstheme="minorHAnsi"/>
          <w:color w:val="0000FF"/>
          <w:bdr w:val="none" w:sz="0" w:space="0" w:color="auto" w:frame="1"/>
        </w:rPr>
        <w:t xml:space="preserve">. </w:t>
      </w:r>
      <w:r w:rsidRPr="003F4BC0">
        <w:rPr>
          <w:rFonts w:eastAsia="Times New Roman" w:cstheme="minorHAnsi"/>
          <w:color w:val="000000"/>
          <w:bdr w:val="none" w:sz="0" w:space="0" w:color="auto" w:frame="1"/>
        </w:rPr>
        <w:t>- Partner</w:t>
      </w:r>
      <w:r w:rsidRPr="00701A54">
        <w:rPr>
          <w:rFonts w:eastAsia="Times New Roman" w:cstheme="minorHAnsi"/>
          <w:color w:val="242424"/>
        </w:rPr>
        <w:t xml:space="preserve"> </w:t>
      </w:r>
    </w:p>
    <w:p w14:paraId="59322CE0" w14:textId="4F72FE11" w:rsidR="003F4BC0" w:rsidRPr="00701A54" w:rsidRDefault="003F4BC0" w:rsidP="003F4BC0">
      <w:pPr>
        <w:shd w:val="clear" w:color="auto" w:fill="FFFFFF"/>
        <w:spacing w:after="0" w:line="240" w:lineRule="auto"/>
        <w:textAlignment w:val="baseline"/>
        <w:rPr>
          <w:rFonts w:eastAsia="Times New Roman" w:cstheme="minorHAnsi"/>
          <w:color w:val="000000"/>
          <w:bdr w:val="none" w:sz="0" w:space="0" w:color="auto" w:frame="1"/>
        </w:rPr>
      </w:pPr>
      <w:r w:rsidRPr="003F4BC0">
        <w:rPr>
          <w:rFonts w:eastAsia="Times New Roman" w:cstheme="minorHAnsi"/>
          <w:color w:val="000000"/>
          <w:bdr w:val="none" w:sz="0" w:space="0" w:color="auto" w:frame="1"/>
        </w:rPr>
        <w:t>John represents individuals, partnerships and companies in diverse legal matters including complex commercial litigation, bankruptcy litigation and franchising issues.</w:t>
      </w:r>
    </w:p>
    <w:p w14:paraId="428460FE" w14:textId="77777777" w:rsidR="00E47AB6" w:rsidRPr="003F4BC0" w:rsidRDefault="00E47AB6" w:rsidP="003F4BC0">
      <w:pPr>
        <w:shd w:val="clear" w:color="auto" w:fill="FFFFFF"/>
        <w:spacing w:after="0" w:line="240" w:lineRule="auto"/>
        <w:textAlignment w:val="baseline"/>
        <w:rPr>
          <w:rFonts w:eastAsia="Times New Roman" w:cstheme="minorHAnsi"/>
          <w:color w:val="242424"/>
        </w:rPr>
      </w:pPr>
    </w:p>
    <w:p w14:paraId="7B8FC522" w14:textId="77777777" w:rsidR="000F69B8" w:rsidRPr="00701A54" w:rsidRDefault="003F4BC0" w:rsidP="003F4BC0">
      <w:pPr>
        <w:shd w:val="clear" w:color="auto" w:fill="FFFFFF"/>
        <w:spacing w:after="0" w:line="240" w:lineRule="auto"/>
        <w:textAlignment w:val="baseline"/>
        <w:rPr>
          <w:rFonts w:eastAsia="Times New Roman" w:cstheme="minorHAnsi"/>
          <w:color w:val="000000"/>
          <w:bdr w:val="none" w:sz="0" w:space="0" w:color="auto" w:frame="1"/>
        </w:rPr>
      </w:pPr>
      <w:r w:rsidRPr="003F4BC0">
        <w:rPr>
          <w:rFonts w:eastAsia="Times New Roman" w:cstheme="minorHAnsi"/>
          <w:color w:val="000000"/>
          <w:bdr w:val="none" w:sz="0" w:space="0" w:color="auto" w:frame="1"/>
        </w:rPr>
        <w:t>He represents both franchisors and franchisees in litigation and general corporate matters, including advice respecting Franchise Disclosure Documents, franchise agreements and related contracts. In addition to his litigation practice, John serves as trusted advisor to several companies and individuals, assisting his clients in developing a carefully coordinated approach to identify and address legal issues effectively and efficiently. He believes that a carefully coordinated approach to legal services is necessary not only to help his clients solve their legal problems but also to help his clients become more successful.</w:t>
      </w:r>
    </w:p>
    <w:p w14:paraId="228B5025" w14:textId="77777777" w:rsidR="00E47AB6" w:rsidRPr="00701A54" w:rsidRDefault="00E47AB6" w:rsidP="003F4BC0">
      <w:pPr>
        <w:shd w:val="clear" w:color="auto" w:fill="FFFFFF"/>
        <w:spacing w:after="0" w:line="240" w:lineRule="auto"/>
        <w:textAlignment w:val="baseline"/>
        <w:rPr>
          <w:rFonts w:eastAsia="Times New Roman" w:cstheme="minorHAnsi"/>
          <w:color w:val="000000"/>
          <w:bdr w:val="none" w:sz="0" w:space="0" w:color="auto" w:frame="1"/>
        </w:rPr>
      </w:pPr>
    </w:p>
    <w:p w14:paraId="49C22BF7" w14:textId="08493555" w:rsidR="003F4BC0" w:rsidRPr="003F4BC0" w:rsidRDefault="003F4BC0" w:rsidP="003F4BC0">
      <w:pPr>
        <w:shd w:val="clear" w:color="auto" w:fill="FFFFFF"/>
        <w:spacing w:after="0" w:line="240" w:lineRule="auto"/>
        <w:textAlignment w:val="baseline"/>
        <w:rPr>
          <w:rFonts w:eastAsia="Times New Roman" w:cstheme="minorHAnsi"/>
          <w:color w:val="242424"/>
        </w:rPr>
      </w:pPr>
      <w:r w:rsidRPr="003F4BC0">
        <w:rPr>
          <w:rFonts w:eastAsia="Times New Roman" w:cstheme="minorHAnsi"/>
          <w:color w:val="000000"/>
          <w:bdr w:val="none" w:sz="0" w:space="0" w:color="auto" w:frame="1"/>
        </w:rPr>
        <w:t>John’s broad background in litigation matters, in both federal and state courts, includes cases involving contracts, partnership and shareholder agreements, trade secrets, restrictive covenants, trademarks and copyrights, construction, antitrust, employment, protection of creditors’ interests in bankruptcy and governmental oversight of regulated industries.</w:t>
      </w:r>
    </w:p>
    <w:p w14:paraId="391D84AA" w14:textId="558A9F96" w:rsidR="003F4BC0" w:rsidRPr="003F4BC0" w:rsidRDefault="003F4BC0" w:rsidP="003F4BC0">
      <w:pPr>
        <w:shd w:val="clear" w:color="auto" w:fill="FFFFFF"/>
        <w:spacing w:after="0" w:line="240" w:lineRule="auto"/>
        <w:textAlignment w:val="baseline"/>
        <w:rPr>
          <w:rFonts w:eastAsia="Times New Roman" w:cstheme="minorHAnsi"/>
          <w:color w:val="242424"/>
        </w:rPr>
      </w:pPr>
    </w:p>
    <w:p w14:paraId="385168A5" w14:textId="77777777" w:rsidR="00E47AB6" w:rsidRPr="003F4BC0" w:rsidRDefault="00E47AB6" w:rsidP="00E47AB6">
      <w:pPr>
        <w:shd w:val="clear" w:color="auto" w:fill="FFFFFF"/>
        <w:spacing w:after="0" w:line="240" w:lineRule="auto"/>
        <w:textAlignment w:val="baseline"/>
        <w:rPr>
          <w:rFonts w:eastAsia="Times New Roman" w:cstheme="minorHAnsi"/>
          <w:color w:val="242424"/>
        </w:rPr>
      </w:pPr>
      <w:hyperlink r:id="rId14" w:tooltip="https://www.foxrothschild.com/mark-d-harley" w:history="1">
        <w:r w:rsidRPr="003F4BC0">
          <w:rPr>
            <w:rFonts w:eastAsia="Times New Roman" w:cstheme="minorHAnsi"/>
            <w:color w:val="0000FF"/>
            <w:u w:val="single"/>
            <w:bdr w:val="none" w:sz="0" w:space="0" w:color="auto" w:frame="1"/>
          </w:rPr>
          <w:t>Mark D. Harley</w:t>
        </w:r>
      </w:hyperlink>
      <w:r w:rsidRPr="003F4BC0">
        <w:rPr>
          <w:rFonts w:eastAsia="Times New Roman" w:cstheme="minorHAnsi"/>
          <w:color w:val="000000"/>
          <w:bdr w:val="none" w:sz="0" w:space="0" w:color="auto" w:frame="1"/>
        </w:rPr>
        <w:t>, Partner</w:t>
      </w:r>
    </w:p>
    <w:p w14:paraId="73984D5F" w14:textId="77777777" w:rsidR="00E47AB6" w:rsidRPr="003F4BC0" w:rsidRDefault="00E47AB6" w:rsidP="00E47AB6">
      <w:pPr>
        <w:shd w:val="clear" w:color="auto" w:fill="FFFFFF"/>
        <w:spacing w:after="0" w:line="240" w:lineRule="auto"/>
        <w:textAlignment w:val="baseline"/>
        <w:rPr>
          <w:rFonts w:eastAsia="Times New Roman" w:cstheme="minorHAnsi"/>
          <w:color w:val="242424"/>
        </w:rPr>
      </w:pPr>
      <w:r w:rsidRPr="003F4BC0">
        <w:rPr>
          <w:rFonts w:eastAsia="Times New Roman" w:cstheme="minorHAnsi"/>
          <w:color w:val="000000"/>
          <w:bdr w:val="none" w:sz="0" w:space="0" w:color="auto" w:frame="1"/>
        </w:rPr>
        <w:t>Mark is an experienced immigration attorney. He has represented individuals and businesses throughout the United States in all areas of immigration law for more than a decade.</w:t>
      </w:r>
    </w:p>
    <w:p w14:paraId="34DD27DA" w14:textId="77777777" w:rsidR="00E47AB6" w:rsidRPr="003F4BC0" w:rsidRDefault="00E47AB6" w:rsidP="00E47AB6">
      <w:pPr>
        <w:shd w:val="clear" w:color="auto" w:fill="FFFFFF"/>
        <w:spacing w:after="0" w:line="240" w:lineRule="auto"/>
        <w:textAlignment w:val="baseline"/>
        <w:rPr>
          <w:rFonts w:eastAsia="Times New Roman" w:cstheme="minorHAnsi"/>
          <w:color w:val="242424"/>
        </w:rPr>
      </w:pPr>
    </w:p>
    <w:p w14:paraId="234EB73B" w14:textId="77777777" w:rsidR="00E47AB6" w:rsidRPr="003F4BC0" w:rsidRDefault="00E47AB6" w:rsidP="00E47AB6">
      <w:pPr>
        <w:shd w:val="clear" w:color="auto" w:fill="FFFFFF"/>
        <w:spacing w:after="0" w:line="240" w:lineRule="auto"/>
        <w:textAlignment w:val="baseline"/>
        <w:rPr>
          <w:rFonts w:eastAsia="Times New Roman" w:cstheme="minorHAnsi"/>
          <w:color w:val="242424"/>
        </w:rPr>
      </w:pPr>
      <w:r w:rsidRPr="003F4BC0">
        <w:rPr>
          <w:rFonts w:eastAsia="Times New Roman" w:cstheme="minorHAnsi"/>
          <w:color w:val="000000"/>
          <w:bdr w:val="none" w:sz="0" w:space="0" w:color="auto" w:frame="1"/>
        </w:rPr>
        <w:t>A former Congressional aide whose focus was constituent service, Mark knows how to work with the U.S. government to solve complex immigration issues.</w:t>
      </w:r>
    </w:p>
    <w:p w14:paraId="1DD80E87" w14:textId="77777777" w:rsidR="00E47AB6" w:rsidRPr="003F4BC0" w:rsidRDefault="00E47AB6" w:rsidP="00E47AB6">
      <w:pPr>
        <w:shd w:val="clear" w:color="auto" w:fill="FFFFFF"/>
        <w:spacing w:after="0" w:line="240" w:lineRule="auto"/>
        <w:textAlignment w:val="baseline"/>
        <w:rPr>
          <w:rFonts w:eastAsia="Times New Roman" w:cstheme="minorHAnsi"/>
          <w:color w:val="242424"/>
        </w:rPr>
      </w:pPr>
    </w:p>
    <w:p w14:paraId="04B21E73" w14:textId="77777777" w:rsidR="00E47AB6" w:rsidRPr="00701A54" w:rsidRDefault="00E47AB6" w:rsidP="00E47AB6">
      <w:pPr>
        <w:shd w:val="clear" w:color="auto" w:fill="FFFFFF"/>
        <w:spacing w:after="0" w:line="240" w:lineRule="auto"/>
        <w:textAlignment w:val="baseline"/>
        <w:rPr>
          <w:rFonts w:eastAsia="Times New Roman" w:cstheme="minorHAnsi"/>
          <w:color w:val="242424"/>
        </w:rPr>
      </w:pPr>
      <w:r w:rsidRPr="003F4BC0">
        <w:rPr>
          <w:rFonts w:eastAsia="Times New Roman" w:cstheme="minorHAnsi"/>
          <w:color w:val="000000"/>
          <w:bdr w:val="none" w:sz="0" w:space="0" w:color="auto" w:frame="1"/>
        </w:rPr>
        <w:t xml:space="preserve">Before joining the firm, Mark was </w:t>
      </w:r>
      <w:proofErr w:type="gramStart"/>
      <w:r w:rsidRPr="003F4BC0">
        <w:rPr>
          <w:rFonts w:eastAsia="Times New Roman" w:cstheme="minorHAnsi"/>
          <w:color w:val="000000"/>
          <w:bdr w:val="none" w:sz="0" w:space="0" w:color="auto" w:frame="1"/>
        </w:rPr>
        <w:t>a name</w:t>
      </w:r>
      <w:proofErr w:type="gramEnd"/>
      <w:r w:rsidRPr="003F4BC0">
        <w:rPr>
          <w:rFonts w:eastAsia="Times New Roman" w:cstheme="minorHAnsi"/>
          <w:color w:val="000000"/>
          <w:bdr w:val="none" w:sz="0" w:space="0" w:color="auto" w:frame="1"/>
        </w:rPr>
        <w:t xml:space="preserve"> partner at the boutique immigration law firm Schneck &amp; Harley Immigration Law Group LLP. He previously was a law clerk for the late T. Modibo Ocran, Justice of the Supreme Court of Ghana and professor of law at the University of Akron, Ohio.</w:t>
      </w:r>
    </w:p>
    <w:p w14:paraId="4046C73E" w14:textId="77777777" w:rsidR="00E47AB6" w:rsidRPr="003F4BC0" w:rsidRDefault="00E47AB6" w:rsidP="00E47AB6">
      <w:pPr>
        <w:shd w:val="clear" w:color="auto" w:fill="FFFFFF"/>
        <w:spacing w:after="0" w:line="240" w:lineRule="auto"/>
        <w:textAlignment w:val="baseline"/>
        <w:rPr>
          <w:rFonts w:eastAsia="Times New Roman" w:cstheme="minorHAnsi"/>
          <w:color w:val="242424"/>
        </w:rPr>
      </w:pPr>
    </w:p>
    <w:p w14:paraId="76566877" w14:textId="77777777" w:rsidR="00E47AB6" w:rsidRPr="003F4BC0" w:rsidRDefault="00E47AB6" w:rsidP="00E47AB6">
      <w:pPr>
        <w:shd w:val="clear" w:color="auto" w:fill="FFFFFF"/>
        <w:spacing w:after="0" w:line="240" w:lineRule="auto"/>
        <w:textAlignment w:val="baseline"/>
        <w:rPr>
          <w:rFonts w:eastAsia="Times New Roman" w:cstheme="minorHAnsi"/>
          <w:color w:val="242424"/>
        </w:rPr>
      </w:pPr>
      <w:r w:rsidRPr="003F4BC0">
        <w:rPr>
          <w:rFonts w:eastAsia="Times New Roman" w:cstheme="minorHAnsi"/>
          <w:color w:val="000000"/>
          <w:bdr w:val="none" w:sz="0" w:space="0" w:color="auto" w:frame="1"/>
        </w:rPr>
        <w:t>Prior to his legal career, Mark served as a constituent service representative for a member of Congress.</w:t>
      </w:r>
    </w:p>
    <w:p w14:paraId="6BF2A05A" w14:textId="77777777" w:rsidR="00E47AB6" w:rsidRPr="003F4BC0" w:rsidRDefault="00E47AB6" w:rsidP="00E47AB6">
      <w:pPr>
        <w:shd w:val="clear" w:color="auto" w:fill="FFFFFF"/>
        <w:spacing w:after="0" w:line="240" w:lineRule="auto"/>
        <w:textAlignment w:val="baseline"/>
        <w:rPr>
          <w:rFonts w:eastAsia="Times New Roman" w:cstheme="minorHAnsi"/>
          <w:color w:val="242424"/>
        </w:rPr>
      </w:pPr>
    </w:p>
    <w:p w14:paraId="55FE981A" w14:textId="77777777" w:rsidR="00E47AB6" w:rsidRPr="003F4BC0" w:rsidRDefault="00E47AB6" w:rsidP="00E47AB6">
      <w:pPr>
        <w:shd w:val="clear" w:color="auto" w:fill="FFFFFF"/>
        <w:spacing w:after="0" w:line="240" w:lineRule="auto"/>
        <w:textAlignment w:val="baseline"/>
        <w:rPr>
          <w:rFonts w:eastAsia="Times New Roman" w:cstheme="minorHAnsi"/>
          <w:color w:val="242424"/>
        </w:rPr>
      </w:pPr>
      <w:r w:rsidRPr="003F4BC0">
        <w:rPr>
          <w:rFonts w:eastAsia="Times New Roman" w:cstheme="minorHAnsi"/>
          <w:color w:val="000000"/>
          <w:bdr w:val="none" w:sz="0" w:space="0" w:color="auto" w:frame="1"/>
        </w:rPr>
        <w:lastRenderedPageBreak/>
        <w:t>Mark is a Co-Chair of the Pennsylvania Bar Association Immigration Law Committee and serves as the Liaison to PennDOT for the American Immigration Lawyers Association Pittsburgh Chapter.</w:t>
      </w:r>
    </w:p>
    <w:p w14:paraId="231DFD95" w14:textId="77777777" w:rsidR="00E47AB6" w:rsidRPr="00701A54" w:rsidRDefault="00E47AB6" w:rsidP="00E47AB6">
      <w:pPr>
        <w:shd w:val="clear" w:color="auto" w:fill="FFFFFF"/>
        <w:spacing w:after="0" w:line="240" w:lineRule="auto"/>
        <w:textAlignment w:val="baseline"/>
        <w:rPr>
          <w:rFonts w:eastAsia="Times New Roman" w:cstheme="minorHAnsi"/>
          <w:color w:val="000000"/>
          <w:bdr w:val="none" w:sz="0" w:space="0" w:color="auto" w:frame="1"/>
        </w:rPr>
      </w:pPr>
    </w:p>
    <w:p w14:paraId="5095F254" w14:textId="77777777" w:rsidR="00E47AB6" w:rsidRPr="003F4BC0" w:rsidRDefault="00E47AB6" w:rsidP="00E47AB6">
      <w:pPr>
        <w:shd w:val="clear" w:color="auto" w:fill="FFFFFF"/>
        <w:spacing w:after="0" w:line="240" w:lineRule="auto"/>
        <w:textAlignment w:val="baseline"/>
        <w:rPr>
          <w:rFonts w:eastAsia="Times New Roman" w:cstheme="minorHAnsi"/>
          <w:color w:val="242424"/>
        </w:rPr>
      </w:pPr>
      <w:r w:rsidRPr="003F4BC0">
        <w:rPr>
          <w:rFonts w:eastAsia="Times New Roman" w:cstheme="minorHAnsi"/>
          <w:color w:val="000000"/>
          <w:bdr w:val="none" w:sz="0" w:space="0" w:color="auto" w:frame="1"/>
        </w:rPr>
        <w:t>Active in community issues, Mark has trained pro bono lawyers to represent foreign nationals, volunteered to provide pro bono advice as part of the City of Pittsburgh’s Citizenship Day efforts and served as a judge for high school mock trial competitions</w:t>
      </w:r>
      <w:r w:rsidRPr="00701A54">
        <w:rPr>
          <w:rFonts w:eastAsia="Times New Roman" w:cstheme="minorHAnsi"/>
          <w:color w:val="000000"/>
          <w:bdr w:val="none" w:sz="0" w:space="0" w:color="auto" w:frame="1"/>
        </w:rPr>
        <w:t>.</w:t>
      </w:r>
    </w:p>
    <w:p w14:paraId="3C7730BF" w14:textId="7C8695DE" w:rsidR="003F4BC0" w:rsidRPr="003F4BC0" w:rsidRDefault="003F4BC0" w:rsidP="003F4BC0">
      <w:pPr>
        <w:shd w:val="clear" w:color="auto" w:fill="FFFFFF"/>
        <w:spacing w:after="0" w:line="240" w:lineRule="auto"/>
        <w:textAlignment w:val="baseline"/>
        <w:rPr>
          <w:rFonts w:eastAsia="Times New Roman" w:cstheme="minorHAnsi"/>
          <w:color w:val="242424"/>
        </w:rPr>
      </w:pPr>
    </w:p>
    <w:p w14:paraId="5EB88205" w14:textId="24B28081" w:rsidR="003F4BC0" w:rsidRPr="003F4BC0" w:rsidRDefault="003F4BC0" w:rsidP="2684AEC4">
      <w:pPr>
        <w:shd w:val="clear" w:color="auto" w:fill="FFFFFF" w:themeFill="background1"/>
        <w:spacing w:after="0" w:line="240" w:lineRule="auto"/>
        <w:textAlignment w:val="baseline"/>
        <w:rPr>
          <w:rFonts w:eastAsia="Times New Roman"/>
          <w:color w:val="242424"/>
        </w:rPr>
      </w:pPr>
      <w:hyperlink r:id="rId15" w:tooltip="https://www.foxrothschild.com/lauren-b-sabol" w:history="1">
        <w:r w:rsidRPr="2684AEC4">
          <w:rPr>
            <w:rFonts w:eastAsia="Times New Roman"/>
            <w:color w:val="0000FF"/>
            <w:u w:val="single"/>
            <w:bdr w:val="none" w:sz="0" w:space="0" w:color="auto" w:frame="1"/>
          </w:rPr>
          <w:t>Lauren B. Sabol</w:t>
        </w:r>
      </w:hyperlink>
      <w:r w:rsidRPr="2684AEC4">
        <w:rPr>
          <w:rFonts w:eastAsia="Times New Roman"/>
          <w:color w:val="000000"/>
          <w:bdr w:val="none" w:sz="0" w:space="0" w:color="auto" w:frame="1"/>
        </w:rPr>
        <w:t xml:space="preserve">- </w:t>
      </w:r>
      <w:r w:rsidR="2B270FCC" w:rsidRPr="2684AEC4">
        <w:rPr>
          <w:rFonts w:eastAsia="Times New Roman"/>
          <w:color w:val="000000"/>
          <w:bdr w:val="none" w:sz="0" w:space="0" w:color="auto" w:frame="1"/>
        </w:rPr>
        <w:t>Partner</w:t>
      </w:r>
    </w:p>
    <w:p w14:paraId="75A09BBE" w14:textId="3A7EBCEA" w:rsidR="003F4BC0" w:rsidRPr="003F4BC0" w:rsidRDefault="003F4BC0" w:rsidP="2684AEC4">
      <w:pPr>
        <w:shd w:val="clear" w:color="auto" w:fill="FFFFFF" w:themeFill="background1"/>
        <w:spacing w:after="0" w:line="240" w:lineRule="auto"/>
        <w:textAlignment w:val="baseline"/>
        <w:rPr>
          <w:rFonts w:eastAsia="Times New Roman"/>
          <w:color w:val="242424"/>
        </w:rPr>
      </w:pPr>
      <w:r w:rsidRPr="2684AEC4">
        <w:rPr>
          <w:rFonts w:eastAsia="Times New Roman"/>
          <w:color w:val="000000"/>
          <w:bdr w:val="none" w:sz="0" w:space="0" w:color="auto" w:frame="1"/>
        </w:rPr>
        <w:t>Lauren is a seasoned trial attorney with over ten years of experience representing businesses in a full range of intellectual property litigation, transactional and counseling matters.</w:t>
      </w:r>
    </w:p>
    <w:p w14:paraId="2D83BA11" w14:textId="58D153E3" w:rsidR="003F4BC0" w:rsidRPr="003F4BC0" w:rsidRDefault="003F4BC0" w:rsidP="003F4BC0">
      <w:pPr>
        <w:shd w:val="clear" w:color="auto" w:fill="FFFFFF"/>
        <w:spacing w:after="0" w:line="240" w:lineRule="auto"/>
        <w:textAlignment w:val="baseline"/>
        <w:rPr>
          <w:rFonts w:eastAsia="Times New Roman" w:cstheme="minorHAnsi"/>
          <w:color w:val="242424"/>
        </w:rPr>
      </w:pPr>
    </w:p>
    <w:p w14:paraId="3185E356" w14:textId="77777777" w:rsidR="003F4BC0" w:rsidRPr="003F4BC0" w:rsidRDefault="003F4BC0" w:rsidP="003F4BC0">
      <w:pPr>
        <w:shd w:val="clear" w:color="auto" w:fill="FFFFFF"/>
        <w:spacing w:after="0" w:line="240" w:lineRule="auto"/>
        <w:textAlignment w:val="baseline"/>
        <w:rPr>
          <w:rFonts w:eastAsia="Times New Roman" w:cstheme="minorHAnsi"/>
          <w:color w:val="242424"/>
        </w:rPr>
      </w:pPr>
      <w:r w:rsidRPr="003F4BC0">
        <w:rPr>
          <w:rFonts w:eastAsia="Times New Roman" w:cstheme="minorHAnsi"/>
          <w:color w:val="000000"/>
          <w:bdr w:val="none" w:sz="0" w:space="0" w:color="auto" w:frame="1"/>
        </w:rPr>
        <w:t>Lauren focuses her practice on developing creative strategies and solutions for her clients in patent, trademark, copyright and trade secret matters. Lauren holds an engineering degree and has experience representing clients in a broad range of industries, including:</w:t>
      </w:r>
    </w:p>
    <w:p w14:paraId="786F26D1" w14:textId="77777777" w:rsidR="003F4BC0" w:rsidRPr="003F4BC0" w:rsidRDefault="003F4BC0" w:rsidP="003F4BC0">
      <w:pPr>
        <w:numPr>
          <w:ilvl w:val="0"/>
          <w:numId w:val="3"/>
        </w:numPr>
        <w:shd w:val="clear" w:color="auto" w:fill="FFFFFF"/>
        <w:spacing w:after="0" w:line="240" w:lineRule="auto"/>
        <w:textAlignment w:val="baseline"/>
        <w:rPr>
          <w:rFonts w:eastAsia="Times New Roman" w:cstheme="minorHAnsi"/>
          <w:color w:val="000000"/>
        </w:rPr>
      </w:pPr>
      <w:r w:rsidRPr="003F4BC0">
        <w:rPr>
          <w:rFonts w:eastAsia="Times New Roman" w:cstheme="minorHAnsi"/>
          <w:color w:val="000000"/>
        </w:rPr>
        <w:t>pharmaceuticals</w:t>
      </w:r>
    </w:p>
    <w:p w14:paraId="5B311231" w14:textId="77777777" w:rsidR="003F4BC0" w:rsidRPr="003F4BC0" w:rsidRDefault="003F4BC0" w:rsidP="003F4BC0">
      <w:pPr>
        <w:numPr>
          <w:ilvl w:val="0"/>
          <w:numId w:val="4"/>
        </w:numPr>
        <w:shd w:val="clear" w:color="auto" w:fill="FFFFFF"/>
        <w:spacing w:after="0" w:line="240" w:lineRule="auto"/>
        <w:textAlignment w:val="baseline"/>
        <w:rPr>
          <w:rFonts w:eastAsia="Times New Roman" w:cstheme="minorHAnsi"/>
          <w:color w:val="000000"/>
        </w:rPr>
      </w:pPr>
      <w:r w:rsidRPr="003F4BC0">
        <w:rPr>
          <w:rFonts w:eastAsia="Times New Roman" w:cstheme="minorHAnsi"/>
          <w:color w:val="000000"/>
        </w:rPr>
        <w:t>medical devices</w:t>
      </w:r>
    </w:p>
    <w:p w14:paraId="0493BBCB" w14:textId="77777777" w:rsidR="003F4BC0" w:rsidRPr="003F4BC0" w:rsidRDefault="003F4BC0" w:rsidP="003F4BC0">
      <w:pPr>
        <w:numPr>
          <w:ilvl w:val="0"/>
          <w:numId w:val="5"/>
        </w:numPr>
        <w:shd w:val="clear" w:color="auto" w:fill="FFFFFF"/>
        <w:spacing w:after="0" w:line="240" w:lineRule="auto"/>
        <w:textAlignment w:val="baseline"/>
        <w:rPr>
          <w:rFonts w:eastAsia="Times New Roman" w:cstheme="minorHAnsi"/>
          <w:color w:val="000000"/>
        </w:rPr>
      </w:pPr>
      <w:r w:rsidRPr="003F4BC0">
        <w:rPr>
          <w:rFonts w:eastAsia="Times New Roman" w:cstheme="minorHAnsi"/>
          <w:color w:val="000000"/>
        </w:rPr>
        <w:t>nutritional and dietary supplements</w:t>
      </w:r>
    </w:p>
    <w:p w14:paraId="329813FE" w14:textId="77777777" w:rsidR="003F4BC0" w:rsidRPr="003F4BC0" w:rsidRDefault="003F4BC0" w:rsidP="003F4BC0">
      <w:pPr>
        <w:numPr>
          <w:ilvl w:val="0"/>
          <w:numId w:val="6"/>
        </w:numPr>
        <w:shd w:val="clear" w:color="auto" w:fill="FFFFFF"/>
        <w:spacing w:after="0" w:line="240" w:lineRule="auto"/>
        <w:textAlignment w:val="baseline"/>
        <w:rPr>
          <w:rFonts w:eastAsia="Times New Roman" w:cstheme="minorHAnsi"/>
          <w:color w:val="000000"/>
        </w:rPr>
      </w:pPr>
      <w:r w:rsidRPr="003F4BC0">
        <w:rPr>
          <w:rFonts w:eastAsia="Times New Roman" w:cstheme="minorHAnsi"/>
          <w:color w:val="000000"/>
        </w:rPr>
        <w:t>mechanical and electrical devices</w:t>
      </w:r>
    </w:p>
    <w:p w14:paraId="0F43C86D" w14:textId="77777777" w:rsidR="003F4BC0" w:rsidRPr="003F4BC0" w:rsidRDefault="003F4BC0" w:rsidP="003F4BC0">
      <w:pPr>
        <w:numPr>
          <w:ilvl w:val="0"/>
          <w:numId w:val="7"/>
        </w:numPr>
        <w:shd w:val="clear" w:color="auto" w:fill="FFFFFF"/>
        <w:spacing w:after="0" w:line="240" w:lineRule="auto"/>
        <w:textAlignment w:val="baseline"/>
        <w:rPr>
          <w:rFonts w:eastAsia="Times New Roman" w:cstheme="minorHAnsi"/>
          <w:color w:val="000000"/>
        </w:rPr>
      </w:pPr>
      <w:r w:rsidRPr="003F4BC0">
        <w:rPr>
          <w:rFonts w:eastAsia="Times New Roman" w:cstheme="minorHAnsi"/>
          <w:color w:val="000000"/>
        </w:rPr>
        <w:t>cell phone technology</w:t>
      </w:r>
    </w:p>
    <w:p w14:paraId="366CA636" w14:textId="77777777" w:rsidR="003F4BC0" w:rsidRPr="003F4BC0" w:rsidRDefault="003F4BC0" w:rsidP="003F4BC0">
      <w:pPr>
        <w:numPr>
          <w:ilvl w:val="0"/>
          <w:numId w:val="8"/>
        </w:numPr>
        <w:shd w:val="clear" w:color="auto" w:fill="FFFFFF"/>
        <w:spacing w:after="0" w:line="240" w:lineRule="auto"/>
        <w:textAlignment w:val="baseline"/>
        <w:rPr>
          <w:rFonts w:eastAsia="Times New Roman" w:cstheme="minorHAnsi"/>
          <w:color w:val="000000"/>
        </w:rPr>
      </w:pPr>
      <w:r w:rsidRPr="003F4BC0">
        <w:rPr>
          <w:rFonts w:eastAsia="Times New Roman" w:cstheme="minorHAnsi"/>
          <w:color w:val="000000"/>
        </w:rPr>
        <w:t>oil drilling technology</w:t>
      </w:r>
    </w:p>
    <w:p w14:paraId="01312A55" w14:textId="77777777" w:rsidR="003F4BC0" w:rsidRPr="003F4BC0" w:rsidRDefault="003F4BC0" w:rsidP="003F4BC0">
      <w:pPr>
        <w:numPr>
          <w:ilvl w:val="0"/>
          <w:numId w:val="9"/>
        </w:numPr>
        <w:shd w:val="clear" w:color="auto" w:fill="FFFFFF"/>
        <w:spacing w:after="0" w:line="240" w:lineRule="auto"/>
        <w:textAlignment w:val="baseline"/>
        <w:rPr>
          <w:rFonts w:eastAsia="Times New Roman" w:cstheme="minorHAnsi"/>
          <w:color w:val="000000"/>
        </w:rPr>
      </w:pPr>
      <w:r w:rsidRPr="003F4BC0">
        <w:rPr>
          <w:rFonts w:eastAsia="Times New Roman" w:cstheme="minorHAnsi"/>
          <w:color w:val="000000"/>
        </w:rPr>
        <w:t>art</w:t>
      </w:r>
    </w:p>
    <w:p w14:paraId="5631A1A5" w14:textId="77777777" w:rsidR="003F4BC0" w:rsidRPr="003F4BC0" w:rsidRDefault="003F4BC0" w:rsidP="003F4BC0">
      <w:pPr>
        <w:numPr>
          <w:ilvl w:val="0"/>
          <w:numId w:val="10"/>
        </w:numPr>
        <w:shd w:val="clear" w:color="auto" w:fill="FFFFFF"/>
        <w:spacing w:after="0" w:line="240" w:lineRule="auto"/>
        <w:textAlignment w:val="baseline"/>
        <w:rPr>
          <w:rFonts w:eastAsia="Times New Roman" w:cstheme="minorHAnsi"/>
          <w:color w:val="000000"/>
        </w:rPr>
      </w:pPr>
      <w:r w:rsidRPr="003F4BC0">
        <w:rPr>
          <w:rFonts w:eastAsia="Times New Roman" w:cstheme="minorHAnsi"/>
          <w:color w:val="000000"/>
        </w:rPr>
        <w:t>film</w:t>
      </w:r>
    </w:p>
    <w:p w14:paraId="49131B92" w14:textId="77777777" w:rsidR="003F4BC0" w:rsidRPr="003F4BC0" w:rsidRDefault="003F4BC0" w:rsidP="003F4BC0">
      <w:pPr>
        <w:numPr>
          <w:ilvl w:val="0"/>
          <w:numId w:val="11"/>
        </w:numPr>
        <w:shd w:val="clear" w:color="auto" w:fill="FFFFFF"/>
        <w:spacing w:after="0" w:line="240" w:lineRule="auto"/>
        <w:textAlignment w:val="baseline"/>
        <w:rPr>
          <w:rFonts w:eastAsia="Times New Roman" w:cstheme="minorHAnsi"/>
          <w:color w:val="000000"/>
        </w:rPr>
      </w:pPr>
      <w:r w:rsidRPr="003F4BC0">
        <w:rPr>
          <w:rFonts w:eastAsia="Times New Roman" w:cstheme="minorHAnsi"/>
          <w:color w:val="000000"/>
        </w:rPr>
        <w:t>architecture</w:t>
      </w:r>
    </w:p>
    <w:p w14:paraId="7D15932A" w14:textId="77777777" w:rsidR="003F4BC0" w:rsidRPr="003F4BC0" w:rsidRDefault="003F4BC0" w:rsidP="003F4BC0">
      <w:pPr>
        <w:numPr>
          <w:ilvl w:val="0"/>
          <w:numId w:val="12"/>
        </w:numPr>
        <w:shd w:val="clear" w:color="auto" w:fill="FFFFFF"/>
        <w:spacing w:after="0" w:line="240" w:lineRule="auto"/>
        <w:textAlignment w:val="baseline"/>
        <w:rPr>
          <w:rFonts w:eastAsia="Times New Roman" w:cstheme="minorHAnsi"/>
          <w:color w:val="000000"/>
        </w:rPr>
      </w:pPr>
      <w:r w:rsidRPr="003F4BC0">
        <w:rPr>
          <w:rFonts w:eastAsia="Times New Roman" w:cstheme="minorHAnsi"/>
          <w:color w:val="000000"/>
        </w:rPr>
        <w:t>consumer products</w:t>
      </w:r>
    </w:p>
    <w:p w14:paraId="3FBBBE60" w14:textId="77777777" w:rsidR="003F4BC0" w:rsidRPr="003F4BC0" w:rsidRDefault="003F4BC0" w:rsidP="003F4BC0">
      <w:pPr>
        <w:numPr>
          <w:ilvl w:val="0"/>
          <w:numId w:val="13"/>
        </w:numPr>
        <w:shd w:val="clear" w:color="auto" w:fill="FFFFFF"/>
        <w:spacing w:after="0" w:line="240" w:lineRule="auto"/>
        <w:textAlignment w:val="baseline"/>
        <w:rPr>
          <w:rFonts w:eastAsia="Times New Roman" w:cstheme="minorHAnsi"/>
          <w:color w:val="000000"/>
        </w:rPr>
      </w:pPr>
      <w:r w:rsidRPr="003F4BC0">
        <w:rPr>
          <w:rFonts w:eastAsia="Times New Roman" w:cstheme="minorHAnsi"/>
          <w:color w:val="000000"/>
        </w:rPr>
        <w:t>computer software</w:t>
      </w:r>
    </w:p>
    <w:p w14:paraId="20833621" w14:textId="77777777" w:rsidR="003F4BC0" w:rsidRPr="003F4BC0" w:rsidRDefault="003F4BC0" w:rsidP="003F4BC0">
      <w:pPr>
        <w:shd w:val="clear" w:color="auto" w:fill="FFFFFF"/>
        <w:spacing w:after="0" w:line="240" w:lineRule="auto"/>
        <w:textAlignment w:val="baseline"/>
        <w:rPr>
          <w:rFonts w:eastAsia="Times New Roman" w:cstheme="minorHAnsi"/>
          <w:color w:val="242424"/>
        </w:rPr>
      </w:pPr>
      <w:r w:rsidRPr="003F4BC0">
        <w:rPr>
          <w:rFonts w:eastAsia="Times New Roman" w:cstheme="minorHAnsi"/>
          <w:color w:val="000000"/>
          <w:bdr w:val="none" w:sz="0" w:space="0" w:color="auto" w:frame="1"/>
        </w:rPr>
        <w:t>Her clients range from Fortune 100 companies to startups.</w:t>
      </w:r>
    </w:p>
    <w:p w14:paraId="64C04DE1" w14:textId="718BFF75" w:rsidR="003F4BC0" w:rsidRPr="003F4BC0" w:rsidRDefault="003F4BC0" w:rsidP="003F4BC0">
      <w:pPr>
        <w:shd w:val="clear" w:color="auto" w:fill="FFFFFF"/>
        <w:spacing w:after="0" w:line="240" w:lineRule="auto"/>
        <w:textAlignment w:val="baseline"/>
        <w:rPr>
          <w:rFonts w:eastAsia="Times New Roman" w:cstheme="minorHAnsi"/>
          <w:color w:val="242424"/>
        </w:rPr>
      </w:pPr>
    </w:p>
    <w:p w14:paraId="40788BED" w14:textId="77777777" w:rsidR="003F4BC0" w:rsidRPr="003F4BC0" w:rsidRDefault="003F4BC0" w:rsidP="003F4BC0">
      <w:pPr>
        <w:shd w:val="clear" w:color="auto" w:fill="FFFFFF"/>
        <w:spacing w:after="0" w:line="240" w:lineRule="auto"/>
        <w:textAlignment w:val="baseline"/>
        <w:rPr>
          <w:rFonts w:eastAsia="Times New Roman" w:cstheme="minorHAnsi"/>
          <w:color w:val="242424"/>
        </w:rPr>
      </w:pPr>
      <w:r w:rsidRPr="003F4BC0">
        <w:rPr>
          <w:rFonts w:eastAsia="Times New Roman" w:cstheme="minorHAnsi"/>
          <w:color w:val="000000"/>
          <w:bdr w:val="none" w:sz="0" w:space="0" w:color="auto" w:frame="1"/>
        </w:rPr>
        <w:t>She has appeared on behalf of clients in local, federal and appellate courts as well as before the U.S. Supreme Court. Lauren also represents clients in TTAB, USPTO, and UDRP proceedings.</w:t>
      </w:r>
    </w:p>
    <w:p w14:paraId="6B9CDF1B" w14:textId="22D41D19" w:rsidR="003F4BC0" w:rsidRPr="003F4BC0" w:rsidRDefault="003F4BC0" w:rsidP="003F4BC0">
      <w:pPr>
        <w:shd w:val="clear" w:color="auto" w:fill="FFFFFF"/>
        <w:spacing w:after="0" w:line="240" w:lineRule="auto"/>
        <w:textAlignment w:val="baseline"/>
        <w:rPr>
          <w:rFonts w:eastAsia="Times New Roman" w:cstheme="minorHAnsi"/>
          <w:color w:val="242424"/>
        </w:rPr>
      </w:pPr>
    </w:p>
    <w:p w14:paraId="28253438" w14:textId="77777777" w:rsidR="003F4BC0" w:rsidRPr="003F4BC0" w:rsidRDefault="003F4BC0" w:rsidP="003F4BC0">
      <w:pPr>
        <w:shd w:val="clear" w:color="auto" w:fill="FFFFFF"/>
        <w:spacing w:after="0" w:line="240" w:lineRule="auto"/>
        <w:textAlignment w:val="baseline"/>
        <w:rPr>
          <w:rFonts w:eastAsia="Times New Roman" w:cstheme="minorHAnsi"/>
          <w:color w:val="242424"/>
        </w:rPr>
      </w:pPr>
      <w:r w:rsidRPr="003F4BC0">
        <w:rPr>
          <w:rFonts w:eastAsia="Times New Roman" w:cstheme="minorHAnsi"/>
          <w:color w:val="000000"/>
          <w:bdr w:val="none" w:sz="0" w:space="0" w:color="auto" w:frame="1"/>
        </w:rPr>
        <w:t>Prior to joining Fox Rothschild, Lauren was a senior associate at Leason Ellis LLP, a boutique intellectual property law firm in New York. Before that, she was a New York-based associate in the intellectual property practice group of a large international law firm.</w:t>
      </w:r>
    </w:p>
    <w:p w14:paraId="3651021D" w14:textId="3E6D09A5" w:rsidR="003F4BC0" w:rsidRPr="003F4BC0" w:rsidRDefault="003F4BC0" w:rsidP="003F4BC0">
      <w:pPr>
        <w:shd w:val="clear" w:color="auto" w:fill="FFFFFF"/>
        <w:spacing w:after="0" w:line="240" w:lineRule="auto"/>
        <w:textAlignment w:val="baseline"/>
        <w:rPr>
          <w:rFonts w:eastAsia="Times New Roman" w:cstheme="minorHAnsi"/>
          <w:color w:val="242424"/>
        </w:rPr>
      </w:pPr>
    </w:p>
    <w:p w14:paraId="5CCAEE19" w14:textId="77777777" w:rsidR="003F4BC0" w:rsidRPr="003F4BC0" w:rsidRDefault="003F4BC0" w:rsidP="003F4BC0">
      <w:pPr>
        <w:shd w:val="clear" w:color="auto" w:fill="FFFFFF"/>
        <w:spacing w:after="0" w:line="240" w:lineRule="auto"/>
        <w:textAlignment w:val="baseline"/>
        <w:rPr>
          <w:rFonts w:eastAsia="Times New Roman" w:cstheme="minorHAnsi"/>
          <w:color w:val="242424"/>
        </w:rPr>
      </w:pPr>
      <w:r w:rsidRPr="003F4BC0">
        <w:rPr>
          <w:rFonts w:eastAsia="Times New Roman" w:cstheme="minorHAnsi"/>
          <w:color w:val="000000"/>
          <w:bdr w:val="none" w:sz="0" w:space="0" w:color="auto" w:frame="1"/>
        </w:rPr>
        <w:t>Lauren earned her law degree from New York University School of Law, where she graduated cum laude and was a staff editor and senior staff editor of the NYU Environmental Law Journal.</w:t>
      </w:r>
    </w:p>
    <w:p w14:paraId="701D0D92" w14:textId="7817D64E" w:rsidR="003F4BC0" w:rsidRPr="003F4BC0" w:rsidRDefault="003F4BC0" w:rsidP="003F4BC0">
      <w:pPr>
        <w:shd w:val="clear" w:color="auto" w:fill="FFFFFF"/>
        <w:spacing w:after="0" w:line="240" w:lineRule="auto"/>
        <w:textAlignment w:val="baseline"/>
        <w:rPr>
          <w:rFonts w:eastAsia="Times New Roman" w:cstheme="minorHAnsi"/>
          <w:color w:val="242424"/>
        </w:rPr>
      </w:pPr>
    </w:p>
    <w:p w14:paraId="4DCA0E23" w14:textId="77777777" w:rsidR="003F4BC0" w:rsidRPr="003F4BC0" w:rsidRDefault="003F4BC0" w:rsidP="003F4BC0">
      <w:pPr>
        <w:shd w:val="clear" w:color="auto" w:fill="FFFFFF"/>
        <w:spacing w:after="0" w:line="240" w:lineRule="auto"/>
        <w:textAlignment w:val="baseline"/>
        <w:rPr>
          <w:rFonts w:eastAsia="Times New Roman" w:cstheme="minorHAnsi"/>
          <w:color w:val="242424"/>
        </w:rPr>
      </w:pPr>
      <w:r w:rsidRPr="003F4BC0">
        <w:rPr>
          <w:rFonts w:eastAsia="Times New Roman" w:cstheme="minorHAnsi"/>
          <w:color w:val="000000"/>
          <w:bdr w:val="none" w:sz="0" w:space="0" w:color="auto" w:frame="1"/>
        </w:rPr>
        <w:t xml:space="preserve">Lauren is Co-Chair for the Working Mothers Subcommittee of the American Intellectual Property Law Association's (AIPLA) Women in IP Law Committee. She provides </w:t>
      </w:r>
      <w:proofErr w:type="gramStart"/>
      <w:r w:rsidRPr="003F4BC0">
        <w:rPr>
          <w:rFonts w:eastAsia="Times New Roman" w:cstheme="minorHAnsi"/>
          <w:color w:val="000000"/>
          <w:bdr w:val="none" w:sz="0" w:space="0" w:color="auto" w:frame="1"/>
        </w:rPr>
        <w:t>pro bono</w:t>
      </w:r>
      <w:proofErr w:type="gramEnd"/>
      <w:r w:rsidRPr="003F4BC0">
        <w:rPr>
          <w:rFonts w:eastAsia="Times New Roman" w:cstheme="minorHAnsi"/>
          <w:color w:val="000000"/>
          <w:bdr w:val="none" w:sz="0" w:space="0" w:color="auto" w:frame="1"/>
        </w:rPr>
        <w:t xml:space="preserve"> representation to veterans seeking Combat-Related Special Compensation benefits, nonprofits and startups in trademark disputes and drafts amicus briefs for trade organizations such as the NYIPLA and INTA. Lauren also is involved in her local community, volunteering with Paws Across Pittsburgh, a nonprofit foster-based animal rescue.</w:t>
      </w:r>
    </w:p>
    <w:p w14:paraId="5B8D428F" w14:textId="45856699" w:rsidR="003F4BC0" w:rsidRPr="003F4BC0" w:rsidRDefault="003F4BC0" w:rsidP="003F4BC0">
      <w:pPr>
        <w:shd w:val="clear" w:color="auto" w:fill="FFFFFF"/>
        <w:spacing w:after="0" w:line="240" w:lineRule="auto"/>
        <w:textAlignment w:val="baseline"/>
        <w:rPr>
          <w:rFonts w:eastAsia="Times New Roman" w:cstheme="minorHAnsi"/>
          <w:color w:val="242424"/>
        </w:rPr>
      </w:pPr>
    </w:p>
    <w:p w14:paraId="786F612C" w14:textId="6F28A5EB" w:rsidR="003F4BC0" w:rsidRPr="003F4BC0" w:rsidRDefault="003F4BC0" w:rsidP="003F4BC0">
      <w:pPr>
        <w:shd w:val="clear" w:color="auto" w:fill="FFFFFF"/>
        <w:spacing w:after="0" w:line="240" w:lineRule="auto"/>
        <w:textAlignment w:val="baseline"/>
        <w:rPr>
          <w:rFonts w:eastAsia="Times New Roman" w:cstheme="minorHAnsi"/>
          <w:color w:val="242424"/>
        </w:rPr>
      </w:pPr>
      <w:hyperlink r:id="rId16" w:tooltip="https://www.foxrothschild.com/kate-l-stoy" w:history="1">
        <w:r w:rsidRPr="003F4BC0">
          <w:rPr>
            <w:rFonts w:eastAsia="Times New Roman" w:cstheme="minorHAnsi"/>
            <w:color w:val="0000FF"/>
            <w:u w:val="single"/>
            <w:bdr w:val="none" w:sz="0" w:space="0" w:color="auto" w:frame="1"/>
          </w:rPr>
          <w:t>Kate L. Stoy</w:t>
        </w:r>
      </w:hyperlink>
      <w:r w:rsidRPr="003F4BC0">
        <w:rPr>
          <w:rFonts w:eastAsia="Times New Roman" w:cstheme="minorHAnsi"/>
          <w:color w:val="000000"/>
          <w:bdr w:val="none" w:sz="0" w:space="0" w:color="auto" w:frame="1"/>
        </w:rPr>
        <w:t>- Partner</w:t>
      </w:r>
    </w:p>
    <w:p w14:paraId="7ED31239" w14:textId="77777777" w:rsidR="003F4BC0" w:rsidRPr="003F4BC0" w:rsidRDefault="003F4BC0" w:rsidP="003F4BC0">
      <w:pPr>
        <w:shd w:val="clear" w:color="auto" w:fill="FFFFFF"/>
        <w:spacing w:after="0" w:line="240" w:lineRule="auto"/>
        <w:textAlignment w:val="baseline"/>
        <w:rPr>
          <w:rFonts w:eastAsia="Times New Roman" w:cstheme="minorHAnsi"/>
          <w:color w:val="242424"/>
        </w:rPr>
      </w:pPr>
      <w:r w:rsidRPr="003F4BC0">
        <w:rPr>
          <w:rFonts w:eastAsia="Times New Roman" w:cstheme="minorHAnsi"/>
          <w:color w:val="000000"/>
          <w:bdr w:val="none" w:sz="0" w:space="0" w:color="auto" w:frame="1"/>
        </w:rPr>
        <w:t>Kate serves as national coordinating counsel for a technology platform, leading litigation on issues of first impression across the country involving status of platform users and enforcement of online terms and conditions, including compelling arbitration. She also advises businesses in various industries, including transportation, energy, medical and construction, on the strategic use of emerging technologies to manage litigation portfolios and to best mitigate risk.</w:t>
      </w:r>
    </w:p>
    <w:p w14:paraId="026EFE5C" w14:textId="03E24B50" w:rsidR="003F4BC0" w:rsidRPr="003F4BC0" w:rsidRDefault="003F4BC0" w:rsidP="003F4BC0">
      <w:pPr>
        <w:shd w:val="clear" w:color="auto" w:fill="FFFFFF"/>
        <w:spacing w:after="0" w:line="240" w:lineRule="auto"/>
        <w:textAlignment w:val="baseline"/>
        <w:rPr>
          <w:rFonts w:eastAsia="Times New Roman" w:cstheme="minorHAnsi"/>
          <w:color w:val="242424"/>
        </w:rPr>
      </w:pPr>
    </w:p>
    <w:p w14:paraId="3F8E3B78" w14:textId="79291CF6" w:rsidR="003F4BC0" w:rsidRPr="00701A54" w:rsidRDefault="003F4BC0" w:rsidP="003F4BC0">
      <w:pPr>
        <w:shd w:val="clear" w:color="auto" w:fill="FFFFFF"/>
        <w:spacing w:after="0" w:line="240" w:lineRule="auto"/>
        <w:textAlignment w:val="baseline"/>
        <w:rPr>
          <w:rFonts w:eastAsia="Times New Roman" w:cstheme="minorHAnsi"/>
          <w:color w:val="000000"/>
          <w:bdr w:val="none" w:sz="0" w:space="0" w:color="auto" w:frame="1"/>
        </w:rPr>
      </w:pPr>
      <w:r w:rsidRPr="003F4BC0">
        <w:rPr>
          <w:rFonts w:eastAsia="Times New Roman" w:cstheme="minorHAnsi"/>
          <w:color w:val="000000"/>
          <w:bdr w:val="none" w:sz="0" w:space="0" w:color="auto" w:frame="1"/>
        </w:rPr>
        <w:t xml:space="preserve">Kate has represented a broad range of clients, from small businesses to Fortune 500 companies, in state and federal courts and in arbitration for contractual disputes, products liability, transportation, health care, </w:t>
      </w:r>
      <w:r w:rsidRPr="003F4BC0">
        <w:rPr>
          <w:rFonts w:eastAsia="Times New Roman" w:cstheme="minorHAnsi"/>
          <w:color w:val="000000"/>
          <w:bdr w:val="none" w:sz="0" w:space="0" w:color="auto" w:frame="1"/>
        </w:rPr>
        <w:lastRenderedPageBreak/>
        <w:t>construction and energy disputes. Kate has also represented medical professionals in disciplinary investigations conducted by licensing boards in Pennsylvania.</w:t>
      </w:r>
    </w:p>
    <w:p w14:paraId="407169B0" w14:textId="77777777" w:rsidR="00E47AB6" w:rsidRPr="003F4BC0" w:rsidRDefault="00E47AB6" w:rsidP="003F4BC0">
      <w:pPr>
        <w:shd w:val="clear" w:color="auto" w:fill="FFFFFF"/>
        <w:spacing w:after="0" w:line="240" w:lineRule="auto"/>
        <w:textAlignment w:val="baseline"/>
        <w:rPr>
          <w:rFonts w:eastAsia="Times New Roman" w:cstheme="minorHAnsi"/>
          <w:color w:val="242424"/>
        </w:rPr>
      </w:pPr>
    </w:p>
    <w:p w14:paraId="76FEDE6C" w14:textId="77777777" w:rsidR="003F4BC0" w:rsidRPr="003F4BC0" w:rsidRDefault="003F4BC0" w:rsidP="003F4BC0">
      <w:pPr>
        <w:shd w:val="clear" w:color="auto" w:fill="FFFFFF"/>
        <w:spacing w:after="0" w:line="240" w:lineRule="auto"/>
        <w:textAlignment w:val="baseline"/>
        <w:rPr>
          <w:rFonts w:eastAsia="Times New Roman" w:cstheme="minorHAnsi"/>
          <w:color w:val="242424"/>
        </w:rPr>
      </w:pPr>
      <w:r w:rsidRPr="003F4BC0">
        <w:rPr>
          <w:rFonts w:eastAsia="Times New Roman" w:cstheme="minorHAnsi"/>
          <w:color w:val="000000"/>
          <w:bdr w:val="none" w:sz="0" w:space="0" w:color="auto" w:frame="1"/>
        </w:rPr>
        <w:t>Prior to joining Fox Rothschild, Kate was of counsel in the Pittsburgh office of an international law firm. She worked as a law clerk in the U.S. Attorney's Office for the Western District of New York and has worked at law firms in New York and Pittsburgh.</w:t>
      </w:r>
    </w:p>
    <w:p w14:paraId="2AA7D6F0" w14:textId="5C5E3358" w:rsidR="003F4BC0" w:rsidRPr="003F4BC0" w:rsidRDefault="003F4BC0" w:rsidP="003F4BC0">
      <w:pPr>
        <w:shd w:val="clear" w:color="auto" w:fill="FFFFFF"/>
        <w:spacing w:after="0" w:line="240" w:lineRule="auto"/>
        <w:textAlignment w:val="baseline"/>
        <w:rPr>
          <w:rFonts w:eastAsia="Times New Roman" w:cstheme="minorHAnsi"/>
          <w:color w:val="242424"/>
        </w:rPr>
      </w:pPr>
    </w:p>
    <w:p w14:paraId="03ED78DA" w14:textId="77777777" w:rsidR="003F4BC0" w:rsidRPr="003F4BC0" w:rsidRDefault="003F4BC0" w:rsidP="003F4BC0">
      <w:pPr>
        <w:shd w:val="clear" w:color="auto" w:fill="FFFFFF"/>
        <w:spacing w:after="0" w:line="240" w:lineRule="auto"/>
        <w:textAlignment w:val="baseline"/>
        <w:rPr>
          <w:rFonts w:eastAsia="Times New Roman" w:cstheme="minorHAnsi"/>
          <w:color w:val="242424"/>
        </w:rPr>
      </w:pPr>
      <w:r w:rsidRPr="003F4BC0">
        <w:rPr>
          <w:rFonts w:eastAsia="Times New Roman" w:cstheme="minorHAnsi"/>
          <w:color w:val="000000"/>
          <w:bdr w:val="none" w:sz="0" w:space="0" w:color="auto" w:frame="1"/>
        </w:rPr>
        <w:t>Kate was the founding Vice President of the Appellate Moot Court Board while earning her degree at Duquesne University School of Law, where she also competed in four national advocacy competitions and earned numerous graduation awards, including the Distinguished Student Award.</w:t>
      </w:r>
    </w:p>
    <w:p w14:paraId="4841F77F" w14:textId="24E4AAE3" w:rsidR="003F4BC0" w:rsidRPr="003F4BC0" w:rsidRDefault="003F4BC0" w:rsidP="003F4BC0">
      <w:pPr>
        <w:shd w:val="clear" w:color="auto" w:fill="FFFFFF"/>
        <w:spacing w:after="0" w:line="240" w:lineRule="auto"/>
        <w:textAlignment w:val="baseline"/>
        <w:rPr>
          <w:rFonts w:eastAsia="Times New Roman" w:cstheme="minorHAnsi"/>
          <w:color w:val="242424"/>
        </w:rPr>
      </w:pPr>
    </w:p>
    <w:p w14:paraId="6816C2B7" w14:textId="77777777" w:rsidR="003F4BC0" w:rsidRPr="003F4BC0" w:rsidRDefault="003F4BC0" w:rsidP="003F4BC0">
      <w:pPr>
        <w:shd w:val="clear" w:color="auto" w:fill="FFFFFF"/>
        <w:spacing w:after="0" w:line="240" w:lineRule="auto"/>
        <w:textAlignment w:val="baseline"/>
        <w:rPr>
          <w:rFonts w:eastAsia="Times New Roman" w:cstheme="minorHAnsi"/>
          <w:color w:val="242424"/>
        </w:rPr>
      </w:pPr>
      <w:r w:rsidRPr="003F4BC0">
        <w:rPr>
          <w:rFonts w:eastAsia="Times New Roman" w:cstheme="minorHAnsi"/>
          <w:color w:val="000000"/>
          <w:bdr w:val="none" w:sz="0" w:space="0" w:color="auto" w:frame="1"/>
        </w:rPr>
        <w:t>Kate is an active member of the Duquesne University alumni community. She served on the Duquesne University Alumni Association Board of Governors from 2020-2022, and the Duquesne University School of Law Alumni Association Board of Governors from 2014-2023, including as its president for the 2022-2023 academic year.</w:t>
      </w:r>
    </w:p>
    <w:p w14:paraId="4C38DF31" w14:textId="5EEF3949" w:rsidR="003F4BC0" w:rsidRPr="003F4BC0" w:rsidRDefault="003F4BC0" w:rsidP="003F4BC0">
      <w:pPr>
        <w:shd w:val="clear" w:color="auto" w:fill="FFFFFF"/>
        <w:spacing w:after="0" w:line="240" w:lineRule="auto"/>
        <w:textAlignment w:val="baseline"/>
        <w:rPr>
          <w:rFonts w:eastAsia="Times New Roman" w:cstheme="minorHAnsi"/>
          <w:color w:val="242424"/>
        </w:rPr>
      </w:pPr>
    </w:p>
    <w:p w14:paraId="3CD7262E" w14:textId="77777777" w:rsidR="003F4BC0" w:rsidRPr="003F4BC0" w:rsidRDefault="003F4BC0" w:rsidP="003F4BC0">
      <w:pPr>
        <w:shd w:val="clear" w:color="auto" w:fill="FFFFFF"/>
        <w:spacing w:after="0" w:line="240" w:lineRule="auto"/>
        <w:textAlignment w:val="baseline"/>
        <w:rPr>
          <w:rFonts w:eastAsia="Times New Roman" w:cstheme="minorHAnsi"/>
          <w:color w:val="242424"/>
        </w:rPr>
      </w:pPr>
      <w:r w:rsidRPr="003F4BC0">
        <w:rPr>
          <w:rFonts w:eastAsia="Times New Roman" w:cstheme="minorHAnsi"/>
          <w:color w:val="000000"/>
          <w:bdr w:val="none" w:sz="0" w:space="0" w:color="auto" w:frame="1"/>
        </w:rPr>
        <w:t>Kate is also the Fox Rothschild representative on the Pittsburgh Pro Bono Partnership Executive Board, and coordinates the firm’s participation in the Protection from Abuse signature project.</w:t>
      </w:r>
    </w:p>
    <w:p w14:paraId="24E08236" w14:textId="44A27846" w:rsidR="003F4BC0" w:rsidRPr="003F4BC0" w:rsidRDefault="002A54C1" w:rsidP="003F4BC0">
      <w:pPr>
        <w:shd w:val="clear" w:color="auto" w:fill="FFFFFF"/>
        <w:spacing w:after="0" w:line="240" w:lineRule="auto"/>
        <w:textAlignment w:val="baseline"/>
        <w:rPr>
          <w:rFonts w:ascii="Calibri" w:eastAsia="Times New Roman" w:hAnsi="Calibri" w:cs="Calibri"/>
          <w:color w:val="242424"/>
        </w:rPr>
      </w:pPr>
      <w:r>
        <w:rPr>
          <w:rFonts w:ascii="Calibri" w:eastAsia="Times New Roman" w:hAnsi="Calibri" w:cs="Calibri"/>
          <w:color w:val="242424"/>
        </w:rPr>
        <w:br/>
      </w:r>
    </w:p>
    <w:p w14:paraId="4648834D" w14:textId="77777777" w:rsidR="005E58BD" w:rsidRPr="00A406BA" w:rsidRDefault="005E58BD" w:rsidP="6D049277">
      <w:pPr>
        <w:pStyle w:val="xmsonormal"/>
        <w:shd w:val="clear" w:color="auto" w:fill="FFFFFF" w:themeFill="background1"/>
        <w:spacing w:before="0" w:beforeAutospacing="0" w:after="0" w:afterAutospacing="0"/>
      </w:pPr>
    </w:p>
    <w:p w14:paraId="2729BCFA" w14:textId="4EB3B04F" w:rsidR="005E58BD" w:rsidRDefault="171F53D8" w:rsidP="37C3B200">
      <w:pPr>
        <w:spacing w:beforeAutospacing="1" w:afterAutospacing="1" w:line="240" w:lineRule="auto"/>
        <w:outlineLvl w:val="2"/>
      </w:pPr>
      <w:r w:rsidRPr="37C3B200">
        <w:rPr>
          <w:rFonts w:eastAsia="Times New Roman"/>
          <w:b/>
          <w:bCs/>
          <w:sz w:val="27"/>
          <w:szCs w:val="27"/>
        </w:rPr>
        <w:t xml:space="preserve">Session Two: </w:t>
      </w:r>
      <w:r w:rsidR="78B2E011" w:rsidRPr="37C3B200">
        <w:rPr>
          <w:rFonts w:eastAsia="Times New Roman"/>
          <w:b/>
          <w:bCs/>
          <w:sz w:val="27"/>
          <w:szCs w:val="27"/>
        </w:rPr>
        <w:t>10:0</w:t>
      </w:r>
      <w:r w:rsidRPr="37C3B200">
        <w:rPr>
          <w:rFonts w:eastAsia="Times New Roman"/>
          <w:b/>
          <w:bCs/>
          <w:sz w:val="27"/>
          <w:szCs w:val="27"/>
        </w:rPr>
        <w:t>0 a.m. - 1</w:t>
      </w:r>
      <w:r w:rsidR="6D1CEB2E" w:rsidRPr="37C3B200">
        <w:rPr>
          <w:rFonts w:eastAsia="Times New Roman"/>
          <w:b/>
          <w:bCs/>
          <w:sz w:val="27"/>
          <w:szCs w:val="27"/>
        </w:rPr>
        <w:t>1:0</w:t>
      </w:r>
      <w:r w:rsidRPr="37C3B200">
        <w:rPr>
          <w:rFonts w:eastAsia="Times New Roman"/>
          <w:b/>
          <w:bCs/>
          <w:sz w:val="27"/>
          <w:szCs w:val="27"/>
        </w:rPr>
        <w:t>0 a.m.</w:t>
      </w:r>
      <w:r w:rsidR="00714DD4">
        <w:t xml:space="preserve"> </w:t>
      </w:r>
    </w:p>
    <w:p w14:paraId="7E719D6C" w14:textId="5F46CC5E" w:rsidR="002A54C1" w:rsidRDefault="00D36E98" w:rsidP="37C3B200">
      <w:pPr>
        <w:spacing w:beforeAutospacing="1" w:afterAutospacing="1" w:line="240" w:lineRule="auto"/>
        <w:outlineLvl w:val="2"/>
        <w:rPr>
          <w:rFonts w:eastAsia="Times New Roman"/>
          <w:b/>
          <w:bCs/>
          <w:sz w:val="26"/>
          <w:szCs w:val="26"/>
        </w:rPr>
      </w:pPr>
      <w:hyperlink r:id="rId17">
        <w:r w:rsidRPr="63E815D1">
          <w:rPr>
            <w:rStyle w:val="Hyperlink"/>
            <w:b/>
            <w:bCs/>
            <w:color w:val="2748D9"/>
            <w:sz w:val="26"/>
            <w:szCs w:val="26"/>
          </w:rPr>
          <w:t>The Wireless Barbarians</w:t>
        </w:r>
        <w:proofErr w:type="gramStart"/>
        <w:r w:rsidRPr="63E815D1">
          <w:rPr>
            <w:rStyle w:val="Hyperlink"/>
            <w:b/>
            <w:bCs/>
            <w:color w:val="2748D9"/>
            <w:sz w:val="26"/>
            <w:szCs w:val="26"/>
          </w:rPr>
          <w:t>:  AI</w:t>
        </w:r>
        <w:proofErr w:type="gramEnd"/>
        <w:r w:rsidRPr="63E815D1">
          <w:rPr>
            <w:rStyle w:val="Hyperlink"/>
            <w:b/>
            <w:bCs/>
            <w:color w:val="2748D9"/>
            <w:sz w:val="26"/>
            <w:szCs w:val="26"/>
          </w:rPr>
          <w:t>, Cybersecurity Threats, Data Privacy &amp; Protection</w:t>
        </w:r>
      </w:hyperlink>
      <w:r w:rsidRPr="63E815D1">
        <w:rPr>
          <w:b/>
          <w:bCs/>
          <w:color w:val="2748D9"/>
          <w:sz w:val="26"/>
          <w:szCs w:val="26"/>
        </w:rPr>
        <w:t> </w:t>
      </w:r>
      <w:r w:rsidRPr="63E815D1">
        <w:rPr>
          <w:b/>
          <w:bCs/>
          <w:sz w:val="26"/>
          <w:szCs w:val="26"/>
        </w:rPr>
        <w:t xml:space="preserve">- Presenters: </w:t>
      </w:r>
      <w:r w:rsidR="00701A54" w:rsidRPr="63E815D1">
        <w:rPr>
          <w:b/>
          <w:bCs/>
          <w:sz w:val="26"/>
          <w:szCs w:val="26"/>
        </w:rPr>
        <w:t>Ju</w:t>
      </w:r>
      <w:r w:rsidRPr="63E815D1">
        <w:rPr>
          <w:b/>
          <w:bCs/>
          <w:sz w:val="26"/>
          <w:szCs w:val="26"/>
        </w:rPr>
        <w:t>lian Neiser and Ronald Schuler, Spilman Thomas &amp; Battle</w:t>
      </w:r>
      <w:r w:rsidRPr="63E815D1">
        <w:rPr>
          <w:rFonts w:eastAsia="Times New Roman"/>
          <w:b/>
          <w:bCs/>
          <w:sz w:val="26"/>
          <w:szCs w:val="26"/>
        </w:rPr>
        <w:t xml:space="preserve"> </w:t>
      </w:r>
    </w:p>
    <w:p w14:paraId="555A0C76" w14:textId="1BF93A74" w:rsidR="00F67346" w:rsidRPr="00F67346" w:rsidRDefault="37E4EDFB" w:rsidP="00A508DC">
      <w:pPr>
        <w:spacing w:beforeAutospacing="1" w:afterAutospacing="1" w:line="240" w:lineRule="auto"/>
        <w:rPr>
          <w:rFonts w:eastAsia="Times New Roman"/>
          <w:sz w:val="24"/>
          <w:szCs w:val="24"/>
        </w:rPr>
      </w:pPr>
      <w:r w:rsidRPr="37C3B200">
        <w:rPr>
          <w:rFonts w:eastAsia="Times New Roman"/>
          <w:sz w:val="24"/>
          <w:szCs w:val="24"/>
          <w:u w:val="single"/>
        </w:rPr>
        <w:t>Overview</w:t>
      </w:r>
      <w:r w:rsidRPr="37C3B200">
        <w:rPr>
          <w:rFonts w:eastAsia="Times New Roman"/>
          <w:sz w:val="26"/>
          <w:szCs w:val="26"/>
        </w:rPr>
        <w:t xml:space="preserve"> </w:t>
      </w:r>
      <w:r w:rsidR="002A54C1">
        <w:br/>
      </w:r>
      <w:r w:rsidR="002A54C1" w:rsidRPr="37C3B200">
        <w:rPr>
          <w:rFonts w:eastAsia="Times New Roman"/>
          <w:sz w:val="24"/>
          <w:szCs w:val="24"/>
        </w:rPr>
        <w:t xml:space="preserve">Artificial intelligence should be top of mind for any corporate counsel or business leader. It is not going away, but there are still plenty of questions regarding its use, value, and risks. This program would cover the range of AI issues to consider, including cybersecurity risks and impacts on intellectual property. The program will discuss how AI can create holes in network security and will offer real-world examples of what happens during a </w:t>
      </w:r>
      <w:proofErr w:type="spellStart"/>
      <w:r w:rsidR="002A54C1" w:rsidRPr="37C3B200">
        <w:rPr>
          <w:rFonts w:eastAsia="Times New Roman"/>
          <w:sz w:val="24"/>
          <w:szCs w:val="24"/>
        </w:rPr>
        <w:t>cyber attack</w:t>
      </w:r>
      <w:proofErr w:type="spellEnd"/>
      <w:r w:rsidR="002A54C1" w:rsidRPr="37C3B200">
        <w:rPr>
          <w:rFonts w:eastAsia="Times New Roman"/>
          <w:sz w:val="24"/>
          <w:szCs w:val="24"/>
        </w:rPr>
        <w:t xml:space="preserve">. Also, the program will cover how to respond to a </w:t>
      </w:r>
      <w:proofErr w:type="spellStart"/>
      <w:r w:rsidR="002A54C1" w:rsidRPr="37C3B200">
        <w:rPr>
          <w:rFonts w:eastAsia="Times New Roman"/>
          <w:sz w:val="24"/>
          <w:szCs w:val="24"/>
        </w:rPr>
        <w:t>cyber attack</w:t>
      </w:r>
      <w:proofErr w:type="spellEnd"/>
      <w:r w:rsidR="002A54C1" w:rsidRPr="37C3B200">
        <w:rPr>
          <w:rFonts w:eastAsia="Times New Roman"/>
          <w:sz w:val="24"/>
          <w:szCs w:val="24"/>
        </w:rPr>
        <w:t>, and the legal risks that can occur. Additionally, the program would include a related component on general IP protection and enforcing rights as well as insurance coverage.</w:t>
      </w:r>
      <w:r w:rsidR="002A54C1">
        <w:br/>
      </w:r>
      <w:r w:rsidR="002A54C1">
        <w:br/>
      </w:r>
      <w:hyperlink r:id="rId18">
        <w:r w:rsidR="00F67346" w:rsidRPr="37C3B200">
          <w:rPr>
            <w:rStyle w:val="Hyperlink"/>
            <w:rFonts w:eastAsia="Times New Roman"/>
            <w:color w:val="0000FF"/>
          </w:rPr>
          <w:t>Julian</w:t>
        </w:r>
        <w:r w:rsidR="00A508DC">
          <w:rPr>
            <w:rStyle w:val="Hyperlink"/>
            <w:rFonts w:eastAsia="Times New Roman"/>
            <w:color w:val="0000FF"/>
          </w:rPr>
          <w:t xml:space="preserve"> </w:t>
        </w:r>
        <w:r w:rsidR="00F67346" w:rsidRPr="37C3B200">
          <w:rPr>
            <w:rStyle w:val="Hyperlink"/>
            <w:rFonts w:eastAsia="Times New Roman"/>
            <w:color w:val="0000FF"/>
          </w:rPr>
          <w:t>Neiser</w:t>
        </w:r>
      </w:hyperlink>
      <w:r w:rsidR="005F0268" w:rsidRPr="37C3B200">
        <w:rPr>
          <w:rFonts w:eastAsia="Times New Roman"/>
        </w:rPr>
        <w:t>, Member</w:t>
      </w:r>
      <w:r w:rsidR="002A54C1">
        <w:br/>
      </w:r>
      <w:r w:rsidR="00F67346" w:rsidRPr="37C3B200">
        <w:rPr>
          <w:rFonts w:eastAsia="Times New Roman"/>
        </w:rPr>
        <w:t>Mr. Neiser has been involved in hundreds of commercial cases and has represented a diverse range of clients, ranging from sole proprietors to Fortune 100 companies. Many of his cases are resolved early due to his ability to identify issues and find immediate solutions. Mr. Neiser’s primary practice is construction and general commercial litigation. Within those two broad categories, he regularly handles disputes involving intellectual property, contracts, shareholder/partnership conflicts, insurance coverage, trade secret/restrictive covenant matters, and contracts of all types, especially those involving commercial construction. Additionally, he is a first-call OSHA defense lawyer and defends employers in discrimination and other employment-related claims. Mr. Neiser also is a member of the AAA Panel of Arbitrators and Mediators.</w:t>
      </w:r>
    </w:p>
    <w:p w14:paraId="067DC673" w14:textId="1B31DE12" w:rsidR="00F67346" w:rsidRPr="00F67346" w:rsidRDefault="00F67346" w:rsidP="37C3B200">
      <w:pPr>
        <w:spacing w:beforeAutospacing="1" w:afterAutospacing="1" w:line="240" w:lineRule="auto"/>
        <w:outlineLvl w:val="2"/>
        <w:rPr>
          <w:rFonts w:eastAsia="Times New Roman"/>
        </w:rPr>
      </w:pPr>
      <w:hyperlink r:id="rId19">
        <w:r w:rsidRPr="37C3B200">
          <w:rPr>
            <w:rStyle w:val="Hyperlink"/>
            <w:rFonts w:eastAsia="Times New Roman"/>
            <w:color w:val="0000FF"/>
          </w:rPr>
          <w:t>Ronald Schuler</w:t>
        </w:r>
      </w:hyperlink>
      <w:r w:rsidR="005F0268" w:rsidRPr="37C3B200">
        <w:rPr>
          <w:rFonts w:eastAsia="Times New Roman"/>
        </w:rPr>
        <w:t>, Member</w:t>
      </w:r>
      <w:r w:rsidR="00C71B63" w:rsidRPr="37C3B200">
        <w:rPr>
          <w:rFonts w:eastAsia="Times New Roman"/>
        </w:rPr>
        <w:t xml:space="preserve"> in Charge of the Pittsburgh Office</w:t>
      </w:r>
      <w:r>
        <w:br/>
      </w:r>
      <w:r w:rsidRPr="37C3B200">
        <w:rPr>
          <w:rFonts w:eastAsia="Times New Roman"/>
        </w:rPr>
        <w:t>Mr. Schuler is a corporate, securities and commercial transactions lawyer with extensive experience in mergers and acquisitions, public offerings, private placement financings, and numerous types of contracts for clients within the energy, software, cryptocurrency, biotechnology and technology industries.</w:t>
      </w:r>
    </w:p>
    <w:p w14:paraId="7CC46A89" w14:textId="13C160C5" w:rsidR="37C3B200" w:rsidRDefault="37C3B200" w:rsidP="37C3B200">
      <w:pPr>
        <w:spacing w:beforeAutospacing="1" w:afterAutospacing="1" w:line="240" w:lineRule="auto"/>
        <w:outlineLvl w:val="2"/>
        <w:rPr>
          <w:rFonts w:eastAsia="Times New Roman"/>
        </w:rPr>
      </w:pPr>
    </w:p>
    <w:p w14:paraId="1FDFAB83" w14:textId="6A38EEBE" w:rsidR="37C3B200" w:rsidRDefault="37C3B200" w:rsidP="37C3B200">
      <w:pPr>
        <w:spacing w:beforeAutospacing="1" w:afterAutospacing="1" w:line="240" w:lineRule="auto"/>
        <w:outlineLvl w:val="2"/>
        <w:rPr>
          <w:rFonts w:eastAsia="Times New Roman"/>
        </w:rPr>
      </w:pPr>
    </w:p>
    <w:p w14:paraId="5D9894A4" w14:textId="66ED0902" w:rsidR="005E58BD" w:rsidRDefault="14339BAC" w:rsidP="37C3B200">
      <w:pPr>
        <w:spacing w:beforeAutospacing="1" w:afterAutospacing="1" w:line="240" w:lineRule="auto"/>
        <w:outlineLvl w:val="2"/>
        <w:rPr>
          <w:rFonts w:eastAsia="Times New Roman"/>
          <w:b/>
          <w:bCs/>
          <w:sz w:val="27"/>
          <w:szCs w:val="27"/>
        </w:rPr>
      </w:pPr>
      <w:r>
        <w:br/>
      </w:r>
      <w:r w:rsidR="6A28CBCA" w:rsidRPr="37C3B200">
        <w:rPr>
          <w:rFonts w:eastAsia="Times New Roman"/>
          <w:b/>
          <w:bCs/>
          <w:sz w:val="27"/>
          <w:szCs w:val="27"/>
        </w:rPr>
        <w:t>Session Three: 1</w:t>
      </w:r>
      <w:r w:rsidR="00A147DF" w:rsidRPr="37C3B200">
        <w:rPr>
          <w:rFonts w:eastAsia="Times New Roman"/>
          <w:b/>
          <w:bCs/>
          <w:sz w:val="27"/>
          <w:szCs w:val="27"/>
        </w:rPr>
        <w:t>1</w:t>
      </w:r>
      <w:r w:rsidR="6A28CBCA" w:rsidRPr="37C3B200">
        <w:rPr>
          <w:rFonts w:eastAsia="Times New Roman"/>
          <w:b/>
          <w:bCs/>
          <w:sz w:val="27"/>
          <w:szCs w:val="27"/>
        </w:rPr>
        <w:t>:</w:t>
      </w:r>
      <w:r w:rsidR="584564E3" w:rsidRPr="37C3B200">
        <w:rPr>
          <w:rFonts w:eastAsia="Times New Roman"/>
          <w:b/>
          <w:bCs/>
          <w:sz w:val="27"/>
          <w:szCs w:val="27"/>
        </w:rPr>
        <w:t>1</w:t>
      </w:r>
      <w:r w:rsidR="6A28CBCA" w:rsidRPr="37C3B200">
        <w:rPr>
          <w:rFonts w:eastAsia="Times New Roman"/>
          <w:b/>
          <w:bCs/>
          <w:sz w:val="27"/>
          <w:szCs w:val="27"/>
        </w:rPr>
        <w:t>0 a.m. - 1</w:t>
      </w:r>
      <w:r w:rsidR="4999587B" w:rsidRPr="37C3B200">
        <w:rPr>
          <w:rFonts w:eastAsia="Times New Roman"/>
          <w:b/>
          <w:bCs/>
          <w:sz w:val="27"/>
          <w:szCs w:val="27"/>
        </w:rPr>
        <w:t>2</w:t>
      </w:r>
      <w:r w:rsidR="6A28CBCA" w:rsidRPr="37C3B200">
        <w:rPr>
          <w:rFonts w:eastAsia="Times New Roman"/>
          <w:b/>
          <w:bCs/>
          <w:sz w:val="27"/>
          <w:szCs w:val="27"/>
        </w:rPr>
        <w:t>:</w:t>
      </w:r>
      <w:r w:rsidR="16932BAC" w:rsidRPr="37C3B200">
        <w:rPr>
          <w:rFonts w:eastAsia="Times New Roman"/>
          <w:b/>
          <w:bCs/>
          <w:sz w:val="27"/>
          <w:szCs w:val="27"/>
        </w:rPr>
        <w:t>1</w:t>
      </w:r>
      <w:r w:rsidR="6A28CBCA" w:rsidRPr="37C3B200">
        <w:rPr>
          <w:rFonts w:eastAsia="Times New Roman"/>
          <w:b/>
          <w:bCs/>
          <w:sz w:val="27"/>
          <w:szCs w:val="27"/>
        </w:rPr>
        <w:t xml:space="preserve">0 </w:t>
      </w:r>
      <w:r w:rsidR="432CD493" w:rsidRPr="37C3B200">
        <w:rPr>
          <w:rFonts w:eastAsia="Times New Roman"/>
          <w:b/>
          <w:bCs/>
          <w:sz w:val="27"/>
          <w:szCs w:val="27"/>
        </w:rPr>
        <w:t>p</w:t>
      </w:r>
      <w:r w:rsidR="6A28CBCA" w:rsidRPr="37C3B200">
        <w:rPr>
          <w:rFonts w:eastAsia="Times New Roman"/>
          <w:b/>
          <w:bCs/>
          <w:sz w:val="27"/>
          <w:szCs w:val="27"/>
        </w:rPr>
        <w:t>.m.</w:t>
      </w:r>
      <w:r w:rsidR="00714DD4" w:rsidRPr="37C3B200">
        <w:rPr>
          <w:rFonts w:eastAsia="Times New Roman"/>
          <w:b/>
          <w:bCs/>
          <w:sz w:val="27"/>
          <w:szCs w:val="27"/>
        </w:rPr>
        <w:t xml:space="preserve"> </w:t>
      </w:r>
    </w:p>
    <w:p w14:paraId="528D261E" w14:textId="73B3AD53" w:rsidR="00D51972" w:rsidRPr="00D51972" w:rsidRDefault="009A0AEB" w:rsidP="37C3B200">
      <w:pPr>
        <w:spacing w:line="240" w:lineRule="auto"/>
        <w:rPr>
          <w:rFonts w:eastAsia="Aptos"/>
          <w:kern w:val="2"/>
          <w:sz w:val="24"/>
          <w:szCs w:val="24"/>
          <w14:ligatures w14:val="standardContextual"/>
        </w:rPr>
      </w:pPr>
      <w:hyperlink r:id="rId20" w:history="1">
        <w:r w:rsidRPr="37C3B200">
          <w:rPr>
            <w:rFonts w:eastAsia="Aptos"/>
            <w:b/>
            <w:bCs/>
            <w:color w:val="0000FF"/>
            <w:kern w:val="2"/>
            <w:sz w:val="26"/>
            <w:szCs w:val="26"/>
            <w:u w:val="single"/>
            <w14:ligatures w14:val="standardContextual"/>
          </w:rPr>
          <w:t>The Age Advantage: Maximizing Today’s Multi-Generational Talent</w:t>
        </w:r>
      </w:hyperlink>
      <w:r w:rsidRPr="37C3B200">
        <w:rPr>
          <w:rFonts w:eastAsia="Aptos"/>
          <w:b/>
          <w:bCs/>
          <w:kern w:val="2"/>
          <w:sz w:val="26"/>
          <w:szCs w:val="26"/>
          <w14:ligatures w14:val="standardContextual"/>
        </w:rPr>
        <w:t> - Presenter:  Raeann Burgo, Fisher Phillips</w:t>
      </w:r>
      <w:r w:rsidR="00D51972">
        <w:rPr>
          <w:rFonts w:eastAsia="Aptos" w:cstheme="minorHAnsi"/>
          <w:b/>
          <w:bCs/>
          <w:kern w:val="2"/>
          <w:sz w:val="26"/>
          <w:szCs w:val="26"/>
          <w14:ligatures w14:val="standardContextual"/>
        </w:rPr>
        <w:br/>
      </w:r>
      <w:r w:rsidR="002A54C1">
        <w:rPr>
          <w:rFonts w:eastAsia="Aptos" w:cstheme="minorHAnsi"/>
          <w:b/>
          <w:bCs/>
          <w:kern w:val="2"/>
          <w:sz w:val="26"/>
          <w:szCs w:val="26"/>
          <w14:ligatures w14:val="standardContextual"/>
        </w:rPr>
        <w:br/>
      </w:r>
      <w:r w:rsidR="5F8D41CB" w:rsidRPr="37C3B200">
        <w:rPr>
          <w:rFonts w:eastAsia="Times New Roman"/>
          <w:sz w:val="24"/>
          <w:szCs w:val="24"/>
          <w:u w:val="single"/>
        </w:rPr>
        <w:t>Overview</w:t>
      </w:r>
      <w:r w:rsidR="5F8D41CB" w:rsidRPr="37C3B200">
        <w:rPr>
          <w:rFonts w:eastAsia="Aptos"/>
          <w:sz w:val="26"/>
          <w:szCs w:val="26"/>
        </w:rPr>
        <w:t xml:space="preserve"> </w:t>
      </w:r>
      <w:r>
        <w:br/>
      </w:r>
      <w:r w:rsidR="00D51972" w:rsidRPr="37C3B200">
        <w:rPr>
          <w:rFonts w:eastAsia="Aptos"/>
          <w:kern w:val="2"/>
          <w:sz w:val="24"/>
          <w:szCs w:val="24"/>
          <w14:ligatures w14:val="standardContextual"/>
        </w:rPr>
        <w:t>Today's workforce spans more generations than ever before—from Baby Boomers to Generation Z. With each generation comes a unique set of perspectives and expectations. As legal professionals, effectively managing these generational dynamics is necessary to ensure compliance, maximize productivity, and foster a harmonious work environment. This presentation will equip attendees with insights and strategies for addressing today’s intergenerational workplace challenges, including:</w:t>
      </w:r>
    </w:p>
    <w:p w14:paraId="0BFC3833" w14:textId="77777777" w:rsidR="00D51972" w:rsidRPr="00D51972" w:rsidRDefault="00D51972" w:rsidP="37C3B200">
      <w:pPr>
        <w:spacing w:line="240" w:lineRule="auto"/>
        <w:rPr>
          <w:rFonts w:eastAsia="Aptos"/>
          <w:kern w:val="2"/>
          <w:sz w:val="24"/>
          <w:szCs w:val="24"/>
          <w14:ligatures w14:val="standardContextual"/>
        </w:rPr>
      </w:pPr>
      <w:r w:rsidRPr="37C3B200">
        <w:rPr>
          <w:rFonts w:eastAsia="Aptos"/>
          <w:kern w:val="2"/>
          <w:sz w:val="24"/>
          <w:szCs w:val="24"/>
          <w14:ligatures w14:val="standardContextual"/>
        </w:rPr>
        <w:t>·         Understanding generational diversity</w:t>
      </w:r>
    </w:p>
    <w:p w14:paraId="6604B432" w14:textId="77777777" w:rsidR="00D51972" w:rsidRPr="00D51972" w:rsidRDefault="00D51972" w:rsidP="37C3B200">
      <w:pPr>
        <w:spacing w:line="240" w:lineRule="auto"/>
        <w:rPr>
          <w:rFonts w:eastAsia="Aptos"/>
          <w:kern w:val="2"/>
          <w:sz w:val="24"/>
          <w:szCs w:val="24"/>
          <w14:ligatures w14:val="standardContextual"/>
        </w:rPr>
      </w:pPr>
      <w:r w:rsidRPr="37C3B200">
        <w:rPr>
          <w:rFonts w:eastAsia="Aptos"/>
          <w:kern w:val="2"/>
          <w:sz w:val="24"/>
          <w:szCs w:val="24"/>
          <w14:ligatures w14:val="standardContextual"/>
        </w:rPr>
        <w:t>·         Creating policies and best practices that leverage the strengths of each generation.</w:t>
      </w:r>
    </w:p>
    <w:p w14:paraId="5D81E0CB" w14:textId="77777777" w:rsidR="00D51972" w:rsidRPr="00D51972" w:rsidRDefault="00D51972" w:rsidP="37C3B200">
      <w:pPr>
        <w:spacing w:line="240" w:lineRule="auto"/>
        <w:rPr>
          <w:rFonts w:eastAsia="Aptos"/>
          <w:kern w:val="2"/>
          <w:sz w:val="24"/>
          <w:szCs w:val="24"/>
          <w14:ligatures w14:val="standardContextual"/>
        </w:rPr>
      </w:pPr>
      <w:r w:rsidRPr="37C3B200">
        <w:rPr>
          <w:rFonts w:eastAsia="Aptos"/>
          <w:kern w:val="2"/>
          <w:sz w:val="24"/>
          <w:szCs w:val="24"/>
          <w14:ligatures w14:val="standardContextual"/>
        </w:rPr>
        <w:t>·         Preventing age discrimination in a multi-generational workplace.</w:t>
      </w:r>
    </w:p>
    <w:p w14:paraId="5A99A489" w14:textId="77777777" w:rsidR="00D51972" w:rsidRPr="00D51972" w:rsidRDefault="00D51972" w:rsidP="37C3B200">
      <w:pPr>
        <w:spacing w:line="240" w:lineRule="auto"/>
        <w:rPr>
          <w:rFonts w:eastAsia="Aptos"/>
          <w:kern w:val="2"/>
          <w:sz w:val="24"/>
          <w:szCs w:val="24"/>
          <w14:ligatures w14:val="standardContextual"/>
        </w:rPr>
      </w:pPr>
      <w:r w:rsidRPr="37C3B200">
        <w:rPr>
          <w:rFonts w:eastAsia="Aptos"/>
          <w:kern w:val="2"/>
          <w:sz w:val="24"/>
          <w:szCs w:val="24"/>
          <w14:ligatures w14:val="standardContextual"/>
        </w:rPr>
        <w:t>·         Learning key points for enhancing collaboration, reducing conflict, and promoting a respectful (and legally compliant) workplace culture.</w:t>
      </w:r>
    </w:p>
    <w:p w14:paraId="7BDFEAA3" w14:textId="20097C24" w:rsidR="37C3B200" w:rsidRDefault="37C3B200" w:rsidP="37C3B200">
      <w:pPr>
        <w:spacing w:line="240" w:lineRule="auto"/>
        <w:rPr>
          <w:rFonts w:eastAsia="Aptos"/>
          <w:sz w:val="24"/>
          <w:szCs w:val="24"/>
        </w:rPr>
      </w:pPr>
    </w:p>
    <w:p w14:paraId="05FFDA14" w14:textId="4390E5E7" w:rsidR="00733E44" w:rsidRDefault="00D51972" w:rsidP="00A508DC">
      <w:pPr>
        <w:spacing w:beforeAutospacing="1" w:afterAutospacing="1" w:line="240" w:lineRule="auto"/>
        <w:outlineLvl w:val="2"/>
        <w:rPr>
          <w:rFonts w:eastAsia="Times New Roman"/>
          <w:sz w:val="24"/>
          <w:szCs w:val="24"/>
        </w:rPr>
      </w:pPr>
      <w:hyperlink r:id="rId21" w:history="1">
        <w:r w:rsidR="007C4865" w:rsidRPr="007C4865">
          <w:rPr>
            <w:rStyle w:val="Hyperlink"/>
            <w:rFonts w:eastAsia="Times New Roman"/>
            <w:color w:val="0000FF"/>
            <w:sz w:val="24"/>
            <w:szCs w:val="24"/>
          </w:rPr>
          <w:t>Raeann Burgo</w:t>
        </w:r>
      </w:hyperlink>
      <w:r w:rsidR="005F0268" w:rsidRPr="005F0268">
        <w:rPr>
          <w:rFonts w:eastAsia="Times New Roman"/>
          <w:sz w:val="24"/>
          <w:szCs w:val="24"/>
        </w:rPr>
        <w:t>, Partner</w:t>
      </w:r>
      <w:r w:rsidR="007C4865">
        <w:rPr>
          <w:rFonts w:eastAsia="Times New Roman"/>
          <w:sz w:val="24"/>
          <w:szCs w:val="24"/>
        </w:rPr>
        <w:br/>
      </w:r>
      <w:r w:rsidR="007C4865" w:rsidRPr="007C4865">
        <w:rPr>
          <w:rFonts w:eastAsia="Times New Roman"/>
          <w:sz w:val="24"/>
          <w:szCs w:val="24"/>
        </w:rPr>
        <w:t xml:space="preserve">Raeann Burgo is a partner in the Pittsburgh office of Fisher Phillips with nearly 25 years of experience in labor and employment law. A member of the firm’s Labor Relations Practice Group and Leaves and Accommodations Group, her comprehensive practice spans both traditional labor relations and employment matters. This unique blend of practice experience allows her to work with both </w:t>
      </w:r>
      <w:proofErr w:type="gramStart"/>
      <w:r w:rsidR="007C4865" w:rsidRPr="007C4865">
        <w:rPr>
          <w:rFonts w:eastAsia="Times New Roman"/>
          <w:sz w:val="24"/>
          <w:szCs w:val="24"/>
        </w:rPr>
        <w:t>union</w:t>
      </w:r>
      <w:proofErr w:type="gramEnd"/>
      <w:r w:rsidR="007C4865" w:rsidRPr="007C4865">
        <w:rPr>
          <w:rFonts w:eastAsia="Times New Roman"/>
          <w:sz w:val="24"/>
          <w:szCs w:val="24"/>
        </w:rPr>
        <w:t xml:space="preserve"> and non-unionized workforces. A national speaker on labor and employment law topics, she presented at the 2024 National SHRM Conference on the intersection of the NLRA, Title VII, and other employment laws.</w:t>
      </w:r>
    </w:p>
    <w:p w14:paraId="6771F42D" w14:textId="77777777" w:rsidR="007062FF" w:rsidRDefault="007C4865" w:rsidP="37C3B200">
      <w:pPr>
        <w:spacing w:beforeAutospacing="1" w:afterAutospacing="1" w:line="240" w:lineRule="auto"/>
        <w:jc w:val="both"/>
        <w:outlineLvl w:val="2"/>
        <w:rPr>
          <w:rFonts w:eastAsia="Times New Roman"/>
          <w:sz w:val="24"/>
          <w:szCs w:val="24"/>
        </w:rPr>
      </w:pPr>
      <w:r w:rsidRPr="37C3B200">
        <w:rPr>
          <w:rFonts w:eastAsia="Times New Roman"/>
          <w:sz w:val="24"/>
          <w:szCs w:val="24"/>
        </w:rPr>
        <w:t xml:space="preserve">Her labor relations practice includes representing employers before the NLRB in representation petitions and unfair labor practice charges, and at arbitration hearings. Raeann has had several victories in contract interpretation arbitrations. She also assists clients with labor-management relations and maintaining policies compliant with the “protected concerted activity” doctrine. Raeann is a valued client partner in collective bargaining where she offers effective negotiation strategies and crafts bargain proposals. </w:t>
      </w:r>
    </w:p>
    <w:p w14:paraId="421F0F6D" w14:textId="77777777" w:rsidR="007062FF" w:rsidRDefault="007C4865" w:rsidP="37C3B200">
      <w:pPr>
        <w:spacing w:beforeAutospacing="1" w:afterAutospacing="1" w:line="240" w:lineRule="auto"/>
        <w:jc w:val="both"/>
        <w:outlineLvl w:val="2"/>
        <w:rPr>
          <w:rFonts w:eastAsia="Times New Roman"/>
          <w:sz w:val="24"/>
          <w:szCs w:val="24"/>
        </w:rPr>
      </w:pPr>
      <w:r w:rsidRPr="37C3B200">
        <w:rPr>
          <w:rFonts w:eastAsia="Times New Roman"/>
          <w:sz w:val="24"/>
          <w:szCs w:val="24"/>
        </w:rPr>
        <w:t xml:space="preserve">In employment law, she handles Title VII, ADA, ADEA, and FMLA issues, guiding clients through workplace investigations, performance management, and workforce changes. As a trusted counselor, she works with employers daily to provide practical advice on issues throughout the employment lifecycle, including navigating the complex web of leaves and accommodations while maintaining ADA and FMLA compliance. </w:t>
      </w:r>
    </w:p>
    <w:p w14:paraId="2BD6EC06" w14:textId="2A6A1282" w:rsidR="00047479" w:rsidRDefault="00047479" w:rsidP="37C3B200">
      <w:pPr>
        <w:spacing w:beforeAutospacing="1" w:afterAutospacing="1" w:line="240" w:lineRule="auto"/>
        <w:jc w:val="both"/>
        <w:outlineLvl w:val="2"/>
        <w:rPr>
          <w:rFonts w:eastAsia="Times New Roman"/>
          <w:sz w:val="24"/>
          <w:szCs w:val="24"/>
        </w:rPr>
      </w:pPr>
      <w:r w:rsidRPr="37C3B200">
        <w:rPr>
          <w:rFonts w:eastAsia="Times New Roman"/>
          <w:sz w:val="24"/>
          <w:szCs w:val="24"/>
        </w:rPr>
        <w:t>Raeann represents clients before state and federal employment agencies, including the EEOC. As a litigator, Raeann defends discrimination, harassment and retaliation cases. She has recently obtained significant victories for clients, including summary judgment in single-plaintiff race discrimination and disability accommodation litigation. Raeann also defends businesses in ADA Title III lawsuits, including Website Accessibility matters, and has negotiated dozens of successful settlements in this area.</w:t>
      </w:r>
    </w:p>
    <w:p w14:paraId="53295392" w14:textId="77777777" w:rsidR="00047479" w:rsidRDefault="007C4865" w:rsidP="37C3B200">
      <w:pPr>
        <w:spacing w:beforeAutospacing="1" w:afterAutospacing="1" w:line="240" w:lineRule="auto"/>
        <w:jc w:val="both"/>
        <w:outlineLvl w:val="2"/>
        <w:rPr>
          <w:rFonts w:eastAsia="Times New Roman"/>
          <w:sz w:val="24"/>
          <w:szCs w:val="24"/>
        </w:rPr>
      </w:pPr>
      <w:r w:rsidRPr="37C3B200">
        <w:rPr>
          <w:rFonts w:eastAsia="Times New Roman"/>
          <w:sz w:val="24"/>
          <w:szCs w:val="24"/>
        </w:rPr>
        <w:lastRenderedPageBreak/>
        <w:t>Raeann has a passion for helping employers understand the importance of safeguarding employee mental health and frequently speaks at HR and Corporate Counsel seminars on supporting and protecting employee mental health. Her strong connections in mental health advocacy bring a unique perspective to clients on this critical workplace issue.</w:t>
      </w:r>
    </w:p>
    <w:p w14:paraId="47E90BDD" w14:textId="43444716" w:rsidR="007C4865" w:rsidRPr="007C4865" w:rsidRDefault="007C4865" w:rsidP="37C3B200">
      <w:pPr>
        <w:spacing w:beforeAutospacing="1" w:afterAutospacing="1" w:line="240" w:lineRule="auto"/>
        <w:outlineLvl w:val="2"/>
        <w:rPr>
          <w:rFonts w:eastAsia="Times New Roman"/>
          <w:sz w:val="24"/>
          <w:szCs w:val="24"/>
        </w:rPr>
      </w:pPr>
      <w:r w:rsidRPr="37C3B200">
        <w:rPr>
          <w:rFonts w:eastAsia="Times New Roman"/>
          <w:sz w:val="24"/>
          <w:szCs w:val="24"/>
        </w:rPr>
        <w:t>A strong advocate for advancing gender equality and empowering women in the legal profession, Raeann is the Pittsburgh office Ambassador to the firm’s Women’s Initiative &amp; Leadership Council (</w:t>
      </w:r>
      <w:proofErr w:type="spellStart"/>
      <w:r w:rsidRPr="37C3B200">
        <w:rPr>
          <w:rFonts w:eastAsia="Times New Roman"/>
          <w:sz w:val="24"/>
          <w:szCs w:val="24"/>
        </w:rPr>
        <w:t>WiLC</w:t>
      </w:r>
      <w:proofErr w:type="spellEnd"/>
      <w:r w:rsidRPr="37C3B200">
        <w:rPr>
          <w:rFonts w:eastAsia="Times New Roman"/>
          <w:sz w:val="24"/>
          <w:szCs w:val="24"/>
        </w:rPr>
        <w:t xml:space="preserve">) and an active member of </w:t>
      </w:r>
      <w:proofErr w:type="spellStart"/>
      <w:r w:rsidRPr="37C3B200">
        <w:rPr>
          <w:rFonts w:eastAsia="Times New Roman"/>
          <w:sz w:val="24"/>
          <w:szCs w:val="24"/>
        </w:rPr>
        <w:t>WiLC’s</w:t>
      </w:r>
      <w:proofErr w:type="spellEnd"/>
      <w:r w:rsidRPr="37C3B200">
        <w:rPr>
          <w:rFonts w:eastAsia="Times New Roman"/>
          <w:sz w:val="24"/>
          <w:szCs w:val="24"/>
        </w:rPr>
        <w:t xml:space="preserve"> Programming Committee.</w:t>
      </w:r>
    </w:p>
    <w:p w14:paraId="6D52478E" w14:textId="50629AFD" w:rsidR="677DF887" w:rsidRDefault="002546D7" w:rsidP="00047479">
      <w:pPr>
        <w:spacing w:beforeAutospacing="1" w:afterAutospacing="1" w:line="240" w:lineRule="auto"/>
        <w:outlineLvl w:val="2"/>
        <w:rPr>
          <w:rFonts w:ascii="Calibri" w:eastAsia="Calibri" w:hAnsi="Calibri" w:cs="Calibri"/>
          <w:b/>
          <w:bCs/>
          <w:sz w:val="27"/>
          <w:szCs w:val="27"/>
        </w:rPr>
      </w:pPr>
      <w:r w:rsidRPr="00A76780">
        <w:rPr>
          <w:rFonts w:eastAsia="Times New Roman"/>
          <w:sz w:val="24"/>
          <w:szCs w:val="24"/>
        </w:rPr>
        <w:br/>
      </w:r>
      <w:r w:rsidR="44112078" w:rsidRPr="6D049277">
        <w:rPr>
          <w:rFonts w:ascii="Calibri" w:eastAsia="Calibri" w:hAnsi="Calibri" w:cs="Calibri"/>
          <w:b/>
          <w:bCs/>
          <w:sz w:val="27"/>
          <w:szCs w:val="27"/>
        </w:rPr>
        <w:t xml:space="preserve">Lunch </w:t>
      </w:r>
      <w:r w:rsidR="00B75468">
        <w:rPr>
          <w:rFonts w:ascii="Calibri" w:eastAsia="Calibri" w:hAnsi="Calibri" w:cs="Calibri"/>
          <w:b/>
          <w:bCs/>
          <w:sz w:val="27"/>
          <w:szCs w:val="27"/>
        </w:rPr>
        <w:t>– 12:10 p.m. – 1:10 p.m.</w:t>
      </w:r>
    </w:p>
    <w:p w14:paraId="680B7108" w14:textId="4FE86047" w:rsidR="002546D7" w:rsidRDefault="00047479" w:rsidP="37C3B200">
      <w:pPr>
        <w:spacing w:beforeAutospacing="1" w:afterAutospacing="1" w:line="240" w:lineRule="auto"/>
        <w:rPr>
          <w:rFonts w:ascii="Calibri" w:eastAsia="Calibri" w:hAnsi="Calibri" w:cs="Calibri"/>
          <w:b/>
          <w:bCs/>
          <w:sz w:val="27"/>
          <w:szCs w:val="27"/>
        </w:rPr>
      </w:pPr>
      <w:r w:rsidRPr="37C3B200">
        <w:rPr>
          <w:rFonts w:ascii="Calibri" w:eastAsia="Calibri" w:hAnsi="Calibri" w:cs="Calibri"/>
          <w:b/>
          <w:bCs/>
          <w:sz w:val="27"/>
          <w:szCs w:val="27"/>
        </w:rPr>
        <w:t>PNC Park</w:t>
      </w:r>
      <w:r w:rsidR="002546D7" w:rsidRPr="37C3B200">
        <w:rPr>
          <w:rFonts w:ascii="Calibri" w:eastAsia="Calibri" w:hAnsi="Calibri" w:cs="Calibri"/>
          <w:b/>
          <w:bCs/>
          <w:sz w:val="27"/>
          <w:szCs w:val="27"/>
        </w:rPr>
        <w:t xml:space="preserve"> Tour</w:t>
      </w:r>
      <w:r w:rsidR="00B75468" w:rsidRPr="37C3B200">
        <w:rPr>
          <w:rFonts w:ascii="Calibri" w:eastAsia="Calibri" w:hAnsi="Calibri" w:cs="Calibri"/>
          <w:b/>
          <w:bCs/>
          <w:sz w:val="27"/>
          <w:szCs w:val="27"/>
        </w:rPr>
        <w:t>:  12:30 p.m. – 1:00 p.m.</w:t>
      </w:r>
    </w:p>
    <w:p w14:paraId="07FF0803" w14:textId="77777777" w:rsidR="00A508DC" w:rsidRDefault="00A508DC" w:rsidP="00F03898">
      <w:pPr>
        <w:spacing w:beforeAutospacing="1" w:afterAutospacing="1" w:line="240" w:lineRule="auto"/>
        <w:rPr>
          <w:rFonts w:eastAsia="Times New Roman"/>
          <w:b/>
          <w:bCs/>
          <w:sz w:val="27"/>
          <w:szCs w:val="27"/>
        </w:rPr>
      </w:pPr>
    </w:p>
    <w:p w14:paraId="7A198C29" w14:textId="2D67F3C1" w:rsidR="005E58BD" w:rsidRDefault="3D4D31F3" w:rsidP="00F03898">
      <w:pPr>
        <w:spacing w:beforeAutospacing="1" w:afterAutospacing="1" w:line="240" w:lineRule="auto"/>
        <w:rPr>
          <w:rFonts w:eastAsia="Times New Roman"/>
          <w:b/>
          <w:bCs/>
          <w:sz w:val="27"/>
          <w:szCs w:val="27"/>
        </w:rPr>
      </w:pPr>
      <w:r w:rsidRPr="37C3B200">
        <w:rPr>
          <w:rFonts w:eastAsia="Times New Roman"/>
          <w:b/>
          <w:bCs/>
          <w:sz w:val="27"/>
          <w:szCs w:val="27"/>
        </w:rPr>
        <w:t>Session Four</w:t>
      </w:r>
      <w:r w:rsidR="00FF09A6" w:rsidRPr="37C3B200">
        <w:rPr>
          <w:rFonts w:eastAsia="Times New Roman"/>
          <w:b/>
          <w:bCs/>
          <w:sz w:val="27"/>
          <w:szCs w:val="27"/>
        </w:rPr>
        <w:t xml:space="preserve"> A</w:t>
      </w:r>
      <w:r w:rsidRPr="37C3B200">
        <w:rPr>
          <w:rFonts w:eastAsia="Times New Roman"/>
          <w:b/>
          <w:bCs/>
          <w:sz w:val="27"/>
          <w:szCs w:val="27"/>
        </w:rPr>
        <w:t>: 1:</w:t>
      </w:r>
      <w:r w:rsidR="0013661B" w:rsidRPr="37C3B200">
        <w:rPr>
          <w:rFonts w:eastAsia="Times New Roman"/>
          <w:b/>
          <w:bCs/>
          <w:sz w:val="27"/>
          <w:szCs w:val="27"/>
        </w:rPr>
        <w:t>1</w:t>
      </w:r>
      <w:r w:rsidRPr="37C3B200">
        <w:rPr>
          <w:rFonts w:eastAsia="Times New Roman"/>
          <w:b/>
          <w:bCs/>
          <w:sz w:val="27"/>
          <w:szCs w:val="27"/>
        </w:rPr>
        <w:t>0 p.m. - 2:</w:t>
      </w:r>
      <w:r w:rsidR="0013661B" w:rsidRPr="37C3B200">
        <w:rPr>
          <w:rFonts w:eastAsia="Times New Roman"/>
          <w:b/>
          <w:bCs/>
          <w:sz w:val="27"/>
          <w:szCs w:val="27"/>
        </w:rPr>
        <w:t>1</w:t>
      </w:r>
      <w:r w:rsidRPr="37C3B200">
        <w:rPr>
          <w:rFonts w:eastAsia="Times New Roman"/>
          <w:b/>
          <w:bCs/>
          <w:sz w:val="27"/>
          <w:szCs w:val="27"/>
        </w:rPr>
        <w:t>0 p.m.</w:t>
      </w:r>
    </w:p>
    <w:p w14:paraId="2C22A159" w14:textId="648B6DCC" w:rsidR="00881F24" w:rsidRDefault="00552753" w:rsidP="37C3B200">
      <w:pPr>
        <w:spacing w:before="100" w:beforeAutospacing="1" w:after="100" w:afterAutospacing="1" w:line="240" w:lineRule="auto"/>
        <w:outlineLvl w:val="2"/>
        <w:rPr>
          <w:rFonts w:eastAsia="Times New Roman"/>
          <w:b/>
          <w:bCs/>
          <w:sz w:val="27"/>
          <w:szCs w:val="27"/>
        </w:rPr>
      </w:pPr>
      <w:hyperlink r:id="rId22">
        <w:r w:rsidRPr="37C3B200">
          <w:rPr>
            <w:rStyle w:val="Hyperlink"/>
            <w:rFonts w:eastAsia="Times New Roman"/>
            <w:b/>
            <w:bCs/>
            <w:color w:val="0000FF"/>
            <w:sz w:val="27"/>
            <w:szCs w:val="27"/>
          </w:rPr>
          <w:t>ESOPs and EOTs: Employee Ownership as a Tax-Savvy Succession Strategy</w:t>
        </w:r>
      </w:hyperlink>
      <w:r w:rsidRPr="37C3B200">
        <w:rPr>
          <w:rFonts w:eastAsia="Times New Roman"/>
          <w:b/>
          <w:bCs/>
          <w:sz w:val="27"/>
          <w:szCs w:val="27"/>
        </w:rPr>
        <w:t> - Presenters: Greg Daugherty and Nicolas Sasso, Porter Wrigh</w:t>
      </w:r>
      <w:r w:rsidR="002B0001" w:rsidRPr="37C3B200">
        <w:rPr>
          <w:rFonts w:eastAsia="Times New Roman"/>
          <w:b/>
          <w:bCs/>
          <w:sz w:val="27"/>
          <w:szCs w:val="27"/>
        </w:rPr>
        <w:t>t</w:t>
      </w:r>
      <w:r>
        <w:br/>
      </w:r>
    </w:p>
    <w:p w14:paraId="0D75713C" w14:textId="0C2456CB" w:rsidR="00592D3E" w:rsidRDefault="45AD7A68" w:rsidP="37C3B200">
      <w:pPr>
        <w:spacing w:beforeAutospacing="1" w:afterAutospacing="1" w:line="240" w:lineRule="auto"/>
        <w:jc w:val="both"/>
        <w:rPr>
          <w:rFonts w:eastAsia="Times New Roman"/>
          <w:b/>
          <w:bCs/>
          <w:sz w:val="27"/>
          <w:szCs w:val="27"/>
        </w:rPr>
      </w:pPr>
      <w:r w:rsidRPr="37C3B200">
        <w:rPr>
          <w:rFonts w:eastAsia="Times New Roman"/>
          <w:sz w:val="24"/>
          <w:szCs w:val="24"/>
          <w:u w:val="single"/>
        </w:rPr>
        <w:t>Overview</w:t>
      </w:r>
      <w:r w:rsidRPr="37C3B200">
        <w:rPr>
          <w:rFonts w:eastAsia="Times New Roman"/>
          <w:sz w:val="26"/>
          <w:szCs w:val="26"/>
        </w:rPr>
        <w:t xml:space="preserve"> </w:t>
      </w:r>
      <w:r w:rsidR="00592D3E">
        <w:br/>
      </w:r>
      <w:r w:rsidR="00592D3E" w:rsidRPr="37C3B200">
        <w:rPr>
          <w:rFonts w:eastAsia="Times New Roman"/>
          <w:sz w:val="24"/>
          <w:szCs w:val="24"/>
        </w:rPr>
        <w:t xml:space="preserve">The first step in creating an attainable succession plan is determining what is right for your unique business. This presentation will touch on the increasingly popular and tax-savvy strategy of employee ownership for succession planning. Greg and Nic first will explain how </w:t>
      </w:r>
      <w:proofErr w:type="gramStart"/>
      <w:r w:rsidR="00592D3E" w:rsidRPr="37C3B200">
        <w:rPr>
          <w:rFonts w:eastAsia="Times New Roman"/>
          <w:sz w:val="24"/>
          <w:szCs w:val="24"/>
        </w:rPr>
        <w:t>an ESOP</w:t>
      </w:r>
      <w:proofErr w:type="gramEnd"/>
      <w:r w:rsidR="00592D3E" w:rsidRPr="37C3B200">
        <w:rPr>
          <w:rFonts w:eastAsia="Times New Roman"/>
          <w:sz w:val="24"/>
          <w:szCs w:val="24"/>
        </w:rPr>
        <w:t xml:space="preserve"> </w:t>
      </w:r>
      <w:proofErr w:type="gramStart"/>
      <w:r w:rsidR="00592D3E" w:rsidRPr="37C3B200">
        <w:rPr>
          <w:rFonts w:eastAsia="Times New Roman"/>
          <w:sz w:val="24"/>
          <w:szCs w:val="24"/>
        </w:rPr>
        <w:t>may</w:t>
      </w:r>
      <w:proofErr w:type="gramEnd"/>
      <w:r w:rsidR="00592D3E" w:rsidRPr="37C3B200">
        <w:rPr>
          <w:rFonts w:eastAsia="Times New Roman"/>
          <w:sz w:val="24"/>
          <w:szCs w:val="24"/>
        </w:rPr>
        <w:t xml:space="preserve"> protect and advance your goals, your business’s strength, and your employees’ wellbeing. If employee ownership as a succession strategy sounds appealing, but for whatever reason, an ESOP isn’t the right fit, an attractive alternative is the Employee-Ownership Trust (EOT).  Greg and Nic next will explain the basic structure of an EOT and the situations where an EOT can satisfy the owner’s goals and objectives.</w:t>
      </w:r>
      <w:r w:rsidR="00592D3E">
        <w:br/>
      </w:r>
    </w:p>
    <w:p w14:paraId="1B367493" w14:textId="77777777" w:rsidR="00184A63" w:rsidRDefault="002B0001" w:rsidP="002B0001">
      <w:pPr>
        <w:spacing w:before="100" w:beforeAutospacing="1" w:after="100" w:afterAutospacing="1" w:line="240" w:lineRule="auto"/>
        <w:outlineLvl w:val="2"/>
        <w:rPr>
          <w:rFonts w:eastAsia="Times New Roman"/>
        </w:rPr>
      </w:pPr>
      <w:hyperlink r:id="rId23" w:tooltip="https://www.porterwright.com/greg-m-daugherty/" w:history="1">
        <w:r w:rsidRPr="002B0001">
          <w:rPr>
            <w:rStyle w:val="Hyperlink"/>
            <w:rFonts w:eastAsia="Times New Roman"/>
            <w:color w:val="0000FF"/>
          </w:rPr>
          <w:t>Greg Daugherty</w:t>
        </w:r>
      </w:hyperlink>
      <w:r w:rsidRPr="002B0001">
        <w:rPr>
          <w:rFonts w:eastAsia="Times New Roman"/>
          <w:color w:val="0000FF"/>
        </w:rPr>
        <w:t xml:space="preserve">, </w:t>
      </w:r>
      <w:r w:rsidRPr="002B0001">
        <w:rPr>
          <w:rFonts w:eastAsia="Times New Roman"/>
        </w:rPr>
        <w:t>Partner</w:t>
      </w:r>
      <w:r>
        <w:rPr>
          <w:rFonts w:eastAsia="Times New Roman"/>
        </w:rPr>
        <w:br/>
      </w:r>
      <w:r w:rsidRPr="002B0001">
        <w:rPr>
          <w:rFonts w:eastAsia="Times New Roman"/>
        </w:rPr>
        <w:t xml:space="preserve">Greg focuses his practice on executive compensation and employee benefits matters for publicly traded and privately held companies and nonprofit organizations. He has extensive experience assisting business owners with their succession planning needs through the implementation of employee stock ownership plans (ESOPs). </w:t>
      </w:r>
    </w:p>
    <w:p w14:paraId="3D0C410E" w14:textId="77777777" w:rsidR="00184A63" w:rsidRDefault="002B0001" w:rsidP="37C3B200">
      <w:pPr>
        <w:spacing w:before="100" w:beforeAutospacing="1" w:after="100" w:afterAutospacing="1" w:line="240" w:lineRule="auto"/>
        <w:outlineLvl w:val="2"/>
        <w:rPr>
          <w:rFonts w:eastAsia="Times New Roman"/>
        </w:rPr>
      </w:pPr>
      <w:r w:rsidRPr="37C3B200">
        <w:rPr>
          <w:rFonts w:eastAsia="Times New Roman"/>
        </w:rPr>
        <w:t>Greg’s executive compensation and employee benefits experience consists of assisting employers with design, implementation, and compliance issues related to qualified and nonqualified retirement plans, stock and non-</w:t>
      </w:r>
      <w:proofErr w:type="gramStart"/>
      <w:r w:rsidRPr="37C3B200">
        <w:rPr>
          <w:rFonts w:eastAsia="Times New Roman"/>
        </w:rPr>
        <w:t>stock based</w:t>
      </w:r>
      <w:proofErr w:type="gramEnd"/>
      <w:r w:rsidRPr="37C3B200">
        <w:rPr>
          <w:rFonts w:eastAsia="Times New Roman"/>
        </w:rPr>
        <w:t xml:space="preserve"> incentive programs, employment agreements, severance agreements, and change-in-control and parachute agreements. He provides advice related to ERISA fiduciary and 409A compliance and strategic planning, including advising companies on compensation and benefits issues in connection with mergers, acquisitions and spinoffs. Greg also assists employers with benefit plan correction programs offered by the Department of Labor and Internal Revenue Service. </w:t>
      </w:r>
    </w:p>
    <w:p w14:paraId="2B58BA6E" w14:textId="378A47DC" w:rsidR="37C3B200" w:rsidRDefault="37C3B200" w:rsidP="37C3B200">
      <w:pPr>
        <w:spacing w:beforeAutospacing="1" w:afterAutospacing="1" w:line="240" w:lineRule="auto"/>
        <w:outlineLvl w:val="2"/>
        <w:rPr>
          <w:rFonts w:eastAsia="Times New Roman"/>
        </w:rPr>
      </w:pPr>
    </w:p>
    <w:p w14:paraId="6CCC7459" w14:textId="1322E733" w:rsidR="002B0001" w:rsidRPr="002B0001" w:rsidRDefault="002B0001" w:rsidP="37C3B200">
      <w:pPr>
        <w:spacing w:before="100" w:beforeAutospacing="1" w:after="100" w:afterAutospacing="1" w:line="240" w:lineRule="auto"/>
        <w:outlineLvl w:val="2"/>
        <w:rPr>
          <w:rFonts w:eastAsia="Times New Roman"/>
        </w:rPr>
      </w:pPr>
      <w:r w:rsidRPr="37C3B200">
        <w:rPr>
          <w:rFonts w:eastAsia="Times New Roman"/>
        </w:rPr>
        <w:t xml:space="preserve">Greg’s ESOP experience consists of assisting companies with the design and implementation of ESOPs and representing companies in stock purchase transactions involving the company, sellers and the ESOP. Greg also assists companies and lenders in connection with loans made to ESOP-owned companies. He provides ongoing </w:t>
      </w:r>
      <w:r w:rsidRPr="37C3B200">
        <w:rPr>
          <w:rFonts w:eastAsia="Times New Roman"/>
        </w:rPr>
        <w:lastRenderedPageBreak/>
        <w:t xml:space="preserve">counsel to ESOP-owned companies, assisting with ERISA fiduciary questions and with the implementation of incentive compensation arrangements that facilitate an employee ownership culture. </w:t>
      </w:r>
    </w:p>
    <w:p w14:paraId="2C0141D4" w14:textId="6B206526" w:rsidR="37C3B200" w:rsidRDefault="37C3B200" w:rsidP="37C3B200">
      <w:pPr>
        <w:spacing w:beforeAutospacing="1" w:afterAutospacing="1" w:line="240" w:lineRule="auto"/>
        <w:outlineLvl w:val="2"/>
        <w:rPr>
          <w:rFonts w:eastAsia="Times New Roman"/>
        </w:rPr>
      </w:pPr>
    </w:p>
    <w:p w14:paraId="60092CAC" w14:textId="77777777" w:rsidR="00962EC9" w:rsidRDefault="002B0001" w:rsidP="002B0001">
      <w:pPr>
        <w:spacing w:before="100" w:beforeAutospacing="1" w:after="100" w:afterAutospacing="1" w:line="240" w:lineRule="auto"/>
        <w:outlineLvl w:val="2"/>
        <w:rPr>
          <w:rFonts w:eastAsia="Times New Roman"/>
        </w:rPr>
      </w:pPr>
      <w:hyperlink r:id="rId24" w:tooltip="https://www.porterwright.com/nicolas-j-sasso/" w:history="1">
        <w:r w:rsidRPr="002B0001">
          <w:rPr>
            <w:rStyle w:val="Hyperlink"/>
            <w:rFonts w:eastAsia="Times New Roman"/>
            <w:color w:val="0000FF"/>
          </w:rPr>
          <w:t>Nicolas Sasso</w:t>
        </w:r>
      </w:hyperlink>
      <w:r w:rsidRPr="002B0001">
        <w:rPr>
          <w:rFonts w:eastAsia="Times New Roman"/>
          <w:color w:val="0000FF"/>
        </w:rPr>
        <w:t xml:space="preserve">, </w:t>
      </w:r>
      <w:r w:rsidRPr="002B0001">
        <w:rPr>
          <w:rFonts w:eastAsia="Times New Roman"/>
        </w:rPr>
        <w:t>Of Counsel</w:t>
      </w:r>
      <w:r>
        <w:rPr>
          <w:rFonts w:eastAsia="Times New Roman"/>
        </w:rPr>
        <w:br/>
      </w:r>
      <w:r w:rsidRPr="002B0001">
        <w:rPr>
          <w:rFonts w:eastAsia="Times New Roman"/>
        </w:rPr>
        <w:t xml:space="preserve">Nic serves as of counsel in the firm’s Estate Planning and Wealth Preservation practice group.  He brings a depth of experience with a focus in the areas of estate planning, tax planning, high-net-worth planning, business succession planning, charitable giving, special needs planning, and trust and estate administration. </w:t>
      </w:r>
    </w:p>
    <w:p w14:paraId="3831640D" w14:textId="77777777" w:rsidR="00962EC9" w:rsidRDefault="002B0001" w:rsidP="37C3B200">
      <w:pPr>
        <w:spacing w:before="100" w:beforeAutospacing="1" w:after="100" w:afterAutospacing="1" w:line="240" w:lineRule="auto"/>
        <w:outlineLvl w:val="2"/>
        <w:rPr>
          <w:rFonts w:eastAsia="Times New Roman"/>
        </w:rPr>
      </w:pPr>
      <w:r w:rsidRPr="37C3B200">
        <w:rPr>
          <w:rFonts w:eastAsia="Times New Roman"/>
        </w:rPr>
        <w:t xml:space="preserve">Most of Nic’s practice is centered around efficient tax planning strategies for individuals, families and </w:t>
      </w:r>
      <w:proofErr w:type="gramStart"/>
      <w:r w:rsidRPr="37C3B200">
        <w:rPr>
          <w:rFonts w:eastAsia="Times New Roman"/>
        </w:rPr>
        <w:t>family owned</w:t>
      </w:r>
      <w:proofErr w:type="gramEnd"/>
      <w:r w:rsidRPr="37C3B200">
        <w:rPr>
          <w:rFonts w:eastAsia="Times New Roman"/>
        </w:rPr>
        <w:t xml:space="preserve"> businesses. Specifically, Nic has successfully navigated complex qualified fund planning allocations for clients after the limitation of lifetime stretch IRAs post the 2020 Secure Act through the utilization of charitable planning. He has also successfully assisted numerous family businesses through strategic tax generational lifetime transfers. Nic advises clients </w:t>
      </w:r>
      <w:proofErr w:type="gramStart"/>
      <w:r w:rsidRPr="37C3B200">
        <w:rPr>
          <w:rFonts w:eastAsia="Times New Roman"/>
        </w:rPr>
        <w:t>in regard to</w:t>
      </w:r>
      <w:proofErr w:type="gramEnd"/>
      <w:r w:rsidRPr="37C3B200">
        <w:rPr>
          <w:rFonts w:eastAsia="Times New Roman"/>
        </w:rPr>
        <w:t xml:space="preserve"> inter </w:t>
      </w:r>
      <w:proofErr w:type="spellStart"/>
      <w:r w:rsidRPr="37C3B200">
        <w:rPr>
          <w:rFonts w:eastAsia="Times New Roman"/>
        </w:rPr>
        <w:t>vivos</w:t>
      </w:r>
      <w:proofErr w:type="spellEnd"/>
      <w:r w:rsidRPr="37C3B200">
        <w:rPr>
          <w:rFonts w:eastAsia="Times New Roman"/>
        </w:rPr>
        <w:t xml:space="preserve"> and testamentary planning techniques with a special focus on generation skipping transfer tax planning, timed defective trust funding, complex and rolling grantor retained annuity trust plans, and beneficiary deemed owner trust toggle provisions based on a balance of estate, gift and income tax scenarios.</w:t>
      </w:r>
    </w:p>
    <w:p w14:paraId="3AFC0FA5" w14:textId="77777777" w:rsidR="00962EC9" w:rsidRDefault="002B0001" w:rsidP="37C3B200">
      <w:pPr>
        <w:spacing w:before="100" w:beforeAutospacing="1" w:after="100" w:afterAutospacing="1" w:line="240" w:lineRule="auto"/>
        <w:outlineLvl w:val="2"/>
        <w:rPr>
          <w:rFonts w:eastAsia="Times New Roman"/>
        </w:rPr>
      </w:pPr>
      <w:r w:rsidRPr="37C3B200">
        <w:rPr>
          <w:rFonts w:eastAsia="Times New Roman"/>
        </w:rPr>
        <w:t xml:space="preserve">Nic also safeguards the privacy of athletes, business owners, media personalities, and other </w:t>
      </w:r>
      <w:proofErr w:type="gramStart"/>
      <w:r w:rsidRPr="37C3B200">
        <w:rPr>
          <w:rFonts w:eastAsia="Times New Roman"/>
        </w:rPr>
        <w:t>high profile</w:t>
      </w:r>
      <w:proofErr w:type="gramEnd"/>
      <w:r w:rsidRPr="37C3B200">
        <w:rPr>
          <w:rFonts w:eastAsia="Times New Roman"/>
        </w:rPr>
        <w:t xml:space="preserve"> clients by employing blind trust ownership strategies. </w:t>
      </w:r>
    </w:p>
    <w:p w14:paraId="79219B27" w14:textId="551252B7" w:rsidR="002B0001" w:rsidRPr="002B0001" w:rsidRDefault="002B0001" w:rsidP="002B0001">
      <w:pPr>
        <w:spacing w:before="100" w:beforeAutospacing="1" w:after="100" w:afterAutospacing="1" w:line="240" w:lineRule="auto"/>
        <w:outlineLvl w:val="2"/>
        <w:rPr>
          <w:rFonts w:eastAsia="Times New Roman"/>
        </w:rPr>
      </w:pPr>
      <w:r w:rsidRPr="002B0001">
        <w:rPr>
          <w:rFonts w:eastAsia="Times New Roman"/>
        </w:rPr>
        <w:t xml:space="preserve">Known for his dedication to pro bono work, Nic received the Ohio Northern Pro Bono Service Recognition Award in 2011. He also received the Volunteer Attorney of the Year for the 18th Judicial District of Arkansas in 2013 and the Legal Aid of Arkansas Pro Bono Service Award in 2017. </w:t>
      </w:r>
    </w:p>
    <w:p w14:paraId="2C98E2C3" w14:textId="77777777" w:rsidR="003270CE" w:rsidRPr="00BB08F5" w:rsidRDefault="003270CE" w:rsidP="00881F24">
      <w:pPr>
        <w:spacing w:before="100" w:beforeAutospacing="1" w:after="100" w:afterAutospacing="1" w:line="240" w:lineRule="auto"/>
        <w:outlineLvl w:val="2"/>
        <w:rPr>
          <w:rFonts w:eastAsia="Times New Roman"/>
        </w:rPr>
      </w:pPr>
    </w:p>
    <w:p w14:paraId="41682578" w14:textId="4DF9D659" w:rsidR="00CF3DAA" w:rsidRDefault="0074349D" w:rsidP="007D008C">
      <w:pPr>
        <w:spacing w:before="100" w:beforeAutospacing="1" w:after="100" w:afterAutospacing="1" w:line="240" w:lineRule="auto"/>
        <w:jc w:val="both"/>
        <w:outlineLvl w:val="2"/>
        <w:rPr>
          <w:rFonts w:eastAsia="Times New Roman"/>
          <w:b/>
          <w:bCs/>
          <w:sz w:val="27"/>
          <w:szCs w:val="27"/>
        </w:rPr>
      </w:pPr>
      <w:r w:rsidRPr="37C3B200">
        <w:rPr>
          <w:rFonts w:eastAsia="Times New Roman"/>
          <w:b/>
          <w:bCs/>
          <w:sz w:val="27"/>
          <w:szCs w:val="27"/>
        </w:rPr>
        <w:t xml:space="preserve">Session Four </w:t>
      </w:r>
      <w:r w:rsidR="0013661B" w:rsidRPr="37C3B200">
        <w:rPr>
          <w:rFonts w:eastAsia="Times New Roman"/>
          <w:b/>
          <w:bCs/>
          <w:sz w:val="27"/>
          <w:szCs w:val="27"/>
        </w:rPr>
        <w:t>B</w:t>
      </w:r>
      <w:r w:rsidRPr="37C3B200">
        <w:rPr>
          <w:rFonts w:eastAsia="Times New Roman"/>
          <w:b/>
          <w:bCs/>
          <w:sz w:val="27"/>
          <w:szCs w:val="27"/>
        </w:rPr>
        <w:t>: 1:</w:t>
      </w:r>
      <w:r w:rsidR="0013661B" w:rsidRPr="37C3B200">
        <w:rPr>
          <w:rFonts w:eastAsia="Times New Roman"/>
          <w:b/>
          <w:bCs/>
          <w:sz w:val="27"/>
          <w:szCs w:val="27"/>
        </w:rPr>
        <w:t>1</w:t>
      </w:r>
      <w:r w:rsidRPr="37C3B200">
        <w:rPr>
          <w:rFonts w:eastAsia="Times New Roman"/>
          <w:b/>
          <w:bCs/>
          <w:sz w:val="27"/>
          <w:szCs w:val="27"/>
        </w:rPr>
        <w:t>0 p.m. - 2:</w:t>
      </w:r>
      <w:r w:rsidR="0013661B" w:rsidRPr="37C3B200">
        <w:rPr>
          <w:rFonts w:eastAsia="Times New Roman"/>
          <w:b/>
          <w:bCs/>
          <w:sz w:val="27"/>
          <w:szCs w:val="27"/>
        </w:rPr>
        <w:t>1</w:t>
      </w:r>
      <w:r w:rsidRPr="37C3B200">
        <w:rPr>
          <w:rFonts w:eastAsia="Times New Roman"/>
          <w:b/>
          <w:bCs/>
          <w:sz w:val="27"/>
          <w:szCs w:val="27"/>
        </w:rPr>
        <w:t>0 p.m.</w:t>
      </w:r>
    </w:p>
    <w:p w14:paraId="018857F5" w14:textId="775A3FBA" w:rsidR="00B815AD" w:rsidRDefault="00D43919" w:rsidP="37C3B200">
      <w:pPr>
        <w:spacing w:beforeAutospacing="1" w:afterAutospacing="1" w:line="240" w:lineRule="auto"/>
        <w:rPr>
          <w:rFonts w:eastAsia="Times New Roman"/>
          <w:b/>
          <w:bCs/>
          <w:sz w:val="27"/>
          <w:szCs w:val="27"/>
        </w:rPr>
      </w:pPr>
      <w:hyperlink r:id="rId25">
        <w:r w:rsidRPr="37C3B200">
          <w:rPr>
            <w:rStyle w:val="Hyperlink"/>
            <w:rFonts w:eastAsia="Times New Roman"/>
            <w:b/>
            <w:bCs/>
            <w:color w:val="0000FF"/>
            <w:sz w:val="27"/>
            <w:szCs w:val="27"/>
          </w:rPr>
          <w:t>Pay Transparency: The good, the bad, and the legal implications</w:t>
        </w:r>
      </w:hyperlink>
      <w:r w:rsidRPr="37C3B200">
        <w:rPr>
          <w:rFonts w:eastAsia="Times New Roman"/>
          <w:b/>
          <w:bCs/>
          <w:color w:val="0000FF"/>
          <w:sz w:val="27"/>
          <w:szCs w:val="27"/>
        </w:rPr>
        <w:t xml:space="preserve"> - Presenter: Mariah </w:t>
      </w:r>
      <w:r w:rsidRPr="37C3B200">
        <w:rPr>
          <w:rFonts w:eastAsia="Times New Roman"/>
          <w:b/>
          <w:bCs/>
          <w:sz w:val="27"/>
          <w:szCs w:val="27"/>
        </w:rPr>
        <w:t xml:space="preserve">Passarelli, Cozen O'Connor </w:t>
      </w:r>
    </w:p>
    <w:p w14:paraId="53945F61" w14:textId="698A8FAA" w:rsidR="0093426D" w:rsidRPr="0093426D" w:rsidRDefault="17578029" w:rsidP="37C3B200">
      <w:pPr>
        <w:spacing w:beforeAutospacing="1" w:afterAutospacing="1" w:line="240" w:lineRule="auto"/>
        <w:rPr>
          <w:rFonts w:eastAsia="Times New Roman"/>
          <w:sz w:val="24"/>
          <w:szCs w:val="24"/>
        </w:rPr>
      </w:pPr>
      <w:r w:rsidRPr="37C3B200">
        <w:rPr>
          <w:rFonts w:eastAsia="Times New Roman"/>
          <w:sz w:val="24"/>
          <w:szCs w:val="24"/>
          <w:u w:val="single"/>
        </w:rPr>
        <w:t>Overview</w:t>
      </w:r>
      <w:r w:rsidRPr="37C3B200">
        <w:rPr>
          <w:rFonts w:eastAsia="Times New Roman"/>
          <w:sz w:val="26"/>
          <w:szCs w:val="26"/>
        </w:rPr>
        <w:t xml:space="preserve"> </w:t>
      </w:r>
      <w:r w:rsidR="00A508DC">
        <w:rPr>
          <w:rFonts w:eastAsia="Times New Roman"/>
          <w:sz w:val="26"/>
          <w:szCs w:val="26"/>
        </w:rPr>
        <w:br/>
      </w:r>
      <w:r w:rsidR="0093426D" w:rsidRPr="37C3B200">
        <w:rPr>
          <w:rFonts w:eastAsia="Times New Roman"/>
          <w:sz w:val="24"/>
          <w:szCs w:val="24"/>
        </w:rPr>
        <w:t xml:space="preserve">In this presentation, we will discuss the difference between pay equity and pay transparency and provide an overview of state laws in the burgeoning area of pay transparency mandates.  We will specifically address best practices for companies offering </w:t>
      </w:r>
      <w:proofErr w:type="gramStart"/>
      <w:r w:rsidR="0093426D" w:rsidRPr="37C3B200">
        <w:rPr>
          <w:rFonts w:eastAsia="Times New Roman"/>
          <w:sz w:val="24"/>
          <w:szCs w:val="24"/>
        </w:rPr>
        <w:t>fully-remote</w:t>
      </w:r>
      <w:proofErr w:type="gramEnd"/>
      <w:r w:rsidR="0093426D" w:rsidRPr="37C3B200">
        <w:rPr>
          <w:rFonts w:eastAsia="Times New Roman"/>
          <w:sz w:val="24"/>
          <w:szCs w:val="24"/>
        </w:rPr>
        <w:t xml:space="preserve"> work the unique hurdles they may face in obtaining legal compliance on this topic.</w:t>
      </w:r>
    </w:p>
    <w:p w14:paraId="16A036A9" w14:textId="61F3591D" w:rsidR="00B815AD" w:rsidRPr="002B75C2" w:rsidRDefault="00B815AD" w:rsidP="0093426D">
      <w:pPr>
        <w:spacing w:beforeAutospacing="1" w:afterAutospacing="1" w:line="240" w:lineRule="auto"/>
        <w:rPr>
          <w:rFonts w:eastAsia="Times New Roman"/>
          <w:b/>
          <w:bCs/>
          <w:color w:val="0000FF"/>
        </w:rPr>
      </w:pPr>
      <w:hyperlink r:id="rId26" w:history="1">
        <w:r w:rsidRPr="002B75C2">
          <w:rPr>
            <w:rStyle w:val="Hyperlink"/>
            <w:rFonts w:eastAsia="Times New Roman"/>
            <w:b/>
            <w:bCs/>
            <w:color w:val="0000FF"/>
          </w:rPr>
          <w:t>Mariah L. Passarel</w:t>
        </w:r>
        <w:r w:rsidRPr="00F71AFC">
          <w:rPr>
            <w:rStyle w:val="Hyperlink"/>
            <w:rFonts w:eastAsia="Times New Roman"/>
            <w:b/>
            <w:bCs/>
            <w:color w:val="0000FF"/>
          </w:rPr>
          <w:t>li</w:t>
        </w:r>
      </w:hyperlink>
      <w:r w:rsidR="002B75C2" w:rsidRPr="005F0268">
        <w:rPr>
          <w:rFonts w:eastAsia="Times New Roman"/>
        </w:rPr>
        <w:t>, Partner</w:t>
      </w:r>
      <w:r w:rsidR="00F71AFC">
        <w:rPr>
          <w:rFonts w:eastAsia="Times New Roman"/>
          <w:b/>
          <w:bCs/>
          <w:color w:val="0000FF"/>
        </w:rPr>
        <w:br/>
      </w:r>
      <w:r w:rsidR="007C52DB" w:rsidRPr="007C52DB">
        <w:rPr>
          <w:rFonts w:eastAsia="Times New Roman"/>
        </w:rPr>
        <w:t>Mariah Passarelli</w:t>
      </w:r>
      <w:r w:rsidR="007C52DB">
        <w:rPr>
          <w:rFonts w:eastAsia="Times New Roman"/>
          <w:b/>
          <w:bCs/>
          <w:sz w:val="27"/>
          <w:szCs w:val="27"/>
        </w:rPr>
        <w:t xml:space="preserve"> </w:t>
      </w:r>
      <w:r w:rsidRPr="007D008C">
        <w:rPr>
          <w:rFonts w:eastAsia="Times New Roman"/>
        </w:rPr>
        <w:t>focuses her practice on a variety of labor and employment and higher education law matters, from employment contracts to complex litigation. Mariah handles matters in administrative proceedings, state, and federal courts. She has represented employers in claims under Title IX, Title VII, 42 U.S.C. § 1981, PHRA, ADA, ADEA, FMLA, FLSA, NLRA, FCRA, and OSHA, and she has defended universities, hospitals, and oil and gas companies in state-wide class and collective actions. Mariah also counsels companies and education institutions on litigation avoidance, anti-discrimination, and anti-bullying and she reviews and drafts employee handbooks, student handbooks, and personnel policies.</w:t>
      </w:r>
    </w:p>
    <w:p w14:paraId="4FD31042" w14:textId="77777777" w:rsidR="00B815AD" w:rsidRPr="007D008C" w:rsidRDefault="00B815AD" w:rsidP="00B815AD">
      <w:pPr>
        <w:spacing w:before="100" w:beforeAutospacing="1" w:after="100" w:afterAutospacing="1" w:line="240" w:lineRule="auto"/>
        <w:jc w:val="both"/>
        <w:outlineLvl w:val="2"/>
        <w:rPr>
          <w:rFonts w:eastAsia="Times New Roman"/>
        </w:rPr>
      </w:pPr>
      <w:r w:rsidRPr="007D008C">
        <w:rPr>
          <w:rFonts w:eastAsia="Times New Roman"/>
        </w:rPr>
        <w:t xml:space="preserve">Prior to joining the firm, Mariah was member and co-chair of the Higher Education Industry team at a national law firm. Before that, she served as deputy attorney general in the Civil Litigation Section of the Pennsylvania Attorney General’s Office. During that time, she represented the members of the State System of Higher Education located in the Western District of Pennsylvania in all aspects of employment law defense for more than four years. This </w:t>
      </w:r>
      <w:r w:rsidRPr="007D008C">
        <w:rPr>
          <w:rFonts w:eastAsia="Times New Roman"/>
        </w:rPr>
        <w:lastRenderedPageBreak/>
        <w:t>work involved the full panoply of employment law claims – age discrimination, race discrimination, disability discrimination, sexual harassment, etc. – including obtaining a successful defense verdict, as solo counsel, in a trial defending a university in an age and disability discrimination case. During her tenure in the Attorney General’s Office, Mariah also handled more than 175 federal and state court cases on behalf of commonwealth agencies in employment law and constitutional civil rights matters involving Title VII, Title IX, ADA, Rehab Act, ADEA, PHRA, federal and state Whistle Blower acts and § 1983. She obtained defense verdicts as single-chair trial counsel in multiple federal and state jury and bench trials and acted as co-counsel in complex Title IX litigation.</w:t>
      </w:r>
    </w:p>
    <w:p w14:paraId="6F2393CF" w14:textId="77777777" w:rsidR="00B815AD" w:rsidRPr="007D008C" w:rsidRDefault="00B815AD" w:rsidP="00B815AD">
      <w:pPr>
        <w:spacing w:before="100" w:beforeAutospacing="1" w:after="100" w:afterAutospacing="1" w:line="240" w:lineRule="auto"/>
        <w:jc w:val="both"/>
        <w:outlineLvl w:val="2"/>
        <w:rPr>
          <w:rFonts w:eastAsia="Times New Roman"/>
        </w:rPr>
      </w:pPr>
      <w:r w:rsidRPr="007D008C">
        <w:rPr>
          <w:rFonts w:eastAsia="Times New Roman"/>
        </w:rPr>
        <w:t>Mariah has achieved an AV Preeminent distinction from Martindale-Hubble’s Peer Review Ratings and was honored by her peers and selected to be on the 2013-2020 Pennsylvania Super Lawyers Rising Stars list. Since 2018, she has been selected for inclusion in The Best Lawyers in America for Labor and Employment. In 2014, Mariah became the youngest attorney ever selected for admission into the Academy of Trial Lawyers of Allegheny County.</w:t>
      </w:r>
    </w:p>
    <w:p w14:paraId="42EA5240" w14:textId="40B9D5FA" w:rsidR="00B815AD" w:rsidRDefault="00B815AD" w:rsidP="00B815AD">
      <w:pPr>
        <w:spacing w:before="100" w:beforeAutospacing="1" w:after="100" w:afterAutospacing="1" w:line="240" w:lineRule="auto"/>
        <w:jc w:val="both"/>
        <w:outlineLvl w:val="2"/>
        <w:rPr>
          <w:rFonts w:eastAsia="Times New Roman"/>
        </w:rPr>
      </w:pPr>
      <w:r w:rsidRPr="007D008C">
        <w:rPr>
          <w:rFonts w:eastAsia="Times New Roman"/>
        </w:rPr>
        <w:t xml:space="preserve">Mariah earned her undergraduate degree from Duquesne University and her law degree from Duquesne University School of Law. While in law school, Mariah was a contributor to the Duquesne Law Criminal Procedure Journal, research assistant to Professor Bruce A. Antkowiak, a participant in Trial Advocacy Competitions and student manager of the Criminal Law Clinic. She went on to earn her </w:t>
      </w:r>
      <w:proofErr w:type="gramStart"/>
      <w:r w:rsidRPr="007D008C">
        <w:rPr>
          <w:rFonts w:eastAsia="Times New Roman"/>
        </w:rPr>
        <w:t>Masters in Criminology</w:t>
      </w:r>
      <w:proofErr w:type="gramEnd"/>
      <w:r w:rsidRPr="007D008C">
        <w:rPr>
          <w:rFonts w:eastAsia="Times New Roman"/>
        </w:rPr>
        <w:t xml:space="preserve"> from Indiana University of Pennsylvania.</w:t>
      </w:r>
      <w:r w:rsidR="004D0952">
        <w:rPr>
          <w:rFonts w:eastAsia="Times New Roman"/>
        </w:rPr>
        <w:br/>
      </w:r>
    </w:p>
    <w:p w14:paraId="77A0079E" w14:textId="4A000732" w:rsidR="0093426D" w:rsidRDefault="0074349D" w:rsidP="00532F05">
      <w:pPr>
        <w:rPr>
          <w:rFonts w:eastAsia="Times New Roman"/>
          <w:b/>
          <w:bCs/>
          <w:sz w:val="27"/>
          <w:szCs w:val="27"/>
        </w:rPr>
      </w:pPr>
      <w:r w:rsidRPr="63E815D1">
        <w:rPr>
          <w:rFonts w:eastAsia="Times New Roman"/>
          <w:b/>
          <w:bCs/>
          <w:sz w:val="27"/>
          <w:szCs w:val="27"/>
        </w:rPr>
        <w:t>Session Five A: 2:</w:t>
      </w:r>
      <w:r w:rsidR="0013661B" w:rsidRPr="63E815D1">
        <w:rPr>
          <w:rFonts w:eastAsia="Times New Roman"/>
          <w:b/>
          <w:bCs/>
          <w:sz w:val="27"/>
          <w:szCs w:val="27"/>
        </w:rPr>
        <w:t>2</w:t>
      </w:r>
      <w:r w:rsidRPr="63E815D1">
        <w:rPr>
          <w:rFonts w:eastAsia="Times New Roman"/>
          <w:b/>
          <w:bCs/>
          <w:sz w:val="27"/>
          <w:szCs w:val="27"/>
        </w:rPr>
        <w:t>0 p.m. - 3:</w:t>
      </w:r>
      <w:r w:rsidR="0013661B" w:rsidRPr="63E815D1">
        <w:rPr>
          <w:rFonts w:eastAsia="Times New Roman"/>
          <w:b/>
          <w:bCs/>
          <w:sz w:val="27"/>
          <w:szCs w:val="27"/>
        </w:rPr>
        <w:t>2</w:t>
      </w:r>
      <w:r w:rsidRPr="63E815D1">
        <w:rPr>
          <w:rFonts w:eastAsia="Times New Roman"/>
          <w:b/>
          <w:bCs/>
          <w:sz w:val="27"/>
          <w:szCs w:val="27"/>
        </w:rPr>
        <w:t xml:space="preserve">0 p.m. </w:t>
      </w:r>
      <w:r>
        <w:br/>
      </w:r>
      <w:r>
        <w:br/>
      </w:r>
      <w:hyperlink r:id="rId27">
        <w:r w:rsidR="00532F05" w:rsidRPr="63E815D1">
          <w:rPr>
            <w:rStyle w:val="Hyperlink"/>
            <w:rFonts w:eastAsia="Times New Roman"/>
            <w:b/>
            <w:bCs/>
            <w:color w:val="2748D9"/>
            <w:sz w:val="27"/>
            <w:szCs w:val="27"/>
          </w:rPr>
          <w:t>Understanding Climate Litigation</w:t>
        </w:r>
      </w:hyperlink>
      <w:r w:rsidR="00532F05" w:rsidRPr="63E815D1">
        <w:rPr>
          <w:rFonts w:eastAsia="Times New Roman"/>
          <w:b/>
          <w:bCs/>
          <w:color w:val="2748D9"/>
          <w:sz w:val="27"/>
          <w:szCs w:val="27"/>
        </w:rPr>
        <w:t xml:space="preserve"> </w:t>
      </w:r>
      <w:r w:rsidR="00532F05" w:rsidRPr="63E815D1">
        <w:rPr>
          <w:rFonts w:eastAsia="Times New Roman"/>
          <w:b/>
          <w:bCs/>
          <w:sz w:val="27"/>
          <w:szCs w:val="27"/>
        </w:rPr>
        <w:t>- Presenter: Jessica Priselac, Duane Morris</w:t>
      </w:r>
    </w:p>
    <w:p w14:paraId="228AB4C4" w14:textId="0EC6F203" w:rsidR="00504896" w:rsidRPr="00504896" w:rsidRDefault="42E974BF" w:rsidP="37C3B200">
      <w:pPr>
        <w:rPr>
          <w:rFonts w:eastAsia="Times New Roman"/>
          <w:sz w:val="26"/>
          <w:szCs w:val="26"/>
        </w:rPr>
      </w:pPr>
      <w:r w:rsidRPr="37C3B200">
        <w:rPr>
          <w:rFonts w:eastAsia="Times New Roman"/>
          <w:sz w:val="24"/>
          <w:szCs w:val="24"/>
          <w:u w:val="single"/>
        </w:rPr>
        <w:t>Overview</w:t>
      </w:r>
      <w:r w:rsidRPr="37C3B200">
        <w:rPr>
          <w:rFonts w:eastAsia="Times New Roman"/>
          <w:sz w:val="24"/>
          <w:szCs w:val="24"/>
        </w:rPr>
        <w:t xml:space="preserve"> </w:t>
      </w:r>
      <w:r w:rsidR="00504896">
        <w:br/>
      </w:r>
      <w:r w:rsidR="00504896" w:rsidRPr="37C3B200">
        <w:rPr>
          <w:rFonts w:eastAsia="Times New Roman"/>
          <w:sz w:val="24"/>
          <w:szCs w:val="24"/>
        </w:rPr>
        <w:t xml:space="preserve">This program will </w:t>
      </w:r>
      <w:r w:rsidR="009D777D" w:rsidRPr="37C3B200">
        <w:rPr>
          <w:rFonts w:eastAsia="Times New Roman"/>
          <w:sz w:val="24"/>
          <w:szCs w:val="24"/>
        </w:rPr>
        <w:t>provide</w:t>
      </w:r>
      <w:r w:rsidR="00504896" w:rsidRPr="37C3B200">
        <w:rPr>
          <w:rFonts w:eastAsia="Times New Roman"/>
          <w:sz w:val="24"/>
          <w:szCs w:val="24"/>
        </w:rPr>
        <w:t xml:space="preserve"> a background on the various types of climate-related litigation that have been instituted against companies in state courts across the country (including PA), the genesis of these disputes, and how courts around the country are handling them</w:t>
      </w:r>
      <w:r w:rsidR="00504896" w:rsidRPr="37C3B200">
        <w:rPr>
          <w:rFonts w:eastAsia="Times New Roman"/>
          <w:sz w:val="26"/>
          <w:szCs w:val="26"/>
        </w:rPr>
        <w:t>.</w:t>
      </w:r>
    </w:p>
    <w:p w14:paraId="61CE5427" w14:textId="42434DF3" w:rsidR="00532F05" w:rsidRPr="00B95F59" w:rsidRDefault="00B815AD" w:rsidP="63E815D1">
      <w:r>
        <w:br/>
      </w:r>
      <w:hyperlink r:id="rId28">
        <w:r w:rsidR="00532F05" w:rsidRPr="63E815D1">
          <w:rPr>
            <w:rStyle w:val="Hyperlink"/>
            <w:b/>
            <w:bCs/>
            <w:color w:val="0000FF"/>
          </w:rPr>
          <w:t>J</w:t>
        </w:r>
        <w:r w:rsidR="00532F05" w:rsidRPr="63E815D1">
          <w:rPr>
            <w:rStyle w:val="Hyperlink"/>
            <w:b/>
            <w:bCs/>
            <w:color w:val="2748D9"/>
          </w:rPr>
          <w:t>essica Priselac</w:t>
        </w:r>
      </w:hyperlink>
      <w:r w:rsidR="00E80F06" w:rsidRPr="63E815D1">
        <w:rPr>
          <w:b/>
          <w:bCs/>
          <w:color w:val="2748D9"/>
        </w:rPr>
        <w:t>,</w:t>
      </w:r>
      <w:r w:rsidR="00E80F06" w:rsidRPr="63E815D1">
        <w:rPr>
          <w:b/>
          <w:bCs/>
        </w:rPr>
        <w:t xml:space="preserve"> </w:t>
      </w:r>
      <w:r w:rsidR="00E80F06" w:rsidRPr="63E815D1">
        <w:t>Partner</w:t>
      </w:r>
      <w:r>
        <w:br/>
      </w:r>
      <w:r w:rsidR="00E80F06" w:rsidRPr="63E815D1">
        <w:t xml:space="preserve">Jessica Priselac </w:t>
      </w:r>
      <w:r w:rsidR="00532F05" w:rsidRPr="63E815D1">
        <w:t xml:space="preserve">is a trial lawyer who litigates complex disputes in state and federal courts as well as arbitral forums.  She has tried numerous commercial disputes to verdict and has extensive experience litigating cases arising out of mergers, product acquisitions, and licensing agreements. </w:t>
      </w:r>
    </w:p>
    <w:p w14:paraId="437F4A16" w14:textId="77777777" w:rsidR="00532F05" w:rsidRPr="00B95F59" w:rsidRDefault="00532F05" w:rsidP="00532F05">
      <w:pPr>
        <w:rPr>
          <w:rFonts w:cstheme="minorHAnsi"/>
          <w:bCs/>
        </w:rPr>
      </w:pPr>
      <w:r w:rsidRPr="00B95F59">
        <w:rPr>
          <w:rFonts w:cstheme="minorHAnsi"/>
          <w:bCs/>
        </w:rPr>
        <w:t xml:space="preserve">Ms. Priselac has also successfully defended clients in a variety of class, collective, and consolidated actions. Recently, she served as Defense Liaison Counsel in one of the country’s largest MDLs brought against a group of international pharmaceutical companies.  In addition, she has represented commercial entities as plaintiffs in consolidated actions.  These include serving as lead trial counsel for a </w:t>
      </w:r>
      <w:proofErr w:type="gramStart"/>
      <w:r w:rsidRPr="00B95F59">
        <w:rPr>
          <w:rFonts w:cstheme="minorHAnsi"/>
          <w:bCs/>
        </w:rPr>
        <w:t>publicly-traded</w:t>
      </w:r>
      <w:proofErr w:type="gramEnd"/>
      <w:r w:rsidRPr="00B95F59">
        <w:rPr>
          <w:rFonts w:cstheme="minorHAnsi"/>
          <w:bCs/>
        </w:rPr>
        <w:t xml:space="preserve"> outdoor media company in a landmark consolidated action against the City of Philadelphia. In that case, the city was found to have engaged in an unconstitutional commercial property tax scheme, and the trial verdict was subsequently affirmed by the Pennsylvania Supreme Court in 2022. </w:t>
      </w:r>
    </w:p>
    <w:p w14:paraId="054A19BE" w14:textId="77777777" w:rsidR="00532F05" w:rsidRPr="00B95F59" w:rsidRDefault="00532F05" w:rsidP="00532F05">
      <w:pPr>
        <w:rPr>
          <w:rFonts w:cstheme="minorHAnsi"/>
          <w:bCs/>
        </w:rPr>
      </w:pPr>
      <w:r w:rsidRPr="00B95F59">
        <w:rPr>
          <w:rFonts w:cstheme="minorHAnsi"/>
          <w:bCs/>
        </w:rPr>
        <w:t>As part of her trial practice, Ms. Priselac regularly advises a wide range of clients on all aspects of discovery strategy, including how to optimize internal and external resources to efficiently respond to discovery requests related to the production of electronically stored information (ESI).  She has more than a decade of experience overseeing large-scale discovery projects in the United States, the European Union, and East Asia, including working with clients to develop specialized procedures for the cross-border review and transfer of data that may be subject to privacy and blocking statutes.</w:t>
      </w:r>
    </w:p>
    <w:p w14:paraId="06CA4925" w14:textId="77777777" w:rsidR="00532F05" w:rsidRPr="00B95F59" w:rsidRDefault="00532F05" w:rsidP="00532F05">
      <w:pPr>
        <w:rPr>
          <w:rFonts w:cstheme="minorHAnsi"/>
          <w:bCs/>
        </w:rPr>
      </w:pPr>
      <w:r w:rsidRPr="00B95F59">
        <w:rPr>
          <w:rFonts w:cstheme="minorHAnsi"/>
          <w:bCs/>
        </w:rPr>
        <w:t xml:space="preserve">Prior to entering private practice, Ms. Priselac was a judicial clerk to the Honorable Nora Barry Fischer of the United States District Court for the Western District of Pennsylvania.  She is a graduate of Emory University School </w:t>
      </w:r>
      <w:r w:rsidRPr="00B95F59">
        <w:rPr>
          <w:rFonts w:cstheme="minorHAnsi"/>
          <w:bCs/>
        </w:rPr>
        <w:lastRenderedPageBreak/>
        <w:t>of Law, the School of Advanced International Studies (SAIS) at Johns Hopkins University (M.A.), and Dickinson College (B.A., magna cum laude), where she was elected to Phi Beta Kappa.  She attended Renmin University of China during her undergraduate studies and the China University of Political Science and Law during her graduate studies and is conversant in Mandarin.</w:t>
      </w:r>
    </w:p>
    <w:p w14:paraId="1964CFFC" w14:textId="77777777" w:rsidR="00532F05" w:rsidRDefault="00532F05" w:rsidP="37C3B200">
      <w:r w:rsidRPr="37C3B200">
        <w:t xml:space="preserve">Ms. Priselac is active in civic and charitable organizations throughout Pennsylvania, and currently serves as a Trustee of Carlow University in Pittsburgh.  In addition, she regularly represents women and children, pro bono, in dependency proceedings and Violence Against Women Act (VAWA) cases.  Ms. Priselac has also successfully represented </w:t>
      </w:r>
      <w:proofErr w:type="gramStart"/>
      <w:r w:rsidRPr="37C3B200">
        <w:t>a number of</w:t>
      </w:r>
      <w:proofErr w:type="gramEnd"/>
      <w:r w:rsidRPr="37C3B200">
        <w:t xml:space="preserve"> individuals who were wrongfully convicted or unlawfully sentenced.  In 2017, she secured the release of her client who had been sentenced to life in prison without parole for a non-violent drug offense via a commutation of sentence issued by then-president Barack Obama.</w:t>
      </w:r>
    </w:p>
    <w:p w14:paraId="160AEBE5" w14:textId="244F044C" w:rsidR="37C3B200" w:rsidRDefault="37C3B200" w:rsidP="37C3B200"/>
    <w:p w14:paraId="67CE7FCC" w14:textId="556B3D05" w:rsidR="00926736" w:rsidRDefault="00E80F06" w:rsidP="37C3B200">
      <w:pPr>
        <w:spacing w:before="100" w:beforeAutospacing="1" w:after="100" w:afterAutospacing="1" w:line="240" w:lineRule="auto"/>
        <w:outlineLvl w:val="2"/>
        <w:rPr>
          <w:rFonts w:eastAsia="Times New Roman"/>
          <w:b/>
          <w:bCs/>
          <w:sz w:val="27"/>
          <w:szCs w:val="27"/>
        </w:rPr>
      </w:pPr>
      <w:r>
        <w:br/>
      </w:r>
      <w:r w:rsidR="73A5F0F4" w:rsidRPr="37C3B200">
        <w:rPr>
          <w:rFonts w:eastAsia="Times New Roman"/>
          <w:b/>
          <w:bCs/>
          <w:sz w:val="27"/>
          <w:szCs w:val="27"/>
        </w:rPr>
        <w:t>Session Five</w:t>
      </w:r>
      <w:r w:rsidR="0074349D" w:rsidRPr="37C3B200">
        <w:rPr>
          <w:rFonts w:eastAsia="Times New Roman"/>
          <w:b/>
          <w:bCs/>
          <w:sz w:val="27"/>
          <w:szCs w:val="27"/>
        </w:rPr>
        <w:t xml:space="preserve"> B</w:t>
      </w:r>
      <w:r w:rsidR="73A5F0F4" w:rsidRPr="37C3B200">
        <w:rPr>
          <w:rFonts w:eastAsia="Times New Roman"/>
          <w:b/>
          <w:bCs/>
          <w:sz w:val="27"/>
          <w:szCs w:val="27"/>
        </w:rPr>
        <w:t>: 2:</w:t>
      </w:r>
      <w:r w:rsidR="0013661B" w:rsidRPr="37C3B200">
        <w:rPr>
          <w:rFonts w:eastAsia="Times New Roman"/>
          <w:b/>
          <w:bCs/>
          <w:sz w:val="27"/>
          <w:szCs w:val="27"/>
        </w:rPr>
        <w:t>2</w:t>
      </w:r>
      <w:r w:rsidR="73A5F0F4" w:rsidRPr="37C3B200">
        <w:rPr>
          <w:rFonts w:eastAsia="Times New Roman"/>
          <w:b/>
          <w:bCs/>
          <w:sz w:val="27"/>
          <w:szCs w:val="27"/>
        </w:rPr>
        <w:t>0 p.m. - 3:</w:t>
      </w:r>
      <w:r w:rsidR="0013661B" w:rsidRPr="37C3B200">
        <w:rPr>
          <w:rFonts w:eastAsia="Times New Roman"/>
          <w:b/>
          <w:bCs/>
          <w:sz w:val="27"/>
          <w:szCs w:val="27"/>
        </w:rPr>
        <w:t>2</w:t>
      </w:r>
      <w:r w:rsidR="73A5F0F4" w:rsidRPr="37C3B200">
        <w:rPr>
          <w:rFonts w:eastAsia="Times New Roman"/>
          <w:b/>
          <w:bCs/>
          <w:sz w:val="27"/>
          <w:szCs w:val="27"/>
        </w:rPr>
        <w:t xml:space="preserve">0 p.m. </w:t>
      </w:r>
    </w:p>
    <w:p w14:paraId="14B52482" w14:textId="26CA53DD" w:rsidR="007012CC" w:rsidRPr="007012CC" w:rsidRDefault="00AC4F42" w:rsidP="37C3B200">
      <w:pPr>
        <w:spacing w:before="100" w:beforeAutospacing="1" w:after="100" w:afterAutospacing="1" w:line="240" w:lineRule="auto"/>
        <w:outlineLvl w:val="2"/>
        <w:rPr>
          <w:rFonts w:eastAsia="Times New Roman"/>
          <w:sz w:val="24"/>
          <w:szCs w:val="24"/>
        </w:rPr>
      </w:pPr>
      <w:hyperlink r:id="rId29">
        <w:r w:rsidRPr="37C3B200">
          <w:rPr>
            <w:rStyle w:val="Hyperlink"/>
            <w:rFonts w:eastAsia="Times New Roman"/>
            <w:b/>
            <w:bCs/>
            <w:color w:val="0000FF"/>
            <w:sz w:val="27"/>
            <w:szCs w:val="27"/>
          </w:rPr>
          <w:t>The Mother of All Laws: The Pregnant Workers Fairness Act</w:t>
        </w:r>
      </w:hyperlink>
      <w:r w:rsidRPr="37C3B200">
        <w:rPr>
          <w:rFonts w:eastAsia="Times New Roman"/>
          <w:b/>
          <w:bCs/>
          <w:sz w:val="27"/>
          <w:szCs w:val="27"/>
        </w:rPr>
        <w:t>- Presenter: Bethany Wagner, Ogletree Deakins</w:t>
      </w:r>
      <w:r>
        <w:br/>
      </w:r>
      <w:r>
        <w:br/>
      </w:r>
      <w:r w:rsidR="1FB4447D" w:rsidRPr="37C3B200">
        <w:rPr>
          <w:rFonts w:eastAsia="Times New Roman"/>
          <w:sz w:val="24"/>
          <w:szCs w:val="24"/>
          <w:u w:val="single"/>
        </w:rPr>
        <w:t>Overview</w:t>
      </w:r>
      <w:r w:rsidR="1FB4447D" w:rsidRPr="37C3B200">
        <w:rPr>
          <w:rFonts w:eastAsia="Times New Roman"/>
          <w:sz w:val="26"/>
          <w:szCs w:val="26"/>
        </w:rPr>
        <w:t xml:space="preserve"> </w:t>
      </w:r>
      <w:r>
        <w:br/>
      </w:r>
      <w:r w:rsidR="007012CC" w:rsidRPr="37C3B200">
        <w:rPr>
          <w:rFonts w:eastAsia="Times New Roman"/>
          <w:sz w:val="24"/>
          <w:szCs w:val="24"/>
        </w:rPr>
        <w:t>The Pregnant Workers Fairness Act (PWFA) final regulations have been in effect since June, and the U.S. Equal Employment Opportunity Commission (EEOC) has started filing claims against employers. This session will highlight the key differences between the PWFA and Americans with Disabilities Act. The speaker will also focus on the issues that the EEOC is litigating, so you can identify potential gaps in your PWFA compliance efforts.</w:t>
      </w:r>
    </w:p>
    <w:p w14:paraId="2C6DEAA0" w14:textId="77777777" w:rsidR="006154CC" w:rsidRDefault="006421D2" w:rsidP="006421D2">
      <w:pPr>
        <w:spacing w:before="100" w:beforeAutospacing="1" w:after="100" w:afterAutospacing="1" w:line="240" w:lineRule="auto"/>
        <w:outlineLvl w:val="2"/>
        <w:rPr>
          <w:rFonts w:eastAsia="Times New Roman"/>
        </w:rPr>
      </w:pPr>
      <w:hyperlink r:id="rId30" w:tooltip="https://ogletree.com/people/bethany-s-wagner/" w:history="1">
        <w:r w:rsidRPr="006421D2">
          <w:rPr>
            <w:rStyle w:val="Hyperlink"/>
            <w:rFonts w:eastAsia="Times New Roman"/>
            <w:b/>
            <w:bCs/>
            <w:color w:val="0000FF"/>
          </w:rPr>
          <w:t>Bethany Wagner</w:t>
        </w:r>
      </w:hyperlink>
      <w:r w:rsidRPr="006421D2">
        <w:rPr>
          <w:rFonts w:eastAsia="Times New Roman"/>
          <w:b/>
          <w:bCs/>
        </w:rPr>
        <w:t xml:space="preserve">, </w:t>
      </w:r>
      <w:r w:rsidRPr="006421D2">
        <w:rPr>
          <w:rFonts w:eastAsia="Times New Roman"/>
        </w:rPr>
        <w:t>Shareholder</w:t>
      </w:r>
      <w:r>
        <w:rPr>
          <w:rFonts w:eastAsia="Times New Roman"/>
        </w:rPr>
        <w:br/>
      </w:r>
      <w:r w:rsidRPr="006421D2">
        <w:rPr>
          <w:rFonts w:eastAsia="Times New Roman"/>
        </w:rPr>
        <w:t xml:space="preserve">Bethany is an experienced employment lawyer, focusing on both employment litigation and preventive advice, counseling, investigations, and training. A former collegiate athletic department executive, </w:t>
      </w:r>
      <w:proofErr w:type="gramStart"/>
      <w:r w:rsidRPr="006421D2">
        <w:rPr>
          <w:rFonts w:eastAsia="Times New Roman"/>
        </w:rPr>
        <w:t>Bethany</w:t>
      </w:r>
      <w:proofErr w:type="gramEnd"/>
      <w:r w:rsidRPr="006421D2">
        <w:rPr>
          <w:rFonts w:eastAsia="Times New Roman"/>
        </w:rPr>
        <w:t xml:space="preserve"> also has extensive experience in issues facing institutions of higher learning, including Title IX and NCAA compliance issues.</w:t>
      </w:r>
    </w:p>
    <w:p w14:paraId="0D3DF30B" w14:textId="77777777" w:rsidR="006154CC" w:rsidRDefault="006421D2" w:rsidP="006421D2">
      <w:pPr>
        <w:spacing w:before="100" w:beforeAutospacing="1" w:after="100" w:afterAutospacing="1" w:line="240" w:lineRule="auto"/>
        <w:outlineLvl w:val="2"/>
        <w:rPr>
          <w:rFonts w:eastAsia="Times New Roman"/>
        </w:rPr>
      </w:pPr>
      <w:r w:rsidRPr="006421D2">
        <w:rPr>
          <w:rFonts w:eastAsia="Times New Roman"/>
        </w:rPr>
        <w:t xml:space="preserve"> In her employment practice, Bethany focuses on preventative advice and counseling, particularly in the areas of performance management, avoiding issues of workplace discrimination and harassment, and managing disability accommodation and leaves of absences requests. She also conducts internal investigations, develops policies/handbooks, and conducts training on a broad array of topics. Bethany also has extensive experience defending employers in employment-related litigation before administrative agencies and courts on the federal and state level. She has successfully defended employers in discrimination, wrongful termination, and wage and hour claims, including class and collective actions. </w:t>
      </w:r>
    </w:p>
    <w:p w14:paraId="00B586B3" w14:textId="77777777" w:rsidR="006154CC" w:rsidRDefault="006421D2" w:rsidP="006421D2">
      <w:pPr>
        <w:spacing w:before="100" w:beforeAutospacing="1" w:after="100" w:afterAutospacing="1" w:line="240" w:lineRule="auto"/>
        <w:outlineLvl w:val="2"/>
        <w:rPr>
          <w:rFonts w:eastAsia="Times New Roman"/>
        </w:rPr>
      </w:pPr>
      <w:r w:rsidRPr="006421D2">
        <w:rPr>
          <w:rFonts w:eastAsia="Times New Roman"/>
        </w:rPr>
        <w:t xml:space="preserve">Bethany has a robust investigations practice and serves on the Steering Committee for the firm’s Workplace Investigations and Organizational Assessments Practice Group. In this capacity, she conducts investigations involving general allegations of workplace misconduct to more complex matters involving claims of systemic behavior. She also routinely conducts investigations involving claims of systemic racism, claims of sexual harassment, and claims levied against members of the C-suite. Additionally, because of her higher education experience, she routinely investigates claims of hazing and sexual misconduct at educational institutions as well as </w:t>
      </w:r>
      <w:proofErr w:type="gramStart"/>
      <w:r w:rsidRPr="006421D2">
        <w:rPr>
          <w:rFonts w:eastAsia="Times New Roman"/>
        </w:rPr>
        <w:t>conducts</w:t>
      </w:r>
      <w:proofErr w:type="gramEnd"/>
      <w:r w:rsidRPr="006421D2">
        <w:rPr>
          <w:rFonts w:eastAsia="Times New Roman"/>
        </w:rPr>
        <w:t xml:space="preserve"> Title IX audits and cultural assessments for athletic departments. </w:t>
      </w:r>
    </w:p>
    <w:p w14:paraId="222792A9" w14:textId="1CA1A7F8" w:rsidR="006421D2" w:rsidRPr="006421D2" w:rsidRDefault="006421D2" w:rsidP="006421D2">
      <w:pPr>
        <w:spacing w:before="100" w:beforeAutospacing="1" w:after="100" w:afterAutospacing="1" w:line="240" w:lineRule="auto"/>
        <w:outlineLvl w:val="2"/>
        <w:rPr>
          <w:rFonts w:eastAsia="Times New Roman"/>
        </w:rPr>
      </w:pPr>
      <w:r w:rsidRPr="006421D2">
        <w:rPr>
          <w:rFonts w:eastAsia="Times New Roman"/>
        </w:rPr>
        <w:t xml:space="preserve">Prior to joining Ogletree Deakins, Bethany worked as a senior athletic department executive at the University of Pittsburgh. In that role, she oversaw several Division I athletic teams; served as the liaison to the university’s Title IX Office, Office of Student Conduct, and Office of Policy Development and Management; and worked closely with the Office of University Counsel. </w:t>
      </w:r>
    </w:p>
    <w:p w14:paraId="7F954D88" w14:textId="77777777" w:rsidR="006421D2" w:rsidRDefault="006421D2" w:rsidP="00810D77">
      <w:pPr>
        <w:spacing w:before="100" w:beforeAutospacing="1" w:after="100" w:afterAutospacing="1" w:line="240" w:lineRule="auto"/>
        <w:outlineLvl w:val="2"/>
        <w:rPr>
          <w:rFonts w:eastAsia="Times New Roman"/>
        </w:rPr>
      </w:pPr>
    </w:p>
    <w:p w14:paraId="3E66AEF7" w14:textId="0E10BCF7" w:rsidR="1C9FA48C" w:rsidRDefault="1C9FA48C" w:rsidP="1C978835">
      <w:pPr>
        <w:spacing w:beforeAutospacing="1" w:afterAutospacing="1" w:line="240" w:lineRule="auto"/>
        <w:outlineLvl w:val="2"/>
        <w:rPr>
          <w:rFonts w:eastAsia="Times New Roman"/>
          <w:b/>
          <w:bCs/>
          <w:sz w:val="27"/>
          <w:szCs w:val="27"/>
        </w:rPr>
      </w:pPr>
      <w:r w:rsidRPr="1C978835">
        <w:rPr>
          <w:rFonts w:eastAsia="Times New Roman"/>
          <w:b/>
          <w:bCs/>
          <w:sz w:val="27"/>
          <w:szCs w:val="27"/>
        </w:rPr>
        <w:t>Session Six: 3:</w:t>
      </w:r>
      <w:r w:rsidR="0013661B">
        <w:rPr>
          <w:rFonts w:eastAsia="Times New Roman"/>
          <w:b/>
          <w:bCs/>
          <w:sz w:val="27"/>
          <w:szCs w:val="27"/>
        </w:rPr>
        <w:t>3</w:t>
      </w:r>
      <w:r w:rsidRPr="1C978835">
        <w:rPr>
          <w:rFonts w:eastAsia="Times New Roman"/>
          <w:b/>
          <w:bCs/>
          <w:sz w:val="27"/>
          <w:szCs w:val="27"/>
        </w:rPr>
        <w:t>0 p.m. - 4:30 p.m.</w:t>
      </w:r>
    </w:p>
    <w:p w14:paraId="7F6A8ED1" w14:textId="265BCBE4" w:rsidR="00B04E8E" w:rsidRDefault="00B04E8E" w:rsidP="37C3B200">
      <w:pPr>
        <w:spacing w:before="100" w:beforeAutospacing="1" w:after="100" w:afterAutospacing="1" w:line="240" w:lineRule="auto"/>
        <w:outlineLvl w:val="2"/>
        <w:rPr>
          <w:rFonts w:eastAsia="Times New Roman"/>
          <w:b/>
          <w:bCs/>
          <w:sz w:val="27"/>
          <w:szCs w:val="27"/>
        </w:rPr>
      </w:pPr>
      <w:hyperlink r:id="rId31">
        <w:r w:rsidRPr="37C3B200">
          <w:rPr>
            <w:rStyle w:val="Hyperlink"/>
            <w:rFonts w:eastAsia="Times New Roman"/>
            <w:b/>
            <w:bCs/>
            <w:color w:val="0000FF"/>
            <w:sz w:val="27"/>
            <w:szCs w:val="27"/>
          </w:rPr>
          <w:t>Has A Company Executive or Employee Misbehaved? – Ethical Internal Investigations of Company Personnel</w:t>
        </w:r>
      </w:hyperlink>
      <w:r w:rsidR="00AD0909" w:rsidRPr="37C3B200">
        <w:rPr>
          <w:rFonts w:eastAsia="Times New Roman"/>
          <w:b/>
          <w:bCs/>
          <w:color w:val="0000FF"/>
          <w:sz w:val="27"/>
          <w:szCs w:val="27"/>
        </w:rPr>
        <w:t xml:space="preserve"> </w:t>
      </w:r>
      <w:r w:rsidRPr="37C3B200">
        <w:rPr>
          <w:rFonts w:eastAsia="Times New Roman"/>
          <w:b/>
          <w:bCs/>
          <w:sz w:val="27"/>
          <w:szCs w:val="27"/>
        </w:rPr>
        <w:t>- Presenter: Kevin Douglass, Babst Calland</w:t>
      </w:r>
    </w:p>
    <w:p w14:paraId="5AFEDF3C" w14:textId="3AC8035C" w:rsidR="007569FD" w:rsidRPr="007569FD" w:rsidRDefault="6A1A486C" w:rsidP="37C3B200">
      <w:pPr>
        <w:spacing w:beforeAutospacing="1" w:afterAutospacing="1" w:line="240" w:lineRule="auto"/>
        <w:rPr>
          <w:rFonts w:eastAsia="Times New Roman"/>
          <w:sz w:val="24"/>
          <w:szCs w:val="24"/>
        </w:rPr>
      </w:pPr>
      <w:r w:rsidRPr="37C3B200">
        <w:rPr>
          <w:rFonts w:eastAsia="Times New Roman"/>
          <w:sz w:val="24"/>
          <w:szCs w:val="24"/>
          <w:u w:val="single"/>
        </w:rPr>
        <w:t>Overview</w:t>
      </w:r>
      <w:r w:rsidRPr="37C3B200">
        <w:rPr>
          <w:rFonts w:eastAsia="Times New Roman"/>
          <w:sz w:val="26"/>
          <w:szCs w:val="26"/>
        </w:rPr>
        <w:t xml:space="preserve"> </w:t>
      </w:r>
      <w:r w:rsidR="007569FD">
        <w:br/>
      </w:r>
      <w:r w:rsidR="007569FD" w:rsidRPr="37C3B200">
        <w:rPr>
          <w:rFonts w:eastAsia="Times New Roman"/>
          <w:sz w:val="24"/>
          <w:szCs w:val="24"/>
        </w:rPr>
        <w:t>An employee or third party accuses your company’s officer, executive or employee of misconduct. When faced with an allegation that can potentially expose your company to legal, financial and reputational harm, it is critical that the company promptly investigate the facts and assess the business risk. This presentation will address</w:t>
      </w:r>
      <w:r w:rsidR="1A87CD87" w:rsidRPr="37C3B200">
        <w:rPr>
          <w:rFonts w:eastAsia="Times New Roman"/>
          <w:sz w:val="24"/>
          <w:szCs w:val="24"/>
        </w:rPr>
        <w:t xml:space="preserve"> </w:t>
      </w:r>
      <w:r w:rsidR="007569FD" w:rsidRPr="37C3B200">
        <w:rPr>
          <w:rFonts w:eastAsia="Times New Roman"/>
          <w:sz w:val="24"/>
          <w:szCs w:val="24"/>
        </w:rPr>
        <w:t>1) the factors to consider when determining whether to perform an investigation,</w:t>
      </w:r>
      <w:r w:rsidR="2F03C0DD" w:rsidRPr="37C3B200">
        <w:rPr>
          <w:rFonts w:eastAsia="Times New Roman"/>
          <w:sz w:val="24"/>
          <w:szCs w:val="24"/>
        </w:rPr>
        <w:t xml:space="preserve"> </w:t>
      </w:r>
      <w:r w:rsidR="007569FD" w:rsidRPr="37C3B200">
        <w:rPr>
          <w:rFonts w:eastAsia="Times New Roman"/>
          <w:sz w:val="24"/>
          <w:szCs w:val="24"/>
        </w:rPr>
        <w:t>2) the selection of an investigative team, 3) professional conduct standards involving client identification and communication, confidentiality, conflicts of interest, scope of representation, and privilege issues,</w:t>
      </w:r>
      <w:r w:rsidR="1E9EA6BB" w:rsidRPr="37C3B200">
        <w:rPr>
          <w:rFonts w:eastAsia="Times New Roman"/>
          <w:sz w:val="24"/>
          <w:szCs w:val="24"/>
        </w:rPr>
        <w:t xml:space="preserve"> </w:t>
      </w:r>
      <w:r w:rsidR="007569FD" w:rsidRPr="37C3B200">
        <w:rPr>
          <w:rFonts w:eastAsia="Times New Roman"/>
          <w:sz w:val="24"/>
          <w:szCs w:val="24"/>
        </w:rPr>
        <w:t>4) the development and execution of an investigation plan</w:t>
      </w:r>
      <w:r w:rsidR="007B2D8C" w:rsidRPr="37C3B200">
        <w:rPr>
          <w:rFonts w:eastAsia="Times New Roman"/>
          <w:sz w:val="24"/>
          <w:szCs w:val="24"/>
        </w:rPr>
        <w:t xml:space="preserve">, </w:t>
      </w:r>
      <w:r w:rsidR="007569FD" w:rsidRPr="37C3B200">
        <w:rPr>
          <w:rFonts w:eastAsia="Times New Roman"/>
          <w:sz w:val="24"/>
          <w:szCs w:val="24"/>
        </w:rPr>
        <w:t xml:space="preserve">and 5) the conclusion of the investigation and reporting on the results. </w:t>
      </w:r>
      <w:r w:rsidR="36E2B13F" w:rsidRPr="37C3B200">
        <w:rPr>
          <w:rFonts w:eastAsia="Times New Roman"/>
          <w:sz w:val="24"/>
          <w:szCs w:val="24"/>
        </w:rPr>
        <w:t xml:space="preserve"> </w:t>
      </w:r>
      <w:r w:rsidR="007569FD" w:rsidRPr="37C3B200">
        <w:rPr>
          <w:rFonts w:eastAsia="Times New Roman"/>
          <w:sz w:val="24"/>
          <w:szCs w:val="24"/>
        </w:rPr>
        <w:t>This session aims to provide a roadmap of the issues and considerations associated with effectively navigating internal inquiries.</w:t>
      </w:r>
    </w:p>
    <w:p w14:paraId="2E73BD77" w14:textId="77777777" w:rsidR="008212FB" w:rsidRDefault="007B7696" w:rsidP="37C3B200">
      <w:pPr>
        <w:spacing w:before="100" w:beforeAutospacing="1" w:after="100" w:afterAutospacing="1" w:line="240" w:lineRule="auto"/>
        <w:outlineLvl w:val="2"/>
        <w:rPr>
          <w:rFonts w:eastAsia="Times New Roman"/>
        </w:rPr>
      </w:pPr>
      <w:hyperlink r:id="rId32">
        <w:r w:rsidRPr="37C3B200">
          <w:rPr>
            <w:rStyle w:val="Hyperlink"/>
            <w:rFonts w:eastAsia="Times New Roman"/>
            <w:color w:val="0000FF"/>
          </w:rPr>
          <w:t>Kevin Douglass</w:t>
        </w:r>
      </w:hyperlink>
      <w:r w:rsidRPr="37C3B200">
        <w:rPr>
          <w:rFonts w:eastAsia="Times New Roman"/>
        </w:rPr>
        <w:t>, Shareholder</w:t>
      </w:r>
      <w:r>
        <w:br/>
      </w:r>
      <w:r w:rsidRPr="37C3B200">
        <w:rPr>
          <w:rFonts w:eastAsia="Times New Roman"/>
        </w:rPr>
        <w:t xml:space="preserve">Kevin Douglass is a shareholder in the Firm’s Litigation, Energy and Natural Resources, and Emerging Technologies groups. Mr. Douglass currently serves as co-chair of the Firm’s Litigation Group. He is a complex commercial litigator with significant trial experience in a variety of forums including federal, state and bankruptcy courts and private arbitrations. In addition, he is a certified mediator and has served as an arbitrator in commercial and oil and gas disputes. </w:t>
      </w:r>
    </w:p>
    <w:p w14:paraId="7FAA2B79" w14:textId="77777777" w:rsidR="008212FB" w:rsidRDefault="007B7696" w:rsidP="37C3B200">
      <w:pPr>
        <w:spacing w:before="100" w:beforeAutospacing="1" w:after="100" w:afterAutospacing="1" w:line="240" w:lineRule="auto"/>
        <w:jc w:val="both"/>
        <w:outlineLvl w:val="2"/>
        <w:rPr>
          <w:rFonts w:eastAsia="Times New Roman"/>
        </w:rPr>
      </w:pPr>
      <w:r w:rsidRPr="37C3B200">
        <w:rPr>
          <w:rFonts w:eastAsia="Times New Roman"/>
        </w:rPr>
        <w:t xml:space="preserve">Mr. Douglass represents natural gas and coal clients in litigation and administrative proceedings involving landowner lease title and nuisance disputes, joint venture issues, mine subsidence, zoning, construction, and municipal ordinances. For many years, he served as editor of the Firm’s Babst Calland Report, an annual publication covering events and issues of interest to the energy industry. Mr. Douglass is an active member and past president of the Energy &amp; Mineral Law Foundation (EMLF) and serves on its Board of Trustees. In 2018, he was the recipient of the EMLF’s John L. McClaugherty Award for extraordinary service to the legal profession and the EMLF. </w:t>
      </w:r>
    </w:p>
    <w:p w14:paraId="19F2D46F" w14:textId="03B66EFD" w:rsidR="37C3B200" w:rsidRDefault="007B7696" w:rsidP="00A508DC">
      <w:pPr>
        <w:spacing w:before="100" w:beforeAutospacing="1" w:after="100" w:afterAutospacing="1" w:line="240" w:lineRule="auto"/>
        <w:jc w:val="both"/>
        <w:outlineLvl w:val="2"/>
        <w:rPr>
          <w:rFonts w:eastAsia="Times New Roman"/>
        </w:rPr>
      </w:pPr>
      <w:r w:rsidRPr="37C3B200">
        <w:rPr>
          <w:rFonts w:eastAsia="Times New Roman"/>
        </w:rPr>
        <w:t xml:space="preserve">Mr. Douglass provides counseling and litigation services to businesses, business owners, managers, directors and officers. On behalf of companies, he has managed confidential internal investigations concerning the conduct of officers and employees. Mr. Douglass also regularly advises majority, minority and 50% business owners with respect to their fiduciary duties and contractual rights as defined in company governance documents, employment agreements and other relevant documents. He understands the importance of mastering not only the legal issues, but also the nuances of a company’s financials, operations and management structure. Mr. Douglass often negotiates owner buyouts and works to develop other creative solutions to resolve disagreements. He has successfully litigated disputes between business owners through trial amidst allegations of </w:t>
      </w:r>
      <w:r w:rsidR="002266C0" w:rsidRPr="37C3B200">
        <w:rPr>
          <w:rFonts w:eastAsia="Times New Roman"/>
        </w:rPr>
        <w:t>mismanagement,</w:t>
      </w:r>
      <w:r w:rsidR="3546BEEF" w:rsidRPr="37C3B200">
        <w:rPr>
          <w:rFonts w:eastAsia="Times New Roman"/>
        </w:rPr>
        <w:t xml:space="preserve"> </w:t>
      </w:r>
      <w:r w:rsidRPr="37C3B200">
        <w:rPr>
          <w:rFonts w:eastAsia="Times New Roman"/>
        </w:rPr>
        <w:t xml:space="preserve">“freeze-out,” self-dealing and other alleged improprieties. </w:t>
      </w:r>
    </w:p>
    <w:p w14:paraId="40EC0C7E" w14:textId="17CB0520" w:rsidR="00AD3CDF" w:rsidRPr="00B04E8E" w:rsidRDefault="007C52DB" w:rsidP="00B77CA6">
      <w:pPr>
        <w:spacing w:before="100" w:beforeAutospacing="1" w:after="100" w:afterAutospacing="1" w:line="240" w:lineRule="auto"/>
        <w:jc w:val="both"/>
        <w:outlineLvl w:val="2"/>
        <w:rPr>
          <w:rFonts w:eastAsia="Times New Roman"/>
          <w:b/>
          <w:bCs/>
          <w:sz w:val="27"/>
          <w:szCs w:val="27"/>
        </w:rPr>
      </w:pPr>
      <w:r w:rsidRPr="007C52DB">
        <w:rPr>
          <w:rFonts w:eastAsia="Times New Roman"/>
        </w:rPr>
        <w:t>Mr. Douglass graduated</w:t>
      </w:r>
      <w:r w:rsidR="00B77CA6">
        <w:rPr>
          <w:rFonts w:eastAsia="Times New Roman"/>
        </w:rPr>
        <w:t xml:space="preserve"> </w:t>
      </w:r>
      <w:r w:rsidRPr="007C52DB">
        <w:rPr>
          <w:rFonts w:eastAsia="Times New Roman"/>
          <w:i/>
          <w:iCs/>
        </w:rPr>
        <w:t>magna cum lau</w:t>
      </w:r>
      <w:r w:rsidR="00B77CA6">
        <w:rPr>
          <w:rFonts w:eastAsia="Times New Roman"/>
          <w:i/>
          <w:iCs/>
        </w:rPr>
        <w:t xml:space="preserve">de </w:t>
      </w:r>
      <w:r w:rsidRPr="007C52DB">
        <w:rPr>
          <w:rFonts w:eastAsia="Times New Roman"/>
        </w:rPr>
        <w:t>from Mount Union College in 1983 with a B.A. in History. He earned his J.D. at Duquesne University School of Law in 1986 where he was a member of the</w:t>
      </w:r>
      <w:r w:rsidR="00B77CA6">
        <w:rPr>
          <w:rFonts w:eastAsia="Times New Roman"/>
        </w:rPr>
        <w:t xml:space="preserve"> </w:t>
      </w:r>
      <w:r w:rsidRPr="007C52DB">
        <w:rPr>
          <w:rFonts w:eastAsia="Times New Roman"/>
          <w:i/>
          <w:iCs/>
        </w:rPr>
        <w:t>Duquesne Law Review</w:t>
      </w:r>
      <w:r w:rsidRPr="007C52DB">
        <w:rPr>
          <w:rFonts w:eastAsia="Times New Roman"/>
        </w:rPr>
        <w:t>.</w:t>
      </w:r>
      <w:r>
        <w:rPr>
          <w:rFonts w:eastAsia="Times New Roman"/>
        </w:rPr>
        <w:br/>
      </w:r>
      <w:r>
        <w:rPr>
          <w:rFonts w:eastAsia="Times New Roman"/>
        </w:rPr>
        <w:br/>
      </w:r>
    </w:p>
    <w:sectPr w:rsidR="00AD3CDF" w:rsidRPr="00B04E8E" w:rsidSect="00D5714F">
      <w:footerReference w:type="default" r:id="rId33"/>
      <w:pgSz w:w="12240" w:h="15840"/>
      <w:pgMar w:top="432" w:right="1008" w:bottom="72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58D6A" w14:textId="77777777" w:rsidR="00A349A7" w:rsidRDefault="00A349A7" w:rsidP="00FB214F">
      <w:pPr>
        <w:spacing w:after="0" w:line="240" w:lineRule="auto"/>
      </w:pPr>
      <w:r>
        <w:separator/>
      </w:r>
    </w:p>
  </w:endnote>
  <w:endnote w:type="continuationSeparator" w:id="0">
    <w:p w14:paraId="783F1AB9" w14:textId="77777777" w:rsidR="00A349A7" w:rsidRDefault="00A349A7" w:rsidP="00FB2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1426783"/>
      <w:docPartObj>
        <w:docPartGallery w:val="Page Numbers (Bottom of Page)"/>
        <w:docPartUnique/>
      </w:docPartObj>
    </w:sdtPr>
    <w:sdtEndPr>
      <w:rPr>
        <w:noProof/>
      </w:rPr>
    </w:sdtEndPr>
    <w:sdtContent>
      <w:p w14:paraId="0E0B16B0" w14:textId="6950F732" w:rsidR="00B75451" w:rsidRDefault="00B754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2C0D46" w14:textId="77777777" w:rsidR="00B75451" w:rsidRDefault="00B75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D6E4B" w14:textId="77777777" w:rsidR="00A349A7" w:rsidRDefault="00A349A7" w:rsidP="00FB214F">
      <w:pPr>
        <w:spacing w:after="0" w:line="240" w:lineRule="auto"/>
      </w:pPr>
      <w:r>
        <w:separator/>
      </w:r>
    </w:p>
  </w:footnote>
  <w:footnote w:type="continuationSeparator" w:id="0">
    <w:p w14:paraId="43DE809F" w14:textId="77777777" w:rsidR="00A349A7" w:rsidRDefault="00A349A7" w:rsidP="00FB21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11EA"/>
    <w:multiLevelType w:val="multilevel"/>
    <w:tmpl w:val="D9B46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5E0639"/>
    <w:multiLevelType w:val="multilevel"/>
    <w:tmpl w:val="EFE4C8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1D544A3"/>
    <w:multiLevelType w:val="multilevel"/>
    <w:tmpl w:val="BBD44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A70EE1"/>
    <w:multiLevelType w:val="multilevel"/>
    <w:tmpl w:val="FB38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EE25BB"/>
    <w:multiLevelType w:val="multilevel"/>
    <w:tmpl w:val="530C4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E754C0"/>
    <w:multiLevelType w:val="hybridMultilevel"/>
    <w:tmpl w:val="25F8E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21177B"/>
    <w:multiLevelType w:val="multilevel"/>
    <w:tmpl w:val="FF585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606922"/>
    <w:multiLevelType w:val="multilevel"/>
    <w:tmpl w:val="1F14A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9E67B3"/>
    <w:multiLevelType w:val="multilevel"/>
    <w:tmpl w:val="0BDAF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517B27"/>
    <w:multiLevelType w:val="multilevel"/>
    <w:tmpl w:val="AF62C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2F7B01"/>
    <w:multiLevelType w:val="multilevel"/>
    <w:tmpl w:val="5E763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6358FA"/>
    <w:multiLevelType w:val="multilevel"/>
    <w:tmpl w:val="5024D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45025BB"/>
    <w:multiLevelType w:val="multilevel"/>
    <w:tmpl w:val="6120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D43DEA"/>
    <w:multiLevelType w:val="multilevel"/>
    <w:tmpl w:val="190AD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20D2AF5"/>
    <w:multiLevelType w:val="multilevel"/>
    <w:tmpl w:val="4BEE5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3E5B51"/>
    <w:multiLevelType w:val="multilevel"/>
    <w:tmpl w:val="FC20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FAA7BBA"/>
    <w:multiLevelType w:val="multilevel"/>
    <w:tmpl w:val="E5989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21179022">
    <w:abstractNumId w:val="14"/>
  </w:num>
  <w:num w:numId="2" w16cid:durableId="731543694">
    <w:abstractNumId w:val="5"/>
  </w:num>
  <w:num w:numId="3" w16cid:durableId="299504839">
    <w:abstractNumId w:val="4"/>
  </w:num>
  <w:num w:numId="4" w16cid:durableId="1343557239">
    <w:abstractNumId w:val="3"/>
  </w:num>
  <w:num w:numId="5" w16cid:durableId="980041938">
    <w:abstractNumId w:val="9"/>
  </w:num>
  <w:num w:numId="6" w16cid:durableId="1798524682">
    <w:abstractNumId w:val="16"/>
  </w:num>
  <w:num w:numId="7" w16cid:durableId="1167597978">
    <w:abstractNumId w:val="6"/>
  </w:num>
  <w:num w:numId="8" w16cid:durableId="872570291">
    <w:abstractNumId w:val="2"/>
  </w:num>
  <w:num w:numId="9" w16cid:durableId="2059164802">
    <w:abstractNumId w:val="13"/>
  </w:num>
  <w:num w:numId="10" w16cid:durableId="289827316">
    <w:abstractNumId w:val="8"/>
  </w:num>
  <w:num w:numId="11" w16cid:durableId="780806305">
    <w:abstractNumId w:val="12"/>
  </w:num>
  <w:num w:numId="12" w16cid:durableId="297149192">
    <w:abstractNumId w:val="15"/>
  </w:num>
  <w:num w:numId="13" w16cid:durableId="1833447885">
    <w:abstractNumId w:val="11"/>
  </w:num>
  <w:num w:numId="14" w16cid:durableId="586622842">
    <w:abstractNumId w:val="0"/>
  </w:num>
  <w:num w:numId="15" w16cid:durableId="447696617">
    <w:abstractNumId w:val="10"/>
  </w:num>
  <w:num w:numId="16" w16cid:durableId="604466281">
    <w:abstractNumId w:val="1"/>
  </w:num>
  <w:num w:numId="17" w16cid:durableId="5477621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736"/>
    <w:rsid w:val="000248FE"/>
    <w:rsid w:val="00047479"/>
    <w:rsid w:val="0004749F"/>
    <w:rsid w:val="00081DF2"/>
    <w:rsid w:val="00092319"/>
    <w:rsid w:val="000D2156"/>
    <w:rsid w:val="000D2FEF"/>
    <w:rsid w:val="000F69B8"/>
    <w:rsid w:val="0013661B"/>
    <w:rsid w:val="00151F77"/>
    <w:rsid w:val="001575C8"/>
    <w:rsid w:val="00175D3A"/>
    <w:rsid w:val="00184A63"/>
    <w:rsid w:val="001B3DFC"/>
    <w:rsid w:val="001B7A52"/>
    <w:rsid w:val="001C0F7B"/>
    <w:rsid w:val="001C1BA2"/>
    <w:rsid w:val="001F28D3"/>
    <w:rsid w:val="00211A52"/>
    <w:rsid w:val="002266C0"/>
    <w:rsid w:val="002546D7"/>
    <w:rsid w:val="002663FF"/>
    <w:rsid w:val="00267FE0"/>
    <w:rsid w:val="002A54C1"/>
    <w:rsid w:val="002B0001"/>
    <w:rsid w:val="002B75C2"/>
    <w:rsid w:val="002D74E8"/>
    <w:rsid w:val="003270CE"/>
    <w:rsid w:val="003343F4"/>
    <w:rsid w:val="003442DE"/>
    <w:rsid w:val="003505D6"/>
    <w:rsid w:val="00357B39"/>
    <w:rsid w:val="00387188"/>
    <w:rsid w:val="003C5F6E"/>
    <w:rsid w:val="003F4BC0"/>
    <w:rsid w:val="00400AF2"/>
    <w:rsid w:val="00411091"/>
    <w:rsid w:val="00444B2C"/>
    <w:rsid w:val="004A2648"/>
    <w:rsid w:val="004B78D4"/>
    <w:rsid w:val="004C7494"/>
    <w:rsid w:val="004D0952"/>
    <w:rsid w:val="00504896"/>
    <w:rsid w:val="00504CBA"/>
    <w:rsid w:val="0052025B"/>
    <w:rsid w:val="00532F05"/>
    <w:rsid w:val="00537DBD"/>
    <w:rsid w:val="00552753"/>
    <w:rsid w:val="00565BE4"/>
    <w:rsid w:val="00592D3E"/>
    <w:rsid w:val="00592E91"/>
    <w:rsid w:val="005E58BD"/>
    <w:rsid w:val="005F0268"/>
    <w:rsid w:val="006120FF"/>
    <w:rsid w:val="006154CC"/>
    <w:rsid w:val="006158A7"/>
    <w:rsid w:val="00615A2E"/>
    <w:rsid w:val="00615AEF"/>
    <w:rsid w:val="00627AD1"/>
    <w:rsid w:val="00634EA9"/>
    <w:rsid w:val="00640C60"/>
    <w:rsid w:val="006421D2"/>
    <w:rsid w:val="00667A1F"/>
    <w:rsid w:val="006734AA"/>
    <w:rsid w:val="00690B47"/>
    <w:rsid w:val="006C20B2"/>
    <w:rsid w:val="007012CC"/>
    <w:rsid w:val="00701A54"/>
    <w:rsid w:val="007062FF"/>
    <w:rsid w:val="00710BAD"/>
    <w:rsid w:val="00711F77"/>
    <w:rsid w:val="00714DD4"/>
    <w:rsid w:val="007307FF"/>
    <w:rsid w:val="00733278"/>
    <w:rsid w:val="00733E44"/>
    <w:rsid w:val="0074349D"/>
    <w:rsid w:val="007569FD"/>
    <w:rsid w:val="00767614"/>
    <w:rsid w:val="007A63E4"/>
    <w:rsid w:val="007B2D8C"/>
    <w:rsid w:val="007B7696"/>
    <w:rsid w:val="007C4865"/>
    <w:rsid w:val="007C4AF8"/>
    <w:rsid w:val="007C52DB"/>
    <w:rsid w:val="007D008C"/>
    <w:rsid w:val="00801021"/>
    <w:rsid w:val="00810D77"/>
    <w:rsid w:val="008212FB"/>
    <w:rsid w:val="00842DD9"/>
    <w:rsid w:val="00855B1B"/>
    <w:rsid w:val="0086421F"/>
    <w:rsid w:val="00866025"/>
    <w:rsid w:val="00881F24"/>
    <w:rsid w:val="00895879"/>
    <w:rsid w:val="008B7E2E"/>
    <w:rsid w:val="008F16F5"/>
    <w:rsid w:val="008F5BE4"/>
    <w:rsid w:val="009226E7"/>
    <w:rsid w:val="00926736"/>
    <w:rsid w:val="0093426D"/>
    <w:rsid w:val="00962EC9"/>
    <w:rsid w:val="00966990"/>
    <w:rsid w:val="00971078"/>
    <w:rsid w:val="00990A20"/>
    <w:rsid w:val="009A099C"/>
    <w:rsid w:val="009A0AEB"/>
    <w:rsid w:val="009D777D"/>
    <w:rsid w:val="009E0BAD"/>
    <w:rsid w:val="00A0421D"/>
    <w:rsid w:val="00A147DF"/>
    <w:rsid w:val="00A349A7"/>
    <w:rsid w:val="00A406BA"/>
    <w:rsid w:val="00A508DC"/>
    <w:rsid w:val="00A74DB4"/>
    <w:rsid w:val="00A76780"/>
    <w:rsid w:val="00A86F9B"/>
    <w:rsid w:val="00AA39D2"/>
    <w:rsid w:val="00AA4D67"/>
    <w:rsid w:val="00AC4F42"/>
    <w:rsid w:val="00AD0909"/>
    <w:rsid w:val="00AD3CDF"/>
    <w:rsid w:val="00AD5C06"/>
    <w:rsid w:val="00B04E8E"/>
    <w:rsid w:val="00B1329A"/>
    <w:rsid w:val="00B24487"/>
    <w:rsid w:val="00B575A0"/>
    <w:rsid w:val="00B75351"/>
    <w:rsid w:val="00B75451"/>
    <w:rsid w:val="00B75468"/>
    <w:rsid w:val="00B77CA6"/>
    <w:rsid w:val="00B815AD"/>
    <w:rsid w:val="00B95F59"/>
    <w:rsid w:val="00BB08F5"/>
    <w:rsid w:val="00BC1B26"/>
    <w:rsid w:val="00BE3BFB"/>
    <w:rsid w:val="00C21E94"/>
    <w:rsid w:val="00C61067"/>
    <w:rsid w:val="00C704C3"/>
    <w:rsid w:val="00C71B63"/>
    <w:rsid w:val="00CA0193"/>
    <w:rsid w:val="00CC68DB"/>
    <w:rsid w:val="00CF08BA"/>
    <w:rsid w:val="00CF3DAA"/>
    <w:rsid w:val="00D11F69"/>
    <w:rsid w:val="00D1624F"/>
    <w:rsid w:val="00D36E98"/>
    <w:rsid w:val="00D43919"/>
    <w:rsid w:val="00D51972"/>
    <w:rsid w:val="00D5714F"/>
    <w:rsid w:val="00D9212E"/>
    <w:rsid w:val="00DC548A"/>
    <w:rsid w:val="00DD17D1"/>
    <w:rsid w:val="00DD6371"/>
    <w:rsid w:val="00E023DF"/>
    <w:rsid w:val="00E21C49"/>
    <w:rsid w:val="00E24C0D"/>
    <w:rsid w:val="00E45E9B"/>
    <w:rsid w:val="00E47AB6"/>
    <w:rsid w:val="00E521D9"/>
    <w:rsid w:val="00E80F06"/>
    <w:rsid w:val="00E851C3"/>
    <w:rsid w:val="00E94271"/>
    <w:rsid w:val="00EA4475"/>
    <w:rsid w:val="00F03898"/>
    <w:rsid w:val="00F35E2F"/>
    <w:rsid w:val="00F67346"/>
    <w:rsid w:val="00F71AFC"/>
    <w:rsid w:val="00F7203A"/>
    <w:rsid w:val="00F83F3D"/>
    <w:rsid w:val="00FA2633"/>
    <w:rsid w:val="00FB214F"/>
    <w:rsid w:val="00FB44DB"/>
    <w:rsid w:val="00FB54F7"/>
    <w:rsid w:val="00FF09A6"/>
    <w:rsid w:val="00FF151E"/>
    <w:rsid w:val="0136C43E"/>
    <w:rsid w:val="01F45175"/>
    <w:rsid w:val="02B605AA"/>
    <w:rsid w:val="02D2949F"/>
    <w:rsid w:val="03B90760"/>
    <w:rsid w:val="03DEA29C"/>
    <w:rsid w:val="046E6500"/>
    <w:rsid w:val="09D83F5E"/>
    <w:rsid w:val="0B8684FD"/>
    <w:rsid w:val="0C0ACA65"/>
    <w:rsid w:val="0C527943"/>
    <w:rsid w:val="0C56B2FF"/>
    <w:rsid w:val="0EB5F20C"/>
    <w:rsid w:val="1006626A"/>
    <w:rsid w:val="1051CD00"/>
    <w:rsid w:val="121262C5"/>
    <w:rsid w:val="12C6C206"/>
    <w:rsid w:val="12F12FD2"/>
    <w:rsid w:val="135C17C7"/>
    <w:rsid w:val="13CD2B2E"/>
    <w:rsid w:val="14339BAC"/>
    <w:rsid w:val="15253390"/>
    <w:rsid w:val="154A0387"/>
    <w:rsid w:val="16932BAC"/>
    <w:rsid w:val="171F53D8"/>
    <w:rsid w:val="17578029"/>
    <w:rsid w:val="176FC03F"/>
    <w:rsid w:val="1862B8EC"/>
    <w:rsid w:val="1A87CD87"/>
    <w:rsid w:val="1B78E0C1"/>
    <w:rsid w:val="1C978835"/>
    <w:rsid w:val="1C9FA48C"/>
    <w:rsid w:val="1CBC5A9A"/>
    <w:rsid w:val="1CD15304"/>
    <w:rsid w:val="1D14B122"/>
    <w:rsid w:val="1D719197"/>
    <w:rsid w:val="1D89E7CB"/>
    <w:rsid w:val="1DA6AC43"/>
    <w:rsid w:val="1E9D984C"/>
    <w:rsid w:val="1E9EA6BB"/>
    <w:rsid w:val="1EB08183"/>
    <w:rsid w:val="1FB4447D"/>
    <w:rsid w:val="207CC194"/>
    <w:rsid w:val="21BC80BA"/>
    <w:rsid w:val="22FF6616"/>
    <w:rsid w:val="24DF2BDE"/>
    <w:rsid w:val="25AB68FA"/>
    <w:rsid w:val="2684AEC4"/>
    <w:rsid w:val="270C7181"/>
    <w:rsid w:val="290A8380"/>
    <w:rsid w:val="2A1F4AA1"/>
    <w:rsid w:val="2A8E19F3"/>
    <w:rsid w:val="2B270FCC"/>
    <w:rsid w:val="2B83E699"/>
    <w:rsid w:val="2C341264"/>
    <w:rsid w:val="2CAA036B"/>
    <w:rsid w:val="2F03C0DD"/>
    <w:rsid w:val="303175B6"/>
    <w:rsid w:val="317D748E"/>
    <w:rsid w:val="31C7EB32"/>
    <w:rsid w:val="325F177A"/>
    <w:rsid w:val="33A30BE9"/>
    <w:rsid w:val="33F78819"/>
    <w:rsid w:val="3546BEEF"/>
    <w:rsid w:val="36E2010B"/>
    <w:rsid w:val="36E2B13F"/>
    <w:rsid w:val="3761CC15"/>
    <w:rsid w:val="37C3B200"/>
    <w:rsid w:val="37E4EDFB"/>
    <w:rsid w:val="38F48019"/>
    <w:rsid w:val="3B28894B"/>
    <w:rsid w:val="3B5B1673"/>
    <w:rsid w:val="3C802874"/>
    <w:rsid w:val="3D4D31F3"/>
    <w:rsid w:val="3E093FF7"/>
    <w:rsid w:val="3EF7C1CC"/>
    <w:rsid w:val="3F269F85"/>
    <w:rsid w:val="3FB7C936"/>
    <w:rsid w:val="3FDAE586"/>
    <w:rsid w:val="40851E03"/>
    <w:rsid w:val="4203948B"/>
    <w:rsid w:val="42E974BF"/>
    <w:rsid w:val="432CD493"/>
    <w:rsid w:val="44112078"/>
    <w:rsid w:val="452A9863"/>
    <w:rsid w:val="45770B4A"/>
    <w:rsid w:val="45AD7A68"/>
    <w:rsid w:val="45D43091"/>
    <w:rsid w:val="46092D8F"/>
    <w:rsid w:val="49689F6F"/>
    <w:rsid w:val="4999587B"/>
    <w:rsid w:val="49E614E7"/>
    <w:rsid w:val="4CE19FCB"/>
    <w:rsid w:val="4ED255F7"/>
    <w:rsid w:val="5127A047"/>
    <w:rsid w:val="52471A97"/>
    <w:rsid w:val="52A967AF"/>
    <w:rsid w:val="5326B277"/>
    <w:rsid w:val="53BBEBE9"/>
    <w:rsid w:val="53E2EAF8"/>
    <w:rsid w:val="54453810"/>
    <w:rsid w:val="55F2B719"/>
    <w:rsid w:val="5617FB59"/>
    <w:rsid w:val="57103E3A"/>
    <w:rsid w:val="584564E3"/>
    <w:rsid w:val="58BFF7DC"/>
    <w:rsid w:val="5F7E6995"/>
    <w:rsid w:val="5F8D41CB"/>
    <w:rsid w:val="605ACF2A"/>
    <w:rsid w:val="615FC219"/>
    <w:rsid w:val="62A22ACE"/>
    <w:rsid w:val="633D9EEC"/>
    <w:rsid w:val="63E815D1"/>
    <w:rsid w:val="66753FAE"/>
    <w:rsid w:val="66EAEF2E"/>
    <w:rsid w:val="66F7E1B8"/>
    <w:rsid w:val="677DF887"/>
    <w:rsid w:val="696D9F62"/>
    <w:rsid w:val="6A1A486C"/>
    <w:rsid w:val="6A28CBCA"/>
    <w:rsid w:val="6C094B8D"/>
    <w:rsid w:val="6CA15BA5"/>
    <w:rsid w:val="6D049277"/>
    <w:rsid w:val="6D1CEB2E"/>
    <w:rsid w:val="6D200F57"/>
    <w:rsid w:val="6EDCD8B6"/>
    <w:rsid w:val="6F40EC4F"/>
    <w:rsid w:val="6F52B9D6"/>
    <w:rsid w:val="70E6B0A3"/>
    <w:rsid w:val="72828104"/>
    <w:rsid w:val="73A5F0F4"/>
    <w:rsid w:val="746000F6"/>
    <w:rsid w:val="74697950"/>
    <w:rsid w:val="76C232D7"/>
    <w:rsid w:val="78A665B8"/>
    <w:rsid w:val="78B2E011"/>
    <w:rsid w:val="7A39BBA8"/>
    <w:rsid w:val="7A8D92E9"/>
    <w:rsid w:val="7BF21724"/>
    <w:rsid w:val="7CA56C6E"/>
    <w:rsid w:val="7DE868E3"/>
    <w:rsid w:val="7DF0F37F"/>
    <w:rsid w:val="7F4B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DBAB2"/>
  <w15:chartTrackingRefBased/>
  <w15:docId w15:val="{D1DE3C5E-D213-406D-A22B-3CEE419BC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F05"/>
  </w:style>
  <w:style w:type="paragraph" w:styleId="Heading3">
    <w:name w:val="heading 3"/>
    <w:basedOn w:val="Normal"/>
    <w:link w:val="Heading3Char"/>
    <w:uiPriority w:val="9"/>
    <w:qFormat/>
    <w:rsid w:val="009267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2673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267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A406B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406BA"/>
    <w:pPr>
      <w:ind w:left="720"/>
      <w:contextualSpacing/>
    </w:pPr>
  </w:style>
  <w:style w:type="paragraph" w:styleId="Header">
    <w:name w:val="header"/>
    <w:basedOn w:val="Normal"/>
    <w:link w:val="HeaderChar"/>
    <w:uiPriority w:val="99"/>
    <w:unhideWhenUsed/>
    <w:rsid w:val="00FB21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14F"/>
  </w:style>
  <w:style w:type="paragraph" w:styleId="Footer">
    <w:name w:val="footer"/>
    <w:basedOn w:val="Normal"/>
    <w:link w:val="FooterChar"/>
    <w:uiPriority w:val="99"/>
    <w:unhideWhenUsed/>
    <w:rsid w:val="00FB21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14F"/>
  </w:style>
  <w:style w:type="character" w:styleId="Hyperlink">
    <w:name w:val="Hyperlink"/>
    <w:basedOn w:val="DefaultParagraphFont"/>
    <w:uiPriority w:val="99"/>
    <w:unhideWhenUsed/>
    <w:rsid w:val="002663FF"/>
    <w:rPr>
      <w:color w:val="0563C1" w:themeColor="hyperlink"/>
      <w:u w:val="single"/>
    </w:rPr>
  </w:style>
  <w:style w:type="character" w:styleId="UnresolvedMention">
    <w:name w:val="Unresolved Mention"/>
    <w:basedOn w:val="DefaultParagraphFont"/>
    <w:uiPriority w:val="99"/>
    <w:semiHidden/>
    <w:unhideWhenUsed/>
    <w:rsid w:val="002663FF"/>
    <w:rPr>
      <w:color w:val="605E5C"/>
      <w:shd w:val="clear" w:color="auto" w:fill="E1DFDD"/>
    </w:rPr>
  </w:style>
  <w:style w:type="character" w:styleId="FollowedHyperlink">
    <w:name w:val="FollowedHyperlink"/>
    <w:basedOn w:val="DefaultParagraphFont"/>
    <w:uiPriority w:val="99"/>
    <w:semiHidden/>
    <w:unhideWhenUsed/>
    <w:rsid w:val="007C48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83670">
      <w:bodyDiv w:val="1"/>
      <w:marLeft w:val="0"/>
      <w:marRight w:val="0"/>
      <w:marTop w:val="0"/>
      <w:marBottom w:val="0"/>
      <w:divBdr>
        <w:top w:val="none" w:sz="0" w:space="0" w:color="auto"/>
        <w:left w:val="none" w:sz="0" w:space="0" w:color="auto"/>
        <w:bottom w:val="none" w:sz="0" w:space="0" w:color="auto"/>
        <w:right w:val="none" w:sz="0" w:space="0" w:color="auto"/>
      </w:divBdr>
    </w:div>
    <w:div w:id="113453076">
      <w:bodyDiv w:val="1"/>
      <w:marLeft w:val="0"/>
      <w:marRight w:val="0"/>
      <w:marTop w:val="0"/>
      <w:marBottom w:val="0"/>
      <w:divBdr>
        <w:top w:val="none" w:sz="0" w:space="0" w:color="auto"/>
        <w:left w:val="none" w:sz="0" w:space="0" w:color="auto"/>
        <w:bottom w:val="none" w:sz="0" w:space="0" w:color="auto"/>
        <w:right w:val="none" w:sz="0" w:space="0" w:color="auto"/>
      </w:divBdr>
    </w:div>
    <w:div w:id="142503455">
      <w:bodyDiv w:val="1"/>
      <w:marLeft w:val="0"/>
      <w:marRight w:val="0"/>
      <w:marTop w:val="0"/>
      <w:marBottom w:val="0"/>
      <w:divBdr>
        <w:top w:val="none" w:sz="0" w:space="0" w:color="auto"/>
        <w:left w:val="none" w:sz="0" w:space="0" w:color="auto"/>
        <w:bottom w:val="none" w:sz="0" w:space="0" w:color="auto"/>
        <w:right w:val="none" w:sz="0" w:space="0" w:color="auto"/>
      </w:divBdr>
    </w:div>
    <w:div w:id="210502491">
      <w:bodyDiv w:val="1"/>
      <w:marLeft w:val="0"/>
      <w:marRight w:val="0"/>
      <w:marTop w:val="0"/>
      <w:marBottom w:val="0"/>
      <w:divBdr>
        <w:top w:val="none" w:sz="0" w:space="0" w:color="auto"/>
        <w:left w:val="none" w:sz="0" w:space="0" w:color="auto"/>
        <w:bottom w:val="none" w:sz="0" w:space="0" w:color="auto"/>
        <w:right w:val="none" w:sz="0" w:space="0" w:color="auto"/>
      </w:divBdr>
      <w:divsChild>
        <w:div w:id="2138718807">
          <w:marLeft w:val="0"/>
          <w:marRight w:val="480"/>
          <w:marTop w:val="0"/>
          <w:marBottom w:val="0"/>
          <w:divBdr>
            <w:top w:val="none" w:sz="0" w:space="0" w:color="auto"/>
            <w:left w:val="none" w:sz="0" w:space="0" w:color="auto"/>
            <w:bottom w:val="none" w:sz="0" w:space="0" w:color="auto"/>
            <w:right w:val="none" w:sz="0" w:space="0" w:color="auto"/>
          </w:divBdr>
        </w:div>
        <w:div w:id="384111802">
          <w:marLeft w:val="0"/>
          <w:marRight w:val="0"/>
          <w:marTop w:val="0"/>
          <w:marBottom w:val="0"/>
          <w:divBdr>
            <w:top w:val="none" w:sz="0" w:space="0" w:color="auto"/>
            <w:left w:val="none" w:sz="0" w:space="0" w:color="auto"/>
            <w:bottom w:val="none" w:sz="0" w:space="0" w:color="auto"/>
            <w:right w:val="none" w:sz="0" w:space="0" w:color="auto"/>
          </w:divBdr>
        </w:div>
        <w:div w:id="1811048213">
          <w:marLeft w:val="0"/>
          <w:marRight w:val="480"/>
          <w:marTop w:val="0"/>
          <w:marBottom w:val="0"/>
          <w:divBdr>
            <w:top w:val="none" w:sz="0" w:space="0" w:color="auto"/>
            <w:left w:val="none" w:sz="0" w:space="0" w:color="auto"/>
            <w:bottom w:val="none" w:sz="0" w:space="0" w:color="auto"/>
            <w:right w:val="none" w:sz="0" w:space="0" w:color="auto"/>
          </w:divBdr>
        </w:div>
      </w:divsChild>
    </w:div>
    <w:div w:id="293371034">
      <w:bodyDiv w:val="1"/>
      <w:marLeft w:val="0"/>
      <w:marRight w:val="0"/>
      <w:marTop w:val="0"/>
      <w:marBottom w:val="0"/>
      <w:divBdr>
        <w:top w:val="none" w:sz="0" w:space="0" w:color="auto"/>
        <w:left w:val="none" w:sz="0" w:space="0" w:color="auto"/>
        <w:bottom w:val="none" w:sz="0" w:space="0" w:color="auto"/>
        <w:right w:val="none" w:sz="0" w:space="0" w:color="auto"/>
      </w:divBdr>
    </w:div>
    <w:div w:id="338847084">
      <w:bodyDiv w:val="1"/>
      <w:marLeft w:val="0"/>
      <w:marRight w:val="0"/>
      <w:marTop w:val="0"/>
      <w:marBottom w:val="0"/>
      <w:divBdr>
        <w:top w:val="none" w:sz="0" w:space="0" w:color="auto"/>
        <w:left w:val="none" w:sz="0" w:space="0" w:color="auto"/>
        <w:bottom w:val="none" w:sz="0" w:space="0" w:color="auto"/>
        <w:right w:val="none" w:sz="0" w:space="0" w:color="auto"/>
      </w:divBdr>
      <w:divsChild>
        <w:div w:id="2048603335">
          <w:marLeft w:val="0"/>
          <w:marRight w:val="480"/>
          <w:marTop w:val="0"/>
          <w:marBottom w:val="0"/>
          <w:divBdr>
            <w:top w:val="none" w:sz="0" w:space="0" w:color="auto"/>
            <w:left w:val="none" w:sz="0" w:space="0" w:color="auto"/>
            <w:bottom w:val="none" w:sz="0" w:space="0" w:color="auto"/>
            <w:right w:val="none" w:sz="0" w:space="0" w:color="auto"/>
          </w:divBdr>
        </w:div>
      </w:divsChild>
    </w:div>
    <w:div w:id="658384800">
      <w:bodyDiv w:val="1"/>
      <w:marLeft w:val="0"/>
      <w:marRight w:val="0"/>
      <w:marTop w:val="0"/>
      <w:marBottom w:val="0"/>
      <w:divBdr>
        <w:top w:val="none" w:sz="0" w:space="0" w:color="auto"/>
        <w:left w:val="none" w:sz="0" w:space="0" w:color="auto"/>
        <w:bottom w:val="none" w:sz="0" w:space="0" w:color="auto"/>
        <w:right w:val="none" w:sz="0" w:space="0" w:color="auto"/>
      </w:divBdr>
      <w:divsChild>
        <w:div w:id="288516794">
          <w:marLeft w:val="0"/>
          <w:marRight w:val="0"/>
          <w:marTop w:val="0"/>
          <w:marBottom w:val="0"/>
          <w:divBdr>
            <w:top w:val="none" w:sz="0" w:space="0" w:color="auto"/>
            <w:left w:val="none" w:sz="0" w:space="0" w:color="auto"/>
            <w:bottom w:val="none" w:sz="0" w:space="0" w:color="auto"/>
            <w:right w:val="none" w:sz="0" w:space="0" w:color="auto"/>
          </w:divBdr>
        </w:div>
        <w:div w:id="215900723">
          <w:marLeft w:val="0"/>
          <w:marRight w:val="0"/>
          <w:marTop w:val="0"/>
          <w:marBottom w:val="0"/>
          <w:divBdr>
            <w:top w:val="none" w:sz="0" w:space="0" w:color="auto"/>
            <w:left w:val="none" w:sz="0" w:space="0" w:color="auto"/>
            <w:bottom w:val="none" w:sz="0" w:space="0" w:color="auto"/>
            <w:right w:val="none" w:sz="0" w:space="0" w:color="auto"/>
          </w:divBdr>
        </w:div>
        <w:div w:id="1561549690">
          <w:marLeft w:val="0"/>
          <w:marRight w:val="0"/>
          <w:marTop w:val="0"/>
          <w:marBottom w:val="0"/>
          <w:divBdr>
            <w:top w:val="none" w:sz="0" w:space="0" w:color="auto"/>
            <w:left w:val="none" w:sz="0" w:space="0" w:color="auto"/>
            <w:bottom w:val="none" w:sz="0" w:space="0" w:color="auto"/>
            <w:right w:val="none" w:sz="0" w:space="0" w:color="auto"/>
          </w:divBdr>
        </w:div>
        <w:div w:id="1821460791">
          <w:marLeft w:val="0"/>
          <w:marRight w:val="0"/>
          <w:marTop w:val="0"/>
          <w:marBottom w:val="0"/>
          <w:divBdr>
            <w:top w:val="none" w:sz="0" w:space="0" w:color="auto"/>
            <w:left w:val="none" w:sz="0" w:space="0" w:color="auto"/>
            <w:bottom w:val="none" w:sz="0" w:space="0" w:color="auto"/>
            <w:right w:val="none" w:sz="0" w:space="0" w:color="auto"/>
          </w:divBdr>
        </w:div>
        <w:div w:id="1622877826">
          <w:marLeft w:val="0"/>
          <w:marRight w:val="0"/>
          <w:marTop w:val="0"/>
          <w:marBottom w:val="0"/>
          <w:divBdr>
            <w:top w:val="none" w:sz="0" w:space="0" w:color="auto"/>
            <w:left w:val="none" w:sz="0" w:space="0" w:color="auto"/>
            <w:bottom w:val="none" w:sz="0" w:space="0" w:color="auto"/>
            <w:right w:val="none" w:sz="0" w:space="0" w:color="auto"/>
          </w:divBdr>
        </w:div>
        <w:div w:id="1689984386">
          <w:marLeft w:val="0"/>
          <w:marRight w:val="0"/>
          <w:marTop w:val="0"/>
          <w:marBottom w:val="0"/>
          <w:divBdr>
            <w:top w:val="none" w:sz="0" w:space="0" w:color="auto"/>
            <w:left w:val="none" w:sz="0" w:space="0" w:color="auto"/>
            <w:bottom w:val="none" w:sz="0" w:space="0" w:color="auto"/>
            <w:right w:val="none" w:sz="0" w:space="0" w:color="auto"/>
          </w:divBdr>
        </w:div>
        <w:div w:id="572474836">
          <w:marLeft w:val="0"/>
          <w:marRight w:val="0"/>
          <w:marTop w:val="0"/>
          <w:marBottom w:val="0"/>
          <w:divBdr>
            <w:top w:val="none" w:sz="0" w:space="0" w:color="auto"/>
            <w:left w:val="none" w:sz="0" w:space="0" w:color="auto"/>
            <w:bottom w:val="none" w:sz="0" w:space="0" w:color="auto"/>
            <w:right w:val="none" w:sz="0" w:space="0" w:color="auto"/>
          </w:divBdr>
        </w:div>
        <w:div w:id="2141723337">
          <w:marLeft w:val="0"/>
          <w:marRight w:val="0"/>
          <w:marTop w:val="0"/>
          <w:marBottom w:val="0"/>
          <w:divBdr>
            <w:top w:val="none" w:sz="0" w:space="0" w:color="auto"/>
            <w:left w:val="none" w:sz="0" w:space="0" w:color="auto"/>
            <w:bottom w:val="none" w:sz="0" w:space="0" w:color="auto"/>
            <w:right w:val="none" w:sz="0" w:space="0" w:color="auto"/>
          </w:divBdr>
        </w:div>
      </w:divsChild>
    </w:div>
    <w:div w:id="682435337">
      <w:bodyDiv w:val="1"/>
      <w:marLeft w:val="0"/>
      <w:marRight w:val="0"/>
      <w:marTop w:val="0"/>
      <w:marBottom w:val="0"/>
      <w:divBdr>
        <w:top w:val="none" w:sz="0" w:space="0" w:color="auto"/>
        <w:left w:val="none" w:sz="0" w:space="0" w:color="auto"/>
        <w:bottom w:val="none" w:sz="0" w:space="0" w:color="auto"/>
        <w:right w:val="none" w:sz="0" w:space="0" w:color="auto"/>
      </w:divBdr>
    </w:div>
    <w:div w:id="726732500">
      <w:bodyDiv w:val="1"/>
      <w:marLeft w:val="0"/>
      <w:marRight w:val="0"/>
      <w:marTop w:val="0"/>
      <w:marBottom w:val="0"/>
      <w:divBdr>
        <w:top w:val="none" w:sz="0" w:space="0" w:color="auto"/>
        <w:left w:val="none" w:sz="0" w:space="0" w:color="auto"/>
        <w:bottom w:val="none" w:sz="0" w:space="0" w:color="auto"/>
        <w:right w:val="none" w:sz="0" w:space="0" w:color="auto"/>
      </w:divBdr>
    </w:div>
    <w:div w:id="798769414">
      <w:bodyDiv w:val="1"/>
      <w:marLeft w:val="0"/>
      <w:marRight w:val="0"/>
      <w:marTop w:val="0"/>
      <w:marBottom w:val="0"/>
      <w:divBdr>
        <w:top w:val="none" w:sz="0" w:space="0" w:color="auto"/>
        <w:left w:val="none" w:sz="0" w:space="0" w:color="auto"/>
        <w:bottom w:val="none" w:sz="0" w:space="0" w:color="auto"/>
        <w:right w:val="none" w:sz="0" w:space="0" w:color="auto"/>
      </w:divBdr>
    </w:div>
    <w:div w:id="841744657">
      <w:bodyDiv w:val="1"/>
      <w:marLeft w:val="0"/>
      <w:marRight w:val="0"/>
      <w:marTop w:val="0"/>
      <w:marBottom w:val="0"/>
      <w:divBdr>
        <w:top w:val="none" w:sz="0" w:space="0" w:color="auto"/>
        <w:left w:val="none" w:sz="0" w:space="0" w:color="auto"/>
        <w:bottom w:val="none" w:sz="0" w:space="0" w:color="auto"/>
        <w:right w:val="none" w:sz="0" w:space="0" w:color="auto"/>
      </w:divBdr>
    </w:div>
    <w:div w:id="997617075">
      <w:bodyDiv w:val="1"/>
      <w:marLeft w:val="0"/>
      <w:marRight w:val="0"/>
      <w:marTop w:val="0"/>
      <w:marBottom w:val="0"/>
      <w:divBdr>
        <w:top w:val="none" w:sz="0" w:space="0" w:color="auto"/>
        <w:left w:val="none" w:sz="0" w:space="0" w:color="auto"/>
        <w:bottom w:val="none" w:sz="0" w:space="0" w:color="auto"/>
        <w:right w:val="none" w:sz="0" w:space="0" w:color="auto"/>
      </w:divBdr>
    </w:div>
    <w:div w:id="1002314303">
      <w:bodyDiv w:val="1"/>
      <w:marLeft w:val="0"/>
      <w:marRight w:val="0"/>
      <w:marTop w:val="0"/>
      <w:marBottom w:val="0"/>
      <w:divBdr>
        <w:top w:val="none" w:sz="0" w:space="0" w:color="auto"/>
        <w:left w:val="none" w:sz="0" w:space="0" w:color="auto"/>
        <w:bottom w:val="none" w:sz="0" w:space="0" w:color="auto"/>
        <w:right w:val="none" w:sz="0" w:space="0" w:color="auto"/>
      </w:divBdr>
      <w:divsChild>
        <w:div w:id="1550220106">
          <w:marLeft w:val="0"/>
          <w:marRight w:val="0"/>
          <w:marTop w:val="0"/>
          <w:marBottom w:val="0"/>
          <w:divBdr>
            <w:top w:val="none" w:sz="0" w:space="0" w:color="auto"/>
            <w:left w:val="none" w:sz="0" w:space="0" w:color="auto"/>
            <w:bottom w:val="none" w:sz="0" w:space="0" w:color="auto"/>
            <w:right w:val="none" w:sz="0" w:space="0" w:color="auto"/>
          </w:divBdr>
        </w:div>
        <w:div w:id="2104454264">
          <w:marLeft w:val="0"/>
          <w:marRight w:val="0"/>
          <w:marTop w:val="0"/>
          <w:marBottom w:val="0"/>
          <w:divBdr>
            <w:top w:val="none" w:sz="0" w:space="0" w:color="auto"/>
            <w:left w:val="none" w:sz="0" w:space="0" w:color="auto"/>
            <w:bottom w:val="none" w:sz="0" w:space="0" w:color="auto"/>
            <w:right w:val="none" w:sz="0" w:space="0" w:color="auto"/>
          </w:divBdr>
        </w:div>
        <w:div w:id="1449394898">
          <w:marLeft w:val="0"/>
          <w:marRight w:val="0"/>
          <w:marTop w:val="0"/>
          <w:marBottom w:val="0"/>
          <w:divBdr>
            <w:top w:val="none" w:sz="0" w:space="0" w:color="auto"/>
            <w:left w:val="none" w:sz="0" w:space="0" w:color="auto"/>
            <w:bottom w:val="none" w:sz="0" w:space="0" w:color="auto"/>
            <w:right w:val="none" w:sz="0" w:space="0" w:color="auto"/>
          </w:divBdr>
        </w:div>
        <w:div w:id="1194003680">
          <w:marLeft w:val="0"/>
          <w:marRight w:val="0"/>
          <w:marTop w:val="0"/>
          <w:marBottom w:val="0"/>
          <w:divBdr>
            <w:top w:val="none" w:sz="0" w:space="0" w:color="auto"/>
            <w:left w:val="none" w:sz="0" w:space="0" w:color="auto"/>
            <w:bottom w:val="none" w:sz="0" w:space="0" w:color="auto"/>
            <w:right w:val="none" w:sz="0" w:space="0" w:color="auto"/>
          </w:divBdr>
        </w:div>
        <w:div w:id="87850640">
          <w:marLeft w:val="0"/>
          <w:marRight w:val="0"/>
          <w:marTop w:val="0"/>
          <w:marBottom w:val="0"/>
          <w:divBdr>
            <w:top w:val="none" w:sz="0" w:space="0" w:color="auto"/>
            <w:left w:val="none" w:sz="0" w:space="0" w:color="auto"/>
            <w:bottom w:val="none" w:sz="0" w:space="0" w:color="auto"/>
            <w:right w:val="none" w:sz="0" w:space="0" w:color="auto"/>
          </w:divBdr>
        </w:div>
        <w:div w:id="348607172">
          <w:marLeft w:val="0"/>
          <w:marRight w:val="0"/>
          <w:marTop w:val="0"/>
          <w:marBottom w:val="0"/>
          <w:divBdr>
            <w:top w:val="none" w:sz="0" w:space="0" w:color="auto"/>
            <w:left w:val="none" w:sz="0" w:space="0" w:color="auto"/>
            <w:bottom w:val="none" w:sz="0" w:space="0" w:color="auto"/>
            <w:right w:val="none" w:sz="0" w:space="0" w:color="auto"/>
          </w:divBdr>
        </w:div>
        <w:div w:id="1405764304">
          <w:marLeft w:val="0"/>
          <w:marRight w:val="0"/>
          <w:marTop w:val="0"/>
          <w:marBottom w:val="0"/>
          <w:divBdr>
            <w:top w:val="none" w:sz="0" w:space="0" w:color="auto"/>
            <w:left w:val="none" w:sz="0" w:space="0" w:color="auto"/>
            <w:bottom w:val="none" w:sz="0" w:space="0" w:color="auto"/>
            <w:right w:val="none" w:sz="0" w:space="0" w:color="auto"/>
          </w:divBdr>
        </w:div>
        <w:div w:id="783497655">
          <w:marLeft w:val="0"/>
          <w:marRight w:val="0"/>
          <w:marTop w:val="0"/>
          <w:marBottom w:val="0"/>
          <w:divBdr>
            <w:top w:val="none" w:sz="0" w:space="0" w:color="auto"/>
            <w:left w:val="none" w:sz="0" w:space="0" w:color="auto"/>
            <w:bottom w:val="none" w:sz="0" w:space="0" w:color="auto"/>
            <w:right w:val="none" w:sz="0" w:space="0" w:color="auto"/>
          </w:divBdr>
        </w:div>
        <w:div w:id="808935720">
          <w:marLeft w:val="0"/>
          <w:marRight w:val="0"/>
          <w:marTop w:val="0"/>
          <w:marBottom w:val="0"/>
          <w:divBdr>
            <w:top w:val="none" w:sz="0" w:space="0" w:color="auto"/>
            <w:left w:val="none" w:sz="0" w:space="0" w:color="auto"/>
            <w:bottom w:val="none" w:sz="0" w:space="0" w:color="auto"/>
            <w:right w:val="none" w:sz="0" w:space="0" w:color="auto"/>
          </w:divBdr>
        </w:div>
        <w:div w:id="1430469903">
          <w:marLeft w:val="0"/>
          <w:marRight w:val="0"/>
          <w:marTop w:val="0"/>
          <w:marBottom w:val="0"/>
          <w:divBdr>
            <w:top w:val="none" w:sz="0" w:space="0" w:color="auto"/>
            <w:left w:val="none" w:sz="0" w:space="0" w:color="auto"/>
            <w:bottom w:val="none" w:sz="0" w:space="0" w:color="auto"/>
            <w:right w:val="none" w:sz="0" w:space="0" w:color="auto"/>
          </w:divBdr>
        </w:div>
        <w:div w:id="1990398435">
          <w:marLeft w:val="0"/>
          <w:marRight w:val="0"/>
          <w:marTop w:val="0"/>
          <w:marBottom w:val="0"/>
          <w:divBdr>
            <w:top w:val="none" w:sz="0" w:space="0" w:color="auto"/>
            <w:left w:val="none" w:sz="0" w:space="0" w:color="auto"/>
            <w:bottom w:val="none" w:sz="0" w:space="0" w:color="auto"/>
            <w:right w:val="none" w:sz="0" w:space="0" w:color="auto"/>
          </w:divBdr>
        </w:div>
        <w:div w:id="786851226">
          <w:marLeft w:val="0"/>
          <w:marRight w:val="0"/>
          <w:marTop w:val="0"/>
          <w:marBottom w:val="0"/>
          <w:divBdr>
            <w:top w:val="none" w:sz="0" w:space="0" w:color="auto"/>
            <w:left w:val="none" w:sz="0" w:space="0" w:color="auto"/>
            <w:bottom w:val="none" w:sz="0" w:space="0" w:color="auto"/>
            <w:right w:val="none" w:sz="0" w:space="0" w:color="auto"/>
          </w:divBdr>
        </w:div>
        <w:div w:id="1806655408">
          <w:marLeft w:val="0"/>
          <w:marRight w:val="0"/>
          <w:marTop w:val="0"/>
          <w:marBottom w:val="0"/>
          <w:divBdr>
            <w:top w:val="none" w:sz="0" w:space="0" w:color="auto"/>
            <w:left w:val="none" w:sz="0" w:space="0" w:color="auto"/>
            <w:bottom w:val="none" w:sz="0" w:space="0" w:color="auto"/>
            <w:right w:val="none" w:sz="0" w:space="0" w:color="auto"/>
          </w:divBdr>
        </w:div>
        <w:div w:id="1522621664">
          <w:marLeft w:val="0"/>
          <w:marRight w:val="0"/>
          <w:marTop w:val="0"/>
          <w:marBottom w:val="0"/>
          <w:divBdr>
            <w:top w:val="none" w:sz="0" w:space="0" w:color="auto"/>
            <w:left w:val="none" w:sz="0" w:space="0" w:color="auto"/>
            <w:bottom w:val="none" w:sz="0" w:space="0" w:color="auto"/>
            <w:right w:val="none" w:sz="0" w:space="0" w:color="auto"/>
          </w:divBdr>
        </w:div>
        <w:div w:id="310646770">
          <w:marLeft w:val="0"/>
          <w:marRight w:val="0"/>
          <w:marTop w:val="0"/>
          <w:marBottom w:val="0"/>
          <w:divBdr>
            <w:top w:val="none" w:sz="0" w:space="0" w:color="auto"/>
            <w:left w:val="none" w:sz="0" w:space="0" w:color="auto"/>
            <w:bottom w:val="none" w:sz="0" w:space="0" w:color="auto"/>
            <w:right w:val="none" w:sz="0" w:space="0" w:color="auto"/>
          </w:divBdr>
        </w:div>
        <w:div w:id="1821573867">
          <w:marLeft w:val="0"/>
          <w:marRight w:val="0"/>
          <w:marTop w:val="0"/>
          <w:marBottom w:val="0"/>
          <w:divBdr>
            <w:top w:val="none" w:sz="0" w:space="0" w:color="auto"/>
            <w:left w:val="none" w:sz="0" w:space="0" w:color="auto"/>
            <w:bottom w:val="none" w:sz="0" w:space="0" w:color="auto"/>
            <w:right w:val="none" w:sz="0" w:space="0" w:color="auto"/>
          </w:divBdr>
        </w:div>
        <w:div w:id="4601294">
          <w:marLeft w:val="0"/>
          <w:marRight w:val="0"/>
          <w:marTop w:val="0"/>
          <w:marBottom w:val="0"/>
          <w:divBdr>
            <w:top w:val="none" w:sz="0" w:space="0" w:color="auto"/>
            <w:left w:val="none" w:sz="0" w:space="0" w:color="auto"/>
            <w:bottom w:val="none" w:sz="0" w:space="0" w:color="auto"/>
            <w:right w:val="none" w:sz="0" w:space="0" w:color="auto"/>
          </w:divBdr>
        </w:div>
        <w:div w:id="1124812018">
          <w:marLeft w:val="0"/>
          <w:marRight w:val="0"/>
          <w:marTop w:val="0"/>
          <w:marBottom w:val="0"/>
          <w:divBdr>
            <w:top w:val="none" w:sz="0" w:space="0" w:color="auto"/>
            <w:left w:val="none" w:sz="0" w:space="0" w:color="auto"/>
            <w:bottom w:val="none" w:sz="0" w:space="0" w:color="auto"/>
            <w:right w:val="none" w:sz="0" w:space="0" w:color="auto"/>
          </w:divBdr>
        </w:div>
        <w:div w:id="2024743701">
          <w:marLeft w:val="0"/>
          <w:marRight w:val="0"/>
          <w:marTop w:val="0"/>
          <w:marBottom w:val="0"/>
          <w:divBdr>
            <w:top w:val="none" w:sz="0" w:space="0" w:color="auto"/>
            <w:left w:val="none" w:sz="0" w:space="0" w:color="auto"/>
            <w:bottom w:val="none" w:sz="0" w:space="0" w:color="auto"/>
            <w:right w:val="none" w:sz="0" w:space="0" w:color="auto"/>
          </w:divBdr>
        </w:div>
        <w:div w:id="857811999">
          <w:marLeft w:val="0"/>
          <w:marRight w:val="0"/>
          <w:marTop w:val="0"/>
          <w:marBottom w:val="0"/>
          <w:divBdr>
            <w:top w:val="none" w:sz="0" w:space="0" w:color="auto"/>
            <w:left w:val="none" w:sz="0" w:space="0" w:color="auto"/>
            <w:bottom w:val="none" w:sz="0" w:space="0" w:color="auto"/>
            <w:right w:val="none" w:sz="0" w:space="0" w:color="auto"/>
          </w:divBdr>
        </w:div>
        <w:div w:id="196627731">
          <w:marLeft w:val="0"/>
          <w:marRight w:val="0"/>
          <w:marTop w:val="0"/>
          <w:marBottom w:val="0"/>
          <w:divBdr>
            <w:top w:val="none" w:sz="0" w:space="0" w:color="auto"/>
            <w:left w:val="none" w:sz="0" w:space="0" w:color="auto"/>
            <w:bottom w:val="none" w:sz="0" w:space="0" w:color="auto"/>
            <w:right w:val="none" w:sz="0" w:space="0" w:color="auto"/>
          </w:divBdr>
        </w:div>
        <w:div w:id="1867908196">
          <w:marLeft w:val="0"/>
          <w:marRight w:val="0"/>
          <w:marTop w:val="0"/>
          <w:marBottom w:val="0"/>
          <w:divBdr>
            <w:top w:val="none" w:sz="0" w:space="0" w:color="auto"/>
            <w:left w:val="none" w:sz="0" w:space="0" w:color="auto"/>
            <w:bottom w:val="none" w:sz="0" w:space="0" w:color="auto"/>
            <w:right w:val="none" w:sz="0" w:space="0" w:color="auto"/>
          </w:divBdr>
        </w:div>
        <w:div w:id="794520215">
          <w:marLeft w:val="0"/>
          <w:marRight w:val="0"/>
          <w:marTop w:val="0"/>
          <w:marBottom w:val="0"/>
          <w:divBdr>
            <w:top w:val="none" w:sz="0" w:space="0" w:color="auto"/>
            <w:left w:val="none" w:sz="0" w:space="0" w:color="auto"/>
            <w:bottom w:val="none" w:sz="0" w:space="0" w:color="auto"/>
            <w:right w:val="none" w:sz="0" w:space="0" w:color="auto"/>
          </w:divBdr>
        </w:div>
        <w:div w:id="945966233">
          <w:marLeft w:val="0"/>
          <w:marRight w:val="0"/>
          <w:marTop w:val="0"/>
          <w:marBottom w:val="0"/>
          <w:divBdr>
            <w:top w:val="none" w:sz="0" w:space="0" w:color="auto"/>
            <w:left w:val="none" w:sz="0" w:space="0" w:color="auto"/>
            <w:bottom w:val="none" w:sz="0" w:space="0" w:color="auto"/>
            <w:right w:val="none" w:sz="0" w:space="0" w:color="auto"/>
          </w:divBdr>
        </w:div>
        <w:div w:id="837426095">
          <w:marLeft w:val="0"/>
          <w:marRight w:val="0"/>
          <w:marTop w:val="0"/>
          <w:marBottom w:val="0"/>
          <w:divBdr>
            <w:top w:val="none" w:sz="0" w:space="0" w:color="auto"/>
            <w:left w:val="none" w:sz="0" w:space="0" w:color="auto"/>
            <w:bottom w:val="none" w:sz="0" w:space="0" w:color="auto"/>
            <w:right w:val="none" w:sz="0" w:space="0" w:color="auto"/>
          </w:divBdr>
        </w:div>
        <w:div w:id="225072100">
          <w:marLeft w:val="0"/>
          <w:marRight w:val="0"/>
          <w:marTop w:val="0"/>
          <w:marBottom w:val="0"/>
          <w:divBdr>
            <w:top w:val="none" w:sz="0" w:space="0" w:color="auto"/>
            <w:left w:val="none" w:sz="0" w:space="0" w:color="auto"/>
            <w:bottom w:val="none" w:sz="0" w:space="0" w:color="auto"/>
            <w:right w:val="none" w:sz="0" w:space="0" w:color="auto"/>
          </w:divBdr>
        </w:div>
        <w:div w:id="1699549857">
          <w:marLeft w:val="0"/>
          <w:marRight w:val="0"/>
          <w:marTop w:val="0"/>
          <w:marBottom w:val="0"/>
          <w:divBdr>
            <w:top w:val="none" w:sz="0" w:space="0" w:color="auto"/>
            <w:left w:val="none" w:sz="0" w:space="0" w:color="auto"/>
            <w:bottom w:val="none" w:sz="0" w:space="0" w:color="auto"/>
            <w:right w:val="none" w:sz="0" w:space="0" w:color="auto"/>
          </w:divBdr>
        </w:div>
        <w:div w:id="888102885">
          <w:marLeft w:val="0"/>
          <w:marRight w:val="0"/>
          <w:marTop w:val="0"/>
          <w:marBottom w:val="0"/>
          <w:divBdr>
            <w:top w:val="none" w:sz="0" w:space="0" w:color="auto"/>
            <w:left w:val="none" w:sz="0" w:space="0" w:color="auto"/>
            <w:bottom w:val="none" w:sz="0" w:space="0" w:color="auto"/>
            <w:right w:val="none" w:sz="0" w:space="0" w:color="auto"/>
          </w:divBdr>
        </w:div>
        <w:div w:id="1929464830">
          <w:marLeft w:val="0"/>
          <w:marRight w:val="0"/>
          <w:marTop w:val="0"/>
          <w:marBottom w:val="0"/>
          <w:divBdr>
            <w:top w:val="none" w:sz="0" w:space="0" w:color="auto"/>
            <w:left w:val="none" w:sz="0" w:space="0" w:color="auto"/>
            <w:bottom w:val="none" w:sz="0" w:space="0" w:color="auto"/>
            <w:right w:val="none" w:sz="0" w:space="0" w:color="auto"/>
          </w:divBdr>
        </w:div>
        <w:div w:id="1905405250">
          <w:marLeft w:val="0"/>
          <w:marRight w:val="0"/>
          <w:marTop w:val="0"/>
          <w:marBottom w:val="0"/>
          <w:divBdr>
            <w:top w:val="none" w:sz="0" w:space="0" w:color="auto"/>
            <w:left w:val="none" w:sz="0" w:space="0" w:color="auto"/>
            <w:bottom w:val="none" w:sz="0" w:space="0" w:color="auto"/>
            <w:right w:val="none" w:sz="0" w:space="0" w:color="auto"/>
          </w:divBdr>
        </w:div>
        <w:div w:id="1325162723">
          <w:marLeft w:val="0"/>
          <w:marRight w:val="0"/>
          <w:marTop w:val="0"/>
          <w:marBottom w:val="0"/>
          <w:divBdr>
            <w:top w:val="none" w:sz="0" w:space="0" w:color="auto"/>
            <w:left w:val="none" w:sz="0" w:space="0" w:color="auto"/>
            <w:bottom w:val="none" w:sz="0" w:space="0" w:color="auto"/>
            <w:right w:val="none" w:sz="0" w:space="0" w:color="auto"/>
          </w:divBdr>
        </w:div>
        <w:div w:id="184559838">
          <w:marLeft w:val="0"/>
          <w:marRight w:val="0"/>
          <w:marTop w:val="0"/>
          <w:marBottom w:val="0"/>
          <w:divBdr>
            <w:top w:val="none" w:sz="0" w:space="0" w:color="auto"/>
            <w:left w:val="none" w:sz="0" w:space="0" w:color="auto"/>
            <w:bottom w:val="none" w:sz="0" w:space="0" w:color="auto"/>
            <w:right w:val="none" w:sz="0" w:space="0" w:color="auto"/>
          </w:divBdr>
        </w:div>
        <w:div w:id="1913470376">
          <w:marLeft w:val="0"/>
          <w:marRight w:val="0"/>
          <w:marTop w:val="0"/>
          <w:marBottom w:val="0"/>
          <w:divBdr>
            <w:top w:val="none" w:sz="0" w:space="0" w:color="auto"/>
            <w:left w:val="none" w:sz="0" w:space="0" w:color="auto"/>
            <w:bottom w:val="none" w:sz="0" w:space="0" w:color="auto"/>
            <w:right w:val="none" w:sz="0" w:space="0" w:color="auto"/>
          </w:divBdr>
        </w:div>
        <w:div w:id="1949389315">
          <w:marLeft w:val="0"/>
          <w:marRight w:val="0"/>
          <w:marTop w:val="0"/>
          <w:marBottom w:val="0"/>
          <w:divBdr>
            <w:top w:val="none" w:sz="0" w:space="0" w:color="auto"/>
            <w:left w:val="none" w:sz="0" w:space="0" w:color="auto"/>
            <w:bottom w:val="none" w:sz="0" w:space="0" w:color="auto"/>
            <w:right w:val="none" w:sz="0" w:space="0" w:color="auto"/>
          </w:divBdr>
        </w:div>
        <w:div w:id="1516648980">
          <w:marLeft w:val="0"/>
          <w:marRight w:val="0"/>
          <w:marTop w:val="0"/>
          <w:marBottom w:val="0"/>
          <w:divBdr>
            <w:top w:val="none" w:sz="0" w:space="0" w:color="auto"/>
            <w:left w:val="none" w:sz="0" w:space="0" w:color="auto"/>
            <w:bottom w:val="none" w:sz="0" w:space="0" w:color="auto"/>
            <w:right w:val="none" w:sz="0" w:space="0" w:color="auto"/>
          </w:divBdr>
        </w:div>
        <w:div w:id="659239968">
          <w:marLeft w:val="0"/>
          <w:marRight w:val="0"/>
          <w:marTop w:val="0"/>
          <w:marBottom w:val="0"/>
          <w:divBdr>
            <w:top w:val="none" w:sz="0" w:space="0" w:color="auto"/>
            <w:left w:val="none" w:sz="0" w:space="0" w:color="auto"/>
            <w:bottom w:val="none" w:sz="0" w:space="0" w:color="auto"/>
            <w:right w:val="none" w:sz="0" w:space="0" w:color="auto"/>
          </w:divBdr>
        </w:div>
        <w:div w:id="1443302738">
          <w:marLeft w:val="0"/>
          <w:marRight w:val="0"/>
          <w:marTop w:val="0"/>
          <w:marBottom w:val="0"/>
          <w:divBdr>
            <w:top w:val="none" w:sz="0" w:space="0" w:color="auto"/>
            <w:left w:val="none" w:sz="0" w:space="0" w:color="auto"/>
            <w:bottom w:val="none" w:sz="0" w:space="0" w:color="auto"/>
            <w:right w:val="none" w:sz="0" w:space="0" w:color="auto"/>
          </w:divBdr>
        </w:div>
        <w:div w:id="554123339">
          <w:marLeft w:val="0"/>
          <w:marRight w:val="0"/>
          <w:marTop w:val="0"/>
          <w:marBottom w:val="0"/>
          <w:divBdr>
            <w:top w:val="none" w:sz="0" w:space="0" w:color="auto"/>
            <w:left w:val="none" w:sz="0" w:space="0" w:color="auto"/>
            <w:bottom w:val="none" w:sz="0" w:space="0" w:color="auto"/>
            <w:right w:val="none" w:sz="0" w:space="0" w:color="auto"/>
          </w:divBdr>
        </w:div>
        <w:div w:id="217474626">
          <w:marLeft w:val="0"/>
          <w:marRight w:val="0"/>
          <w:marTop w:val="0"/>
          <w:marBottom w:val="0"/>
          <w:divBdr>
            <w:top w:val="none" w:sz="0" w:space="0" w:color="auto"/>
            <w:left w:val="none" w:sz="0" w:space="0" w:color="auto"/>
            <w:bottom w:val="none" w:sz="0" w:space="0" w:color="auto"/>
            <w:right w:val="none" w:sz="0" w:space="0" w:color="auto"/>
          </w:divBdr>
        </w:div>
        <w:div w:id="314189220">
          <w:marLeft w:val="0"/>
          <w:marRight w:val="0"/>
          <w:marTop w:val="0"/>
          <w:marBottom w:val="0"/>
          <w:divBdr>
            <w:top w:val="none" w:sz="0" w:space="0" w:color="auto"/>
            <w:left w:val="none" w:sz="0" w:space="0" w:color="auto"/>
            <w:bottom w:val="none" w:sz="0" w:space="0" w:color="auto"/>
            <w:right w:val="none" w:sz="0" w:space="0" w:color="auto"/>
          </w:divBdr>
        </w:div>
        <w:div w:id="627273981">
          <w:marLeft w:val="0"/>
          <w:marRight w:val="0"/>
          <w:marTop w:val="0"/>
          <w:marBottom w:val="0"/>
          <w:divBdr>
            <w:top w:val="none" w:sz="0" w:space="0" w:color="auto"/>
            <w:left w:val="none" w:sz="0" w:space="0" w:color="auto"/>
            <w:bottom w:val="none" w:sz="0" w:space="0" w:color="auto"/>
            <w:right w:val="none" w:sz="0" w:space="0" w:color="auto"/>
          </w:divBdr>
        </w:div>
        <w:div w:id="1417554488">
          <w:marLeft w:val="0"/>
          <w:marRight w:val="0"/>
          <w:marTop w:val="0"/>
          <w:marBottom w:val="0"/>
          <w:divBdr>
            <w:top w:val="none" w:sz="0" w:space="0" w:color="auto"/>
            <w:left w:val="none" w:sz="0" w:space="0" w:color="auto"/>
            <w:bottom w:val="none" w:sz="0" w:space="0" w:color="auto"/>
            <w:right w:val="none" w:sz="0" w:space="0" w:color="auto"/>
          </w:divBdr>
        </w:div>
        <w:div w:id="1268657915">
          <w:marLeft w:val="0"/>
          <w:marRight w:val="0"/>
          <w:marTop w:val="0"/>
          <w:marBottom w:val="0"/>
          <w:divBdr>
            <w:top w:val="none" w:sz="0" w:space="0" w:color="auto"/>
            <w:left w:val="none" w:sz="0" w:space="0" w:color="auto"/>
            <w:bottom w:val="none" w:sz="0" w:space="0" w:color="auto"/>
            <w:right w:val="none" w:sz="0" w:space="0" w:color="auto"/>
          </w:divBdr>
        </w:div>
        <w:div w:id="1707557289">
          <w:marLeft w:val="0"/>
          <w:marRight w:val="0"/>
          <w:marTop w:val="0"/>
          <w:marBottom w:val="0"/>
          <w:divBdr>
            <w:top w:val="none" w:sz="0" w:space="0" w:color="auto"/>
            <w:left w:val="none" w:sz="0" w:space="0" w:color="auto"/>
            <w:bottom w:val="none" w:sz="0" w:space="0" w:color="auto"/>
            <w:right w:val="none" w:sz="0" w:space="0" w:color="auto"/>
          </w:divBdr>
        </w:div>
        <w:div w:id="467941216">
          <w:marLeft w:val="0"/>
          <w:marRight w:val="0"/>
          <w:marTop w:val="0"/>
          <w:marBottom w:val="0"/>
          <w:divBdr>
            <w:top w:val="none" w:sz="0" w:space="0" w:color="auto"/>
            <w:left w:val="none" w:sz="0" w:space="0" w:color="auto"/>
            <w:bottom w:val="none" w:sz="0" w:space="0" w:color="auto"/>
            <w:right w:val="none" w:sz="0" w:space="0" w:color="auto"/>
          </w:divBdr>
        </w:div>
        <w:div w:id="2025865215">
          <w:marLeft w:val="0"/>
          <w:marRight w:val="0"/>
          <w:marTop w:val="0"/>
          <w:marBottom w:val="0"/>
          <w:divBdr>
            <w:top w:val="none" w:sz="0" w:space="0" w:color="auto"/>
            <w:left w:val="none" w:sz="0" w:space="0" w:color="auto"/>
            <w:bottom w:val="none" w:sz="0" w:space="0" w:color="auto"/>
            <w:right w:val="none" w:sz="0" w:space="0" w:color="auto"/>
          </w:divBdr>
        </w:div>
        <w:div w:id="1015569507">
          <w:marLeft w:val="0"/>
          <w:marRight w:val="0"/>
          <w:marTop w:val="0"/>
          <w:marBottom w:val="0"/>
          <w:divBdr>
            <w:top w:val="none" w:sz="0" w:space="0" w:color="auto"/>
            <w:left w:val="none" w:sz="0" w:space="0" w:color="auto"/>
            <w:bottom w:val="none" w:sz="0" w:space="0" w:color="auto"/>
            <w:right w:val="none" w:sz="0" w:space="0" w:color="auto"/>
          </w:divBdr>
        </w:div>
        <w:div w:id="1990093771">
          <w:marLeft w:val="0"/>
          <w:marRight w:val="0"/>
          <w:marTop w:val="0"/>
          <w:marBottom w:val="0"/>
          <w:divBdr>
            <w:top w:val="none" w:sz="0" w:space="0" w:color="auto"/>
            <w:left w:val="none" w:sz="0" w:space="0" w:color="auto"/>
            <w:bottom w:val="none" w:sz="0" w:space="0" w:color="auto"/>
            <w:right w:val="none" w:sz="0" w:space="0" w:color="auto"/>
          </w:divBdr>
        </w:div>
        <w:div w:id="87892395">
          <w:marLeft w:val="0"/>
          <w:marRight w:val="0"/>
          <w:marTop w:val="0"/>
          <w:marBottom w:val="0"/>
          <w:divBdr>
            <w:top w:val="none" w:sz="0" w:space="0" w:color="auto"/>
            <w:left w:val="none" w:sz="0" w:space="0" w:color="auto"/>
            <w:bottom w:val="none" w:sz="0" w:space="0" w:color="auto"/>
            <w:right w:val="none" w:sz="0" w:space="0" w:color="auto"/>
          </w:divBdr>
        </w:div>
        <w:div w:id="486439017">
          <w:marLeft w:val="0"/>
          <w:marRight w:val="0"/>
          <w:marTop w:val="0"/>
          <w:marBottom w:val="0"/>
          <w:divBdr>
            <w:top w:val="none" w:sz="0" w:space="0" w:color="auto"/>
            <w:left w:val="none" w:sz="0" w:space="0" w:color="auto"/>
            <w:bottom w:val="none" w:sz="0" w:space="0" w:color="auto"/>
            <w:right w:val="none" w:sz="0" w:space="0" w:color="auto"/>
          </w:divBdr>
        </w:div>
        <w:div w:id="184442340">
          <w:marLeft w:val="0"/>
          <w:marRight w:val="0"/>
          <w:marTop w:val="0"/>
          <w:marBottom w:val="0"/>
          <w:divBdr>
            <w:top w:val="none" w:sz="0" w:space="0" w:color="auto"/>
            <w:left w:val="none" w:sz="0" w:space="0" w:color="auto"/>
            <w:bottom w:val="none" w:sz="0" w:space="0" w:color="auto"/>
            <w:right w:val="none" w:sz="0" w:space="0" w:color="auto"/>
          </w:divBdr>
        </w:div>
        <w:div w:id="609896095">
          <w:marLeft w:val="0"/>
          <w:marRight w:val="0"/>
          <w:marTop w:val="0"/>
          <w:marBottom w:val="0"/>
          <w:divBdr>
            <w:top w:val="none" w:sz="0" w:space="0" w:color="auto"/>
            <w:left w:val="none" w:sz="0" w:space="0" w:color="auto"/>
            <w:bottom w:val="none" w:sz="0" w:space="0" w:color="auto"/>
            <w:right w:val="none" w:sz="0" w:space="0" w:color="auto"/>
          </w:divBdr>
        </w:div>
        <w:div w:id="1706710618">
          <w:marLeft w:val="0"/>
          <w:marRight w:val="0"/>
          <w:marTop w:val="0"/>
          <w:marBottom w:val="0"/>
          <w:divBdr>
            <w:top w:val="none" w:sz="0" w:space="0" w:color="auto"/>
            <w:left w:val="none" w:sz="0" w:space="0" w:color="auto"/>
            <w:bottom w:val="none" w:sz="0" w:space="0" w:color="auto"/>
            <w:right w:val="none" w:sz="0" w:space="0" w:color="auto"/>
          </w:divBdr>
        </w:div>
        <w:div w:id="1659990899">
          <w:marLeft w:val="0"/>
          <w:marRight w:val="0"/>
          <w:marTop w:val="0"/>
          <w:marBottom w:val="0"/>
          <w:divBdr>
            <w:top w:val="none" w:sz="0" w:space="0" w:color="auto"/>
            <w:left w:val="none" w:sz="0" w:space="0" w:color="auto"/>
            <w:bottom w:val="none" w:sz="0" w:space="0" w:color="auto"/>
            <w:right w:val="none" w:sz="0" w:space="0" w:color="auto"/>
          </w:divBdr>
        </w:div>
        <w:div w:id="1046022851">
          <w:marLeft w:val="0"/>
          <w:marRight w:val="0"/>
          <w:marTop w:val="0"/>
          <w:marBottom w:val="0"/>
          <w:divBdr>
            <w:top w:val="none" w:sz="0" w:space="0" w:color="auto"/>
            <w:left w:val="none" w:sz="0" w:space="0" w:color="auto"/>
            <w:bottom w:val="none" w:sz="0" w:space="0" w:color="auto"/>
            <w:right w:val="none" w:sz="0" w:space="0" w:color="auto"/>
          </w:divBdr>
        </w:div>
        <w:div w:id="1787966994">
          <w:marLeft w:val="0"/>
          <w:marRight w:val="0"/>
          <w:marTop w:val="0"/>
          <w:marBottom w:val="0"/>
          <w:divBdr>
            <w:top w:val="none" w:sz="0" w:space="0" w:color="auto"/>
            <w:left w:val="none" w:sz="0" w:space="0" w:color="auto"/>
            <w:bottom w:val="none" w:sz="0" w:space="0" w:color="auto"/>
            <w:right w:val="none" w:sz="0" w:space="0" w:color="auto"/>
          </w:divBdr>
        </w:div>
        <w:div w:id="1582107922">
          <w:marLeft w:val="0"/>
          <w:marRight w:val="0"/>
          <w:marTop w:val="0"/>
          <w:marBottom w:val="0"/>
          <w:divBdr>
            <w:top w:val="none" w:sz="0" w:space="0" w:color="auto"/>
            <w:left w:val="none" w:sz="0" w:space="0" w:color="auto"/>
            <w:bottom w:val="none" w:sz="0" w:space="0" w:color="auto"/>
            <w:right w:val="none" w:sz="0" w:space="0" w:color="auto"/>
          </w:divBdr>
        </w:div>
        <w:div w:id="15617707">
          <w:marLeft w:val="0"/>
          <w:marRight w:val="0"/>
          <w:marTop w:val="0"/>
          <w:marBottom w:val="0"/>
          <w:divBdr>
            <w:top w:val="none" w:sz="0" w:space="0" w:color="auto"/>
            <w:left w:val="none" w:sz="0" w:space="0" w:color="auto"/>
            <w:bottom w:val="none" w:sz="0" w:space="0" w:color="auto"/>
            <w:right w:val="none" w:sz="0" w:space="0" w:color="auto"/>
          </w:divBdr>
        </w:div>
        <w:div w:id="476725631">
          <w:marLeft w:val="0"/>
          <w:marRight w:val="0"/>
          <w:marTop w:val="0"/>
          <w:marBottom w:val="0"/>
          <w:divBdr>
            <w:top w:val="none" w:sz="0" w:space="0" w:color="auto"/>
            <w:left w:val="none" w:sz="0" w:space="0" w:color="auto"/>
            <w:bottom w:val="none" w:sz="0" w:space="0" w:color="auto"/>
            <w:right w:val="none" w:sz="0" w:space="0" w:color="auto"/>
          </w:divBdr>
        </w:div>
        <w:div w:id="1103375132">
          <w:marLeft w:val="0"/>
          <w:marRight w:val="0"/>
          <w:marTop w:val="0"/>
          <w:marBottom w:val="0"/>
          <w:divBdr>
            <w:top w:val="none" w:sz="0" w:space="0" w:color="auto"/>
            <w:left w:val="none" w:sz="0" w:space="0" w:color="auto"/>
            <w:bottom w:val="none" w:sz="0" w:space="0" w:color="auto"/>
            <w:right w:val="none" w:sz="0" w:space="0" w:color="auto"/>
          </w:divBdr>
        </w:div>
        <w:div w:id="1440756770">
          <w:marLeft w:val="0"/>
          <w:marRight w:val="0"/>
          <w:marTop w:val="0"/>
          <w:marBottom w:val="0"/>
          <w:divBdr>
            <w:top w:val="none" w:sz="0" w:space="0" w:color="auto"/>
            <w:left w:val="none" w:sz="0" w:space="0" w:color="auto"/>
            <w:bottom w:val="none" w:sz="0" w:space="0" w:color="auto"/>
            <w:right w:val="none" w:sz="0" w:space="0" w:color="auto"/>
          </w:divBdr>
        </w:div>
        <w:div w:id="418722196">
          <w:marLeft w:val="0"/>
          <w:marRight w:val="0"/>
          <w:marTop w:val="0"/>
          <w:marBottom w:val="0"/>
          <w:divBdr>
            <w:top w:val="none" w:sz="0" w:space="0" w:color="auto"/>
            <w:left w:val="none" w:sz="0" w:space="0" w:color="auto"/>
            <w:bottom w:val="none" w:sz="0" w:space="0" w:color="auto"/>
            <w:right w:val="none" w:sz="0" w:space="0" w:color="auto"/>
          </w:divBdr>
        </w:div>
        <w:div w:id="2119980915">
          <w:marLeft w:val="0"/>
          <w:marRight w:val="0"/>
          <w:marTop w:val="0"/>
          <w:marBottom w:val="0"/>
          <w:divBdr>
            <w:top w:val="none" w:sz="0" w:space="0" w:color="auto"/>
            <w:left w:val="none" w:sz="0" w:space="0" w:color="auto"/>
            <w:bottom w:val="none" w:sz="0" w:space="0" w:color="auto"/>
            <w:right w:val="none" w:sz="0" w:space="0" w:color="auto"/>
          </w:divBdr>
        </w:div>
        <w:div w:id="46150259">
          <w:marLeft w:val="0"/>
          <w:marRight w:val="0"/>
          <w:marTop w:val="0"/>
          <w:marBottom w:val="0"/>
          <w:divBdr>
            <w:top w:val="none" w:sz="0" w:space="0" w:color="auto"/>
            <w:left w:val="none" w:sz="0" w:space="0" w:color="auto"/>
            <w:bottom w:val="none" w:sz="0" w:space="0" w:color="auto"/>
            <w:right w:val="none" w:sz="0" w:space="0" w:color="auto"/>
          </w:divBdr>
        </w:div>
        <w:div w:id="1863477242">
          <w:marLeft w:val="0"/>
          <w:marRight w:val="0"/>
          <w:marTop w:val="0"/>
          <w:marBottom w:val="0"/>
          <w:divBdr>
            <w:top w:val="none" w:sz="0" w:space="0" w:color="auto"/>
            <w:left w:val="none" w:sz="0" w:space="0" w:color="auto"/>
            <w:bottom w:val="none" w:sz="0" w:space="0" w:color="auto"/>
            <w:right w:val="none" w:sz="0" w:space="0" w:color="auto"/>
          </w:divBdr>
        </w:div>
        <w:div w:id="343677423">
          <w:marLeft w:val="0"/>
          <w:marRight w:val="0"/>
          <w:marTop w:val="0"/>
          <w:marBottom w:val="0"/>
          <w:divBdr>
            <w:top w:val="none" w:sz="0" w:space="0" w:color="auto"/>
            <w:left w:val="none" w:sz="0" w:space="0" w:color="auto"/>
            <w:bottom w:val="none" w:sz="0" w:space="0" w:color="auto"/>
            <w:right w:val="none" w:sz="0" w:space="0" w:color="auto"/>
          </w:divBdr>
        </w:div>
        <w:div w:id="2013408190">
          <w:marLeft w:val="0"/>
          <w:marRight w:val="0"/>
          <w:marTop w:val="0"/>
          <w:marBottom w:val="0"/>
          <w:divBdr>
            <w:top w:val="none" w:sz="0" w:space="0" w:color="auto"/>
            <w:left w:val="none" w:sz="0" w:space="0" w:color="auto"/>
            <w:bottom w:val="none" w:sz="0" w:space="0" w:color="auto"/>
            <w:right w:val="none" w:sz="0" w:space="0" w:color="auto"/>
          </w:divBdr>
        </w:div>
        <w:div w:id="788815426">
          <w:marLeft w:val="0"/>
          <w:marRight w:val="0"/>
          <w:marTop w:val="0"/>
          <w:marBottom w:val="0"/>
          <w:divBdr>
            <w:top w:val="none" w:sz="0" w:space="0" w:color="auto"/>
            <w:left w:val="none" w:sz="0" w:space="0" w:color="auto"/>
            <w:bottom w:val="none" w:sz="0" w:space="0" w:color="auto"/>
            <w:right w:val="none" w:sz="0" w:space="0" w:color="auto"/>
          </w:divBdr>
        </w:div>
        <w:div w:id="555775615">
          <w:marLeft w:val="0"/>
          <w:marRight w:val="0"/>
          <w:marTop w:val="0"/>
          <w:marBottom w:val="0"/>
          <w:divBdr>
            <w:top w:val="none" w:sz="0" w:space="0" w:color="auto"/>
            <w:left w:val="none" w:sz="0" w:space="0" w:color="auto"/>
            <w:bottom w:val="none" w:sz="0" w:space="0" w:color="auto"/>
            <w:right w:val="none" w:sz="0" w:space="0" w:color="auto"/>
          </w:divBdr>
        </w:div>
        <w:div w:id="525367629">
          <w:marLeft w:val="0"/>
          <w:marRight w:val="0"/>
          <w:marTop w:val="0"/>
          <w:marBottom w:val="0"/>
          <w:divBdr>
            <w:top w:val="none" w:sz="0" w:space="0" w:color="auto"/>
            <w:left w:val="none" w:sz="0" w:space="0" w:color="auto"/>
            <w:bottom w:val="none" w:sz="0" w:space="0" w:color="auto"/>
            <w:right w:val="none" w:sz="0" w:space="0" w:color="auto"/>
          </w:divBdr>
        </w:div>
      </w:divsChild>
    </w:div>
    <w:div w:id="1002857582">
      <w:bodyDiv w:val="1"/>
      <w:marLeft w:val="0"/>
      <w:marRight w:val="0"/>
      <w:marTop w:val="0"/>
      <w:marBottom w:val="0"/>
      <w:divBdr>
        <w:top w:val="none" w:sz="0" w:space="0" w:color="auto"/>
        <w:left w:val="none" w:sz="0" w:space="0" w:color="auto"/>
        <w:bottom w:val="none" w:sz="0" w:space="0" w:color="auto"/>
        <w:right w:val="none" w:sz="0" w:space="0" w:color="auto"/>
      </w:divBdr>
    </w:div>
    <w:div w:id="1068066825">
      <w:bodyDiv w:val="1"/>
      <w:marLeft w:val="0"/>
      <w:marRight w:val="0"/>
      <w:marTop w:val="0"/>
      <w:marBottom w:val="0"/>
      <w:divBdr>
        <w:top w:val="none" w:sz="0" w:space="0" w:color="auto"/>
        <w:left w:val="none" w:sz="0" w:space="0" w:color="auto"/>
        <w:bottom w:val="none" w:sz="0" w:space="0" w:color="auto"/>
        <w:right w:val="none" w:sz="0" w:space="0" w:color="auto"/>
      </w:divBdr>
      <w:divsChild>
        <w:div w:id="812719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43689">
              <w:marLeft w:val="0"/>
              <w:marRight w:val="0"/>
              <w:marTop w:val="0"/>
              <w:marBottom w:val="0"/>
              <w:divBdr>
                <w:top w:val="none" w:sz="0" w:space="0" w:color="auto"/>
                <w:left w:val="none" w:sz="0" w:space="0" w:color="auto"/>
                <w:bottom w:val="none" w:sz="0" w:space="0" w:color="auto"/>
                <w:right w:val="none" w:sz="0" w:space="0" w:color="auto"/>
              </w:divBdr>
              <w:divsChild>
                <w:div w:id="677734544">
                  <w:marLeft w:val="0"/>
                  <w:marRight w:val="0"/>
                  <w:marTop w:val="0"/>
                  <w:marBottom w:val="0"/>
                  <w:divBdr>
                    <w:top w:val="none" w:sz="0" w:space="0" w:color="auto"/>
                    <w:left w:val="none" w:sz="0" w:space="0" w:color="auto"/>
                    <w:bottom w:val="none" w:sz="0" w:space="0" w:color="auto"/>
                    <w:right w:val="none" w:sz="0" w:space="0" w:color="auto"/>
                  </w:divBdr>
                  <w:divsChild>
                    <w:div w:id="2108193717">
                      <w:marLeft w:val="0"/>
                      <w:marRight w:val="0"/>
                      <w:marTop w:val="0"/>
                      <w:marBottom w:val="0"/>
                      <w:divBdr>
                        <w:top w:val="none" w:sz="0" w:space="0" w:color="auto"/>
                        <w:left w:val="none" w:sz="0" w:space="0" w:color="auto"/>
                        <w:bottom w:val="none" w:sz="0" w:space="0" w:color="auto"/>
                        <w:right w:val="none" w:sz="0" w:space="0" w:color="auto"/>
                      </w:divBdr>
                    </w:div>
                    <w:div w:id="181378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248954">
      <w:bodyDiv w:val="1"/>
      <w:marLeft w:val="0"/>
      <w:marRight w:val="0"/>
      <w:marTop w:val="0"/>
      <w:marBottom w:val="0"/>
      <w:divBdr>
        <w:top w:val="none" w:sz="0" w:space="0" w:color="auto"/>
        <w:left w:val="none" w:sz="0" w:space="0" w:color="auto"/>
        <w:bottom w:val="none" w:sz="0" w:space="0" w:color="auto"/>
        <w:right w:val="none" w:sz="0" w:space="0" w:color="auto"/>
      </w:divBdr>
    </w:div>
    <w:div w:id="1088384153">
      <w:bodyDiv w:val="1"/>
      <w:marLeft w:val="0"/>
      <w:marRight w:val="0"/>
      <w:marTop w:val="0"/>
      <w:marBottom w:val="0"/>
      <w:divBdr>
        <w:top w:val="none" w:sz="0" w:space="0" w:color="auto"/>
        <w:left w:val="none" w:sz="0" w:space="0" w:color="auto"/>
        <w:bottom w:val="none" w:sz="0" w:space="0" w:color="auto"/>
        <w:right w:val="none" w:sz="0" w:space="0" w:color="auto"/>
      </w:divBdr>
    </w:div>
    <w:div w:id="1224412309">
      <w:bodyDiv w:val="1"/>
      <w:marLeft w:val="0"/>
      <w:marRight w:val="0"/>
      <w:marTop w:val="0"/>
      <w:marBottom w:val="0"/>
      <w:divBdr>
        <w:top w:val="none" w:sz="0" w:space="0" w:color="auto"/>
        <w:left w:val="none" w:sz="0" w:space="0" w:color="auto"/>
        <w:bottom w:val="none" w:sz="0" w:space="0" w:color="auto"/>
        <w:right w:val="none" w:sz="0" w:space="0" w:color="auto"/>
      </w:divBdr>
      <w:divsChild>
        <w:div w:id="1426457187">
          <w:marLeft w:val="0"/>
          <w:marRight w:val="480"/>
          <w:marTop w:val="0"/>
          <w:marBottom w:val="0"/>
          <w:divBdr>
            <w:top w:val="none" w:sz="0" w:space="0" w:color="auto"/>
            <w:left w:val="none" w:sz="0" w:space="0" w:color="auto"/>
            <w:bottom w:val="none" w:sz="0" w:space="0" w:color="auto"/>
            <w:right w:val="none" w:sz="0" w:space="0" w:color="auto"/>
          </w:divBdr>
        </w:div>
        <w:div w:id="544104468">
          <w:marLeft w:val="0"/>
          <w:marRight w:val="0"/>
          <w:marTop w:val="0"/>
          <w:marBottom w:val="0"/>
          <w:divBdr>
            <w:top w:val="none" w:sz="0" w:space="0" w:color="auto"/>
            <w:left w:val="none" w:sz="0" w:space="0" w:color="auto"/>
            <w:bottom w:val="none" w:sz="0" w:space="0" w:color="auto"/>
            <w:right w:val="none" w:sz="0" w:space="0" w:color="auto"/>
          </w:divBdr>
        </w:div>
        <w:div w:id="1707948398">
          <w:marLeft w:val="0"/>
          <w:marRight w:val="480"/>
          <w:marTop w:val="0"/>
          <w:marBottom w:val="0"/>
          <w:divBdr>
            <w:top w:val="none" w:sz="0" w:space="0" w:color="auto"/>
            <w:left w:val="none" w:sz="0" w:space="0" w:color="auto"/>
            <w:bottom w:val="none" w:sz="0" w:space="0" w:color="auto"/>
            <w:right w:val="none" w:sz="0" w:space="0" w:color="auto"/>
          </w:divBdr>
        </w:div>
      </w:divsChild>
    </w:div>
    <w:div w:id="1325359406">
      <w:bodyDiv w:val="1"/>
      <w:marLeft w:val="0"/>
      <w:marRight w:val="0"/>
      <w:marTop w:val="0"/>
      <w:marBottom w:val="0"/>
      <w:divBdr>
        <w:top w:val="none" w:sz="0" w:space="0" w:color="auto"/>
        <w:left w:val="none" w:sz="0" w:space="0" w:color="auto"/>
        <w:bottom w:val="none" w:sz="0" w:space="0" w:color="auto"/>
        <w:right w:val="none" w:sz="0" w:space="0" w:color="auto"/>
      </w:divBdr>
    </w:div>
    <w:div w:id="1348361470">
      <w:bodyDiv w:val="1"/>
      <w:marLeft w:val="0"/>
      <w:marRight w:val="0"/>
      <w:marTop w:val="0"/>
      <w:marBottom w:val="0"/>
      <w:divBdr>
        <w:top w:val="none" w:sz="0" w:space="0" w:color="auto"/>
        <w:left w:val="none" w:sz="0" w:space="0" w:color="auto"/>
        <w:bottom w:val="none" w:sz="0" w:space="0" w:color="auto"/>
        <w:right w:val="none" w:sz="0" w:space="0" w:color="auto"/>
      </w:divBdr>
    </w:div>
    <w:div w:id="1454471659">
      <w:bodyDiv w:val="1"/>
      <w:marLeft w:val="0"/>
      <w:marRight w:val="0"/>
      <w:marTop w:val="0"/>
      <w:marBottom w:val="0"/>
      <w:divBdr>
        <w:top w:val="none" w:sz="0" w:space="0" w:color="auto"/>
        <w:left w:val="none" w:sz="0" w:space="0" w:color="auto"/>
        <w:bottom w:val="none" w:sz="0" w:space="0" w:color="auto"/>
        <w:right w:val="none" w:sz="0" w:space="0" w:color="auto"/>
      </w:divBdr>
    </w:div>
    <w:div w:id="1590769928">
      <w:bodyDiv w:val="1"/>
      <w:marLeft w:val="0"/>
      <w:marRight w:val="0"/>
      <w:marTop w:val="0"/>
      <w:marBottom w:val="0"/>
      <w:divBdr>
        <w:top w:val="none" w:sz="0" w:space="0" w:color="auto"/>
        <w:left w:val="none" w:sz="0" w:space="0" w:color="auto"/>
        <w:bottom w:val="none" w:sz="0" w:space="0" w:color="auto"/>
        <w:right w:val="none" w:sz="0" w:space="0" w:color="auto"/>
      </w:divBdr>
    </w:div>
    <w:div w:id="1602715234">
      <w:bodyDiv w:val="1"/>
      <w:marLeft w:val="0"/>
      <w:marRight w:val="0"/>
      <w:marTop w:val="0"/>
      <w:marBottom w:val="0"/>
      <w:divBdr>
        <w:top w:val="none" w:sz="0" w:space="0" w:color="auto"/>
        <w:left w:val="none" w:sz="0" w:space="0" w:color="auto"/>
        <w:bottom w:val="none" w:sz="0" w:space="0" w:color="auto"/>
        <w:right w:val="none" w:sz="0" w:space="0" w:color="auto"/>
      </w:divBdr>
    </w:div>
    <w:div w:id="1664501670">
      <w:bodyDiv w:val="1"/>
      <w:marLeft w:val="0"/>
      <w:marRight w:val="0"/>
      <w:marTop w:val="0"/>
      <w:marBottom w:val="0"/>
      <w:divBdr>
        <w:top w:val="none" w:sz="0" w:space="0" w:color="auto"/>
        <w:left w:val="none" w:sz="0" w:space="0" w:color="auto"/>
        <w:bottom w:val="none" w:sz="0" w:space="0" w:color="auto"/>
        <w:right w:val="none" w:sz="0" w:space="0" w:color="auto"/>
      </w:divBdr>
      <w:divsChild>
        <w:div w:id="924456387">
          <w:marLeft w:val="0"/>
          <w:marRight w:val="0"/>
          <w:marTop w:val="0"/>
          <w:marBottom w:val="0"/>
          <w:divBdr>
            <w:top w:val="none" w:sz="0" w:space="0" w:color="auto"/>
            <w:left w:val="none" w:sz="0" w:space="0" w:color="auto"/>
            <w:bottom w:val="none" w:sz="0" w:space="0" w:color="auto"/>
            <w:right w:val="none" w:sz="0" w:space="0" w:color="auto"/>
          </w:divBdr>
        </w:div>
        <w:div w:id="1972512730">
          <w:marLeft w:val="0"/>
          <w:marRight w:val="0"/>
          <w:marTop w:val="0"/>
          <w:marBottom w:val="0"/>
          <w:divBdr>
            <w:top w:val="none" w:sz="0" w:space="0" w:color="auto"/>
            <w:left w:val="none" w:sz="0" w:space="0" w:color="auto"/>
            <w:bottom w:val="none" w:sz="0" w:space="0" w:color="auto"/>
            <w:right w:val="none" w:sz="0" w:space="0" w:color="auto"/>
          </w:divBdr>
        </w:div>
        <w:div w:id="1652640351">
          <w:marLeft w:val="0"/>
          <w:marRight w:val="0"/>
          <w:marTop w:val="0"/>
          <w:marBottom w:val="0"/>
          <w:divBdr>
            <w:top w:val="none" w:sz="0" w:space="0" w:color="auto"/>
            <w:left w:val="none" w:sz="0" w:space="0" w:color="auto"/>
            <w:bottom w:val="none" w:sz="0" w:space="0" w:color="auto"/>
            <w:right w:val="none" w:sz="0" w:space="0" w:color="auto"/>
          </w:divBdr>
        </w:div>
        <w:div w:id="720641409">
          <w:marLeft w:val="0"/>
          <w:marRight w:val="0"/>
          <w:marTop w:val="0"/>
          <w:marBottom w:val="0"/>
          <w:divBdr>
            <w:top w:val="none" w:sz="0" w:space="0" w:color="auto"/>
            <w:left w:val="none" w:sz="0" w:space="0" w:color="auto"/>
            <w:bottom w:val="none" w:sz="0" w:space="0" w:color="auto"/>
            <w:right w:val="none" w:sz="0" w:space="0" w:color="auto"/>
          </w:divBdr>
        </w:div>
      </w:divsChild>
    </w:div>
    <w:div w:id="1688170832">
      <w:bodyDiv w:val="1"/>
      <w:marLeft w:val="0"/>
      <w:marRight w:val="0"/>
      <w:marTop w:val="0"/>
      <w:marBottom w:val="0"/>
      <w:divBdr>
        <w:top w:val="none" w:sz="0" w:space="0" w:color="auto"/>
        <w:left w:val="none" w:sz="0" w:space="0" w:color="auto"/>
        <w:bottom w:val="none" w:sz="0" w:space="0" w:color="auto"/>
        <w:right w:val="none" w:sz="0" w:space="0" w:color="auto"/>
      </w:divBdr>
    </w:div>
    <w:div w:id="1762138609">
      <w:bodyDiv w:val="1"/>
      <w:marLeft w:val="0"/>
      <w:marRight w:val="0"/>
      <w:marTop w:val="0"/>
      <w:marBottom w:val="0"/>
      <w:divBdr>
        <w:top w:val="none" w:sz="0" w:space="0" w:color="auto"/>
        <w:left w:val="none" w:sz="0" w:space="0" w:color="auto"/>
        <w:bottom w:val="none" w:sz="0" w:space="0" w:color="auto"/>
        <w:right w:val="none" w:sz="0" w:space="0" w:color="auto"/>
      </w:divBdr>
      <w:divsChild>
        <w:div w:id="1694067816">
          <w:marLeft w:val="0"/>
          <w:marRight w:val="0"/>
          <w:marTop w:val="0"/>
          <w:marBottom w:val="0"/>
          <w:divBdr>
            <w:top w:val="none" w:sz="0" w:space="0" w:color="auto"/>
            <w:left w:val="none" w:sz="0" w:space="0" w:color="auto"/>
            <w:bottom w:val="none" w:sz="0" w:space="0" w:color="auto"/>
            <w:right w:val="none" w:sz="0" w:space="0" w:color="auto"/>
          </w:divBdr>
        </w:div>
        <w:div w:id="1977493231">
          <w:marLeft w:val="0"/>
          <w:marRight w:val="0"/>
          <w:marTop w:val="0"/>
          <w:marBottom w:val="0"/>
          <w:divBdr>
            <w:top w:val="none" w:sz="0" w:space="0" w:color="auto"/>
            <w:left w:val="none" w:sz="0" w:space="0" w:color="auto"/>
            <w:bottom w:val="none" w:sz="0" w:space="0" w:color="auto"/>
            <w:right w:val="none" w:sz="0" w:space="0" w:color="auto"/>
          </w:divBdr>
        </w:div>
        <w:div w:id="1035812541">
          <w:marLeft w:val="0"/>
          <w:marRight w:val="0"/>
          <w:marTop w:val="0"/>
          <w:marBottom w:val="0"/>
          <w:divBdr>
            <w:top w:val="none" w:sz="0" w:space="0" w:color="auto"/>
            <w:left w:val="none" w:sz="0" w:space="0" w:color="auto"/>
            <w:bottom w:val="none" w:sz="0" w:space="0" w:color="auto"/>
            <w:right w:val="none" w:sz="0" w:space="0" w:color="auto"/>
          </w:divBdr>
        </w:div>
        <w:div w:id="2135950746">
          <w:marLeft w:val="0"/>
          <w:marRight w:val="0"/>
          <w:marTop w:val="0"/>
          <w:marBottom w:val="0"/>
          <w:divBdr>
            <w:top w:val="none" w:sz="0" w:space="0" w:color="auto"/>
            <w:left w:val="none" w:sz="0" w:space="0" w:color="auto"/>
            <w:bottom w:val="none" w:sz="0" w:space="0" w:color="auto"/>
            <w:right w:val="none" w:sz="0" w:space="0" w:color="auto"/>
          </w:divBdr>
        </w:div>
        <w:div w:id="1700399427">
          <w:marLeft w:val="0"/>
          <w:marRight w:val="0"/>
          <w:marTop w:val="0"/>
          <w:marBottom w:val="0"/>
          <w:divBdr>
            <w:top w:val="none" w:sz="0" w:space="0" w:color="auto"/>
            <w:left w:val="none" w:sz="0" w:space="0" w:color="auto"/>
            <w:bottom w:val="none" w:sz="0" w:space="0" w:color="auto"/>
            <w:right w:val="none" w:sz="0" w:space="0" w:color="auto"/>
          </w:divBdr>
        </w:div>
        <w:div w:id="1607497392">
          <w:marLeft w:val="0"/>
          <w:marRight w:val="0"/>
          <w:marTop w:val="0"/>
          <w:marBottom w:val="0"/>
          <w:divBdr>
            <w:top w:val="none" w:sz="0" w:space="0" w:color="auto"/>
            <w:left w:val="none" w:sz="0" w:space="0" w:color="auto"/>
            <w:bottom w:val="none" w:sz="0" w:space="0" w:color="auto"/>
            <w:right w:val="none" w:sz="0" w:space="0" w:color="auto"/>
          </w:divBdr>
        </w:div>
        <w:div w:id="1705475876">
          <w:marLeft w:val="0"/>
          <w:marRight w:val="0"/>
          <w:marTop w:val="0"/>
          <w:marBottom w:val="0"/>
          <w:divBdr>
            <w:top w:val="none" w:sz="0" w:space="0" w:color="auto"/>
            <w:left w:val="none" w:sz="0" w:space="0" w:color="auto"/>
            <w:bottom w:val="none" w:sz="0" w:space="0" w:color="auto"/>
            <w:right w:val="none" w:sz="0" w:space="0" w:color="auto"/>
          </w:divBdr>
        </w:div>
        <w:div w:id="871070104">
          <w:marLeft w:val="0"/>
          <w:marRight w:val="0"/>
          <w:marTop w:val="0"/>
          <w:marBottom w:val="0"/>
          <w:divBdr>
            <w:top w:val="none" w:sz="0" w:space="0" w:color="auto"/>
            <w:left w:val="none" w:sz="0" w:space="0" w:color="auto"/>
            <w:bottom w:val="none" w:sz="0" w:space="0" w:color="auto"/>
            <w:right w:val="none" w:sz="0" w:space="0" w:color="auto"/>
          </w:divBdr>
        </w:div>
      </w:divsChild>
    </w:div>
    <w:div w:id="1768425117">
      <w:bodyDiv w:val="1"/>
      <w:marLeft w:val="0"/>
      <w:marRight w:val="0"/>
      <w:marTop w:val="0"/>
      <w:marBottom w:val="0"/>
      <w:divBdr>
        <w:top w:val="none" w:sz="0" w:space="0" w:color="auto"/>
        <w:left w:val="none" w:sz="0" w:space="0" w:color="auto"/>
        <w:bottom w:val="none" w:sz="0" w:space="0" w:color="auto"/>
        <w:right w:val="none" w:sz="0" w:space="0" w:color="auto"/>
      </w:divBdr>
      <w:divsChild>
        <w:div w:id="670061040">
          <w:marLeft w:val="0"/>
          <w:marRight w:val="480"/>
          <w:marTop w:val="0"/>
          <w:marBottom w:val="0"/>
          <w:divBdr>
            <w:top w:val="none" w:sz="0" w:space="0" w:color="auto"/>
            <w:left w:val="none" w:sz="0" w:space="0" w:color="auto"/>
            <w:bottom w:val="none" w:sz="0" w:space="0" w:color="auto"/>
            <w:right w:val="none" w:sz="0" w:space="0" w:color="auto"/>
          </w:divBdr>
        </w:div>
        <w:div w:id="2000959621">
          <w:marLeft w:val="0"/>
          <w:marRight w:val="0"/>
          <w:marTop w:val="0"/>
          <w:marBottom w:val="0"/>
          <w:divBdr>
            <w:top w:val="none" w:sz="0" w:space="0" w:color="auto"/>
            <w:left w:val="none" w:sz="0" w:space="0" w:color="auto"/>
            <w:bottom w:val="none" w:sz="0" w:space="0" w:color="auto"/>
            <w:right w:val="none" w:sz="0" w:space="0" w:color="auto"/>
          </w:divBdr>
        </w:div>
        <w:div w:id="1512129">
          <w:marLeft w:val="0"/>
          <w:marRight w:val="480"/>
          <w:marTop w:val="0"/>
          <w:marBottom w:val="0"/>
          <w:divBdr>
            <w:top w:val="none" w:sz="0" w:space="0" w:color="auto"/>
            <w:left w:val="none" w:sz="0" w:space="0" w:color="auto"/>
            <w:bottom w:val="none" w:sz="0" w:space="0" w:color="auto"/>
            <w:right w:val="none" w:sz="0" w:space="0" w:color="auto"/>
          </w:divBdr>
        </w:div>
      </w:divsChild>
    </w:div>
    <w:div w:id="1898975234">
      <w:bodyDiv w:val="1"/>
      <w:marLeft w:val="0"/>
      <w:marRight w:val="0"/>
      <w:marTop w:val="0"/>
      <w:marBottom w:val="0"/>
      <w:divBdr>
        <w:top w:val="none" w:sz="0" w:space="0" w:color="auto"/>
        <w:left w:val="none" w:sz="0" w:space="0" w:color="auto"/>
        <w:bottom w:val="none" w:sz="0" w:space="0" w:color="auto"/>
        <w:right w:val="none" w:sz="0" w:space="0" w:color="auto"/>
      </w:divBdr>
      <w:divsChild>
        <w:div w:id="61799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102686">
              <w:marLeft w:val="0"/>
              <w:marRight w:val="0"/>
              <w:marTop w:val="0"/>
              <w:marBottom w:val="0"/>
              <w:divBdr>
                <w:top w:val="none" w:sz="0" w:space="0" w:color="auto"/>
                <w:left w:val="none" w:sz="0" w:space="0" w:color="auto"/>
                <w:bottom w:val="none" w:sz="0" w:space="0" w:color="auto"/>
                <w:right w:val="none" w:sz="0" w:space="0" w:color="auto"/>
              </w:divBdr>
              <w:divsChild>
                <w:div w:id="1983583187">
                  <w:marLeft w:val="0"/>
                  <w:marRight w:val="0"/>
                  <w:marTop w:val="0"/>
                  <w:marBottom w:val="0"/>
                  <w:divBdr>
                    <w:top w:val="none" w:sz="0" w:space="0" w:color="auto"/>
                    <w:left w:val="none" w:sz="0" w:space="0" w:color="auto"/>
                    <w:bottom w:val="none" w:sz="0" w:space="0" w:color="auto"/>
                    <w:right w:val="none" w:sz="0" w:space="0" w:color="auto"/>
                  </w:divBdr>
                  <w:divsChild>
                    <w:div w:id="1501115821">
                      <w:marLeft w:val="0"/>
                      <w:marRight w:val="0"/>
                      <w:marTop w:val="0"/>
                      <w:marBottom w:val="0"/>
                      <w:divBdr>
                        <w:top w:val="none" w:sz="0" w:space="0" w:color="auto"/>
                        <w:left w:val="none" w:sz="0" w:space="0" w:color="auto"/>
                        <w:bottom w:val="none" w:sz="0" w:space="0" w:color="auto"/>
                        <w:right w:val="none" w:sz="0" w:space="0" w:color="auto"/>
                      </w:divBdr>
                    </w:div>
                    <w:div w:id="92742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520968">
      <w:bodyDiv w:val="1"/>
      <w:marLeft w:val="0"/>
      <w:marRight w:val="0"/>
      <w:marTop w:val="0"/>
      <w:marBottom w:val="0"/>
      <w:divBdr>
        <w:top w:val="none" w:sz="0" w:space="0" w:color="auto"/>
        <w:left w:val="none" w:sz="0" w:space="0" w:color="auto"/>
        <w:bottom w:val="none" w:sz="0" w:space="0" w:color="auto"/>
        <w:right w:val="none" w:sz="0" w:space="0" w:color="auto"/>
      </w:divBdr>
      <w:divsChild>
        <w:div w:id="292173745">
          <w:marLeft w:val="0"/>
          <w:marRight w:val="0"/>
          <w:marTop w:val="0"/>
          <w:marBottom w:val="0"/>
          <w:divBdr>
            <w:top w:val="none" w:sz="0" w:space="0" w:color="auto"/>
            <w:left w:val="none" w:sz="0" w:space="0" w:color="auto"/>
            <w:bottom w:val="none" w:sz="0" w:space="0" w:color="auto"/>
            <w:right w:val="none" w:sz="0" w:space="0" w:color="auto"/>
          </w:divBdr>
        </w:div>
        <w:div w:id="176576073">
          <w:marLeft w:val="0"/>
          <w:marRight w:val="0"/>
          <w:marTop w:val="0"/>
          <w:marBottom w:val="0"/>
          <w:divBdr>
            <w:top w:val="none" w:sz="0" w:space="0" w:color="auto"/>
            <w:left w:val="none" w:sz="0" w:space="0" w:color="auto"/>
            <w:bottom w:val="none" w:sz="0" w:space="0" w:color="auto"/>
            <w:right w:val="none" w:sz="0" w:space="0" w:color="auto"/>
          </w:divBdr>
        </w:div>
        <w:div w:id="1218517257">
          <w:marLeft w:val="0"/>
          <w:marRight w:val="0"/>
          <w:marTop w:val="0"/>
          <w:marBottom w:val="0"/>
          <w:divBdr>
            <w:top w:val="none" w:sz="0" w:space="0" w:color="auto"/>
            <w:left w:val="none" w:sz="0" w:space="0" w:color="auto"/>
            <w:bottom w:val="none" w:sz="0" w:space="0" w:color="auto"/>
            <w:right w:val="none" w:sz="0" w:space="0" w:color="auto"/>
          </w:divBdr>
        </w:div>
        <w:div w:id="185876671">
          <w:marLeft w:val="0"/>
          <w:marRight w:val="0"/>
          <w:marTop w:val="0"/>
          <w:marBottom w:val="0"/>
          <w:divBdr>
            <w:top w:val="none" w:sz="0" w:space="0" w:color="auto"/>
            <w:left w:val="none" w:sz="0" w:space="0" w:color="auto"/>
            <w:bottom w:val="none" w:sz="0" w:space="0" w:color="auto"/>
            <w:right w:val="none" w:sz="0" w:space="0" w:color="auto"/>
          </w:divBdr>
        </w:div>
      </w:divsChild>
    </w:div>
    <w:div w:id="2016952102">
      <w:bodyDiv w:val="1"/>
      <w:marLeft w:val="0"/>
      <w:marRight w:val="0"/>
      <w:marTop w:val="0"/>
      <w:marBottom w:val="0"/>
      <w:divBdr>
        <w:top w:val="none" w:sz="0" w:space="0" w:color="auto"/>
        <w:left w:val="none" w:sz="0" w:space="0" w:color="auto"/>
        <w:bottom w:val="none" w:sz="0" w:space="0" w:color="auto"/>
        <w:right w:val="none" w:sz="0" w:space="0" w:color="auto"/>
      </w:divBdr>
    </w:div>
    <w:div w:id="2022855151">
      <w:bodyDiv w:val="1"/>
      <w:marLeft w:val="0"/>
      <w:marRight w:val="0"/>
      <w:marTop w:val="0"/>
      <w:marBottom w:val="0"/>
      <w:divBdr>
        <w:top w:val="none" w:sz="0" w:space="0" w:color="auto"/>
        <w:left w:val="none" w:sz="0" w:space="0" w:color="auto"/>
        <w:bottom w:val="none" w:sz="0" w:space="0" w:color="auto"/>
        <w:right w:val="none" w:sz="0" w:space="0" w:color="auto"/>
      </w:divBdr>
      <w:divsChild>
        <w:div w:id="1185749181">
          <w:marLeft w:val="0"/>
          <w:marRight w:val="480"/>
          <w:marTop w:val="0"/>
          <w:marBottom w:val="0"/>
          <w:divBdr>
            <w:top w:val="none" w:sz="0" w:space="0" w:color="auto"/>
            <w:left w:val="none" w:sz="0" w:space="0" w:color="auto"/>
            <w:bottom w:val="none" w:sz="0" w:space="0" w:color="auto"/>
            <w:right w:val="none" w:sz="0" w:space="0" w:color="auto"/>
          </w:divBdr>
        </w:div>
      </w:divsChild>
    </w:div>
    <w:div w:id="2092043260">
      <w:bodyDiv w:val="1"/>
      <w:marLeft w:val="0"/>
      <w:marRight w:val="0"/>
      <w:marTop w:val="0"/>
      <w:marBottom w:val="0"/>
      <w:divBdr>
        <w:top w:val="none" w:sz="0" w:space="0" w:color="auto"/>
        <w:left w:val="none" w:sz="0" w:space="0" w:color="auto"/>
        <w:bottom w:val="none" w:sz="0" w:space="0" w:color="auto"/>
        <w:right w:val="none" w:sz="0" w:space="0" w:color="auto"/>
      </w:divBdr>
      <w:divsChild>
        <w:div w:id="1211847356">
          <w:marLeft w:val="0"/>
          <w:marRight w:val="0"/>
          <w:marTop w:val="0"/>
          <w:marBottom w:val="0"/>
          <w:divBdr>
            <w:top w:val="none" w:sz="0" w:space="0" w:color="auto"/>
            <w:left w:val="none" w:sz="0" w:space="0" w:color="auto"/>
            <w:bottom w:val="none" w:sz="0" w:space="0" w:color="auto"/>
            <w:right w:val="none" w:sz="0" w:space="0" w:color="auto"/>
          </w:divBdr>
        </w:div>
      </w:divsChild>
    </w:div>
    <w:div w:id="211520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oxrothschild.com/john-r-gotaskie-jr" TargetMode="External"/><Relationship Id="rId18" Type="http://schemas.openxmlformats.org/officeDocument/2006/relationships/hyperlink" Target="https://www.spilmanlaw.com/professional/neiser-julian-e/" TargetMode="External"/><Relationship Id="rId26" Type="http://schemas.openxmlformats.org/officeDocument/2006/relationships/hyperlink" Target="https://www.cozen.com/people/bios/passarelli-mariah" TargetMode="External"/><Relationship Id="rId3" Type="http://schemas.openxmlformats.org/officeDocument/2006/relationships/customXml" Target="../customXml/item3.xml"/><Relationship Id="rId21" Type="http://schemas.openxmlformats.org/officeDocument/2006/relationships/hyperlink" Target="https://www.fisherphillips.com/en/people/raeann-burgo.html?tab=overview"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xrothschild.com/trump-administration-initiatives-executive-orders" TargetMode="External"/><Relationship Id="rId17" Type="http://schemas.openxmlformats.org/officeDocument/2006/relationships/hyperlink" Target="https://www.acc.com/node/655007" TargetMode="External"/><Relationship Id="rId25" Type="http://schemas.openxmlformats.org/officeDocument/2006/relationships/hyperlink" Target="https://www.acc.com/sites/default/files/program-materials/upload/4B---Cozen-O-Connor-Spring-Bootcamp-slides_April-2025_0.pptx"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foxrothschild.com/kate-l-stoy" TargetMode="External"/><Relationship Id="rId20" Type="http://schemas.openxmlformats.org/officeDocument/2006/relationships/hyperlink" Target="https://www.acc.com/sites/default/files/program-materials/upload/Raeann-Burgo-PPT-ACC-Spring-2025-FINAL.pdf" TargetMode="External"/><Relationship Id="rId29" Type="http://schemas.openxmlformats.org/officeDocument/2006/relationships/hyperlink" Target="https://www.acc.com/sites/default/files/program-materials/upload/5B---Ogletree---Final-The-Mother-of-all-Laws_-The-Pregnant-Workers-Fairness-Act--4_24_25-.ppt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cc.com/node/655006" TargetMode="External"/><Relationship Id="rId24" Type="http://schemas.openxmlformats.org/officeDocument/2006/relationships/hyperlink" Target="https://www.porterwright.com/nicolas-j-sasso/" TargetMode="External"/><Relationship Id="rId32" Type="http://schemas.openxmlformats.org/officeDocument/2006/relationships/hyperlink" Target="https://www.babstcalland.com/professional/kevin-k-douglass/" TargetMode="External"/><Relationship Id="rId5" Type="http://schemas.openxmlformats.org/officeDocument/2006/relationships/styles" Target="styles.xml"/><Relationship Id="rId15" Type="http://schemas.openxmlformats.org/officeDocument/2006/relationships/hyperlink" Target="https://www.foxrothschild.com/lauren-b-sabol" TargetMode="External"/><Relationship Id="rId23" Type="http://schemas.openxmlformats.org/officeDocument/2006/relationships/hyperlink" Target="https://www.porterwright.com/greg-m-daugherty/" TargetMode="External"/><Relationship Id="rId28" Type="http://schemas.openxmlformats.org/officeDocument/2006/relationships/hyperlink" Target="https://www.duanemorris.com/attorneys/jessicapriselac.html" TargetMode="External"/><Relationship Id="rId10" Type="http://schemas.openxmlformats.org/officeDocument/2006/relationships/image" Target="media/image1.jpg"/><Relationship Id="rId19" Type="http://schemas.openxmlformats.org/officeDocument/2006/relationships/hyperlink" Target="https://www.spilmanlaw.com/professional/schuler-ronald-w/" TargetMode="External"/><Relationship Id="rId31" Type="http://schemas.openxmlformats.org/officeDocument/2006/relationships/hyperlink" Target="https://www.acc.com/node/65501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oxrothschild.com/mark-d-harley" TargetMode="External"/><Relationship Id="rId22" Type="http://schemas.openxmlformats.org/officeDocument/2006/relationships/hyperlink" Target="https://www.acc.com/sites/default/files/program-materials/upload/4A---Porter-Wright---ESOPS-and-EOTS--ACC-WPA-Bootcamp.pptx" TargetMode="External"/><Relationship Id="rId27" Type="http://schemas.openxmlformats.org/officeDocument/2006/relationships/hyperlink" Target="https://www.acc.com/node/655538" TargetMode="External"/><Relationship Id="rId30" Type="http://schemas.openxmlformats.org/officeDocument/2006/relationships/hyperlink" Target="https://ogletree.com/people/bethany-s-wagner/"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97ECCA68E0CD4A92D496241C0E5F06" ma:contentTypeVersion="17" ma:contentTypeDescription="Create a new document." ma:contentTypeScope="" ma:versionID="cd0660b6d3989a5d4860512db79f3ec0">
  <xsd:schema xmlns:xsd="http://www.w3.org/2001/XMLSchema" xmlns:xs="http://www.w3.org/2001/XMLSchema" xmlns:p="http://schemas.microsoft.com/office/2006/metadata/properties" xmlns:ns2="001bac6a-bc12-40ba-86a7-8b9ac8fffa59" xmlns:ns3="a2929894-fae6-4c01-9a73-49f627711e55" targetNamespace="http://schemas.microsoft.com/office/2006/metadata/properties" ma:root="true" ma:fieldsID="a952c6d4ac342162b6c55b57a08c5533" ns2:_="" ns3:_="">
    <xsd:import namespace="001bac6a-bc12-40ba-86a7-8b9ac8fffa59"/>
    <xsd:import namespace="a2929894-fae6-4c01-9a73-49f627711e5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SponsorLevel"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1bac6a-bc12-40ba-86a7-8b9ac8fffa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4c09565-50c5-4613-a28e-875047bd2ec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SponsorLevel" ma:index="22" nillable="true" ma:displayName="Note" ma:format="Dropdown" ma:internalName="SponsorLevel">
      <xsd:simpleType>
        <xsd:restriction base="dms:Text">
          <xsd:maxLength value="255"/>
        </xsd:restriction>
      </xsd:simpleType>
    </xsd:element>
    <xsd:element name="Topic" ma:index="23" nillable="true" ma:displayName="Topic" ma:format="Dropdown" ma:internalName="Topic">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929894-fae6-4c01-9a73-49f627711e5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303e124-3199-44e1-8847-65a4e0f5ec25}" ma:internalName="TaxCatchAll" ma:showField="CatchAllData" ma:web="a2929894-fae6-4c01-9a73-49f627711e5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1bac6a-bc12-40ba-86a7-8b9ac8fffa59">
      <Terms xmlns="http://schemas.microsoft.com/office/infopath/2007/PartnerControls"/>
    </lcf76f155ced4ddcb4097134ff3c332f>
    <TaxCatchAll xmlns="a2929894-fae6-4c01-9a73-49f627711e55" xsi:nil="true"/>
    <SponsorLevel xmlns="001bac6a-bc12-40ba-86a7-8b9ac8fffa59" xsi:nil="true"/>
    <Topic xmlns="001bac6a-bc12-40ba-86a7-8b9ac8fffa59" xsi:nil="true"/>
  </documentManagement>
</p:properties>
</file>

<file path=customXml/itemProps1.xml><?xml version="1.0" encoding="utf-8"?>
<ds:datastoreItem xmlns:ds="http://schemas.openxmlformats.org/officeDocument/2006/customXml" ds:itemID="{881084DA-2F9A-464F-8A00-230776339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1bac6a-bc12-40ba-86a7-8b9ac8fffa59"/>
    <ds:schemaRef ds:uri="a2929894-fae6-4c01-9a73-49f627711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DFA1E7-C9B9-4AFF-A877-87CA53C3ED17}">
  <ds:schemaRefs>
    <ds:schemaRef ds:uri="http://schemas.microsoft.com/sharepoint/v3/contenttype/forms"/>
  </ds:schemaRefs>
</ds:datastoreItem>
</file>

<file path=customXml/itemProps3.xml><?xml version="1.0" encoding="utf-8"?>
<ds:datastoreItem xmlns:ds="http://schemas.openxmlformats.org/officeDocument/2006/customXml" ds:itemID="{7B269A67-2B42-43FA-B04A-67B676F8F912}">
  <ds:schemaRefs>
    <ds:schemaRef ds:uri="http://schemas.microsoft.com/office/2006/metadata/properties"/>
    <ds:schemaRef ds:uri="http://schemas.microsoft.com/office/infopath/2007/PartnerControls"/>
    <ds:schemaRef ds:uri="001bac6a-bc12-40ba-86a7-8b9ac8fffa59"/>
    <ds:schemaRef ds:uri="a2929894-fae6-4c01-9a73-49f627711e55"/>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4693</Words>
  <Characters>26753</Characters>
  <Application>Microsoft Office Word</Application>
  <DocSecurity>0</DocSecurity>
  <Lines>222</Lines>
  <Paragraphs>62</Paragraphs>
  <ScaleCrop>false</ScaleCrop>
  <Company/>
  <LinksUpToDate>false</LinksUpToDate>
  <CharactersWithSpaces>31384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Dudek</dc:creator>
  <cp:keywords/>
  <dc:description/>
  <cp:lastModifiedBy>ACC Western Pennsylvania</cp:lastModifiedBy>
  <cp:revision>2</cp:revision>
  <cp:lastPrinted>2024-08-21T18:06:00Z</cp:lastPrinted>
  <dcterms:created xsi:type="dcterms:W3CDTF">2025-04-23T21:07:00Z</dcterms:created>
  <dcterms:modified xsi:type="dcterms:W3CDTF">2025-04-23T21:07:00Z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0x0101002F97ECCA68E0CD4A92D496241C0E5F06</vt:lpwstr>
  </property>
  <property fmtid="{D5CDD505-2E9C-101B-9397-08002B2CF9AE}" pid="3" name="MediaServiceImageTags">
    <vt:lpwstr/>
  </property>
</Properties>
</file>