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5493F" w14:textId="033D1794" w:rsidR="009D476A" w:rsidRDefault="009D476A" w:rsidP="00D415C9">
      <w:pPr>
        <w:autoSpaceDE w:val="0"/>
        <w:autoSpaceDN w:val="0"/>
        <w:adjustRightInd w:val="0"/>
        <w:ind w:firstLine="720"/>
        <w:rPr>
          <w:rFonts w:cs="Arial"/>
          <w:color w:val="000000" w:themeColor="text1"/>
        </w:rPr>
      </w:pPr>
    </w:p>
    <w:p w14:paraId="59BE3725" w14:textId="61597ED4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 Intellectual Property Network for the Association of Corporate Counsel (ACC) has developed the below key objectives </w:t>
      </w:r>
      <w:r w:rsidR="00C92359">
        <w:rPr>
          <w:rFonts w:cs="Arial"/>
          <w:color w:val="000000" w:themeColor="text1"/>
        </w:rPr>
        <w:t xml:space="preserve">and action items </w:t>
      </w:r>
      <w:r>
        <w:rPr>
          <w:rFonts w:cs="Arial"/>
          <w:color w:val="000000" w:themeColor="text1"/>
        </w:rPr>
        <w:t xml:space="preserve">for continued growth and development of the Network.  </w:t>
      </w:r>
      <w:r w:rsidR="005C0DE2">
        <w:rPr>
          <w:rFonts w:cs="Arial"/>
          <w:color w:val="000000" w:themeColor="text1"/>
        </w:rPr>
        <w:t xml:space="preserve">This Strategic Plan should be </w:t>
      </w:r>
      <w:r w:rsidR="00B47646">
        <w:rPr>
          <w:rFonts w:cs="Arial"/>
          <w:color w:val="000000" w:themeColor="text1"/>
        </w:rPr>
        <w:t>reviewed and</w:t>
      </w:r>
      <w:r w:rsidR="00121F9A" w:rsidRPr="00121F9A">
        <w:rPr>
          <w:rFonts w:cs="Arial"/>
          <w:color w:val="000000" w:themeColor="text1"/>
        </w:rPr>
        <w:t xml:space="preserve"> </w:t>
      </w:r>
      <w:r w:rsidR="00121F9A">
        <w:rPr>
          <w:rFonts w:cs="Arial"/>
          <w:color w:val="000000" w:themeColor="text1"/>
        </w:rPr>
        <w:t>revised</w:t>
      </w:r>
      <w:r w:rsidR="00121F9A" w:rsidRPr="00121F9A">
        <w:rPr>
          <w:rFonts w:cs="Arial"/>
          <w:color w:val="000000" w:themeColor="text1"/>
        </w:rPr>
        <w:t xml:space="preserve"> </w:t>
      </w:r>
      <w:r w:rsidR="00121F9A">
        <w:rPr>
          <w:rFonts w:cs="Arial"/>
          <w:color w:val="000000" w:themeColor="text1"/>
        </w:rPr>
        <w:t>by each new Network Chair</w:t>
      </w:r>
      <w:r w:rsidR="00B47646">
        <w:rPr>
          <w:rFonts w:cs="Arial"/>
          <w:color w:val="000000" w:themeColor="text1"/>
        </w:rPr>
        <w:t>, as necessar</w:t>
      </w:r>
      <w:r w:rsidR="00121F9A">
        <w:rPr>
          <w:rFonts w:cs="Arial"/>
          <w:color w:val="000000" w:themeColor="text1"/>
        </w:rPr>
        <w:t>y</w:t>
      </w:r>
      <w:r w:rsidR="005C0DE2">
        <w:rPr>
          <w:rFonts w:cs="Arial"/>
          <w:color w:val="000000" w:themeColor="text1"/>
        </w:rPr>
        <w:t>.</w:t>
      </w:r>
    </w:p>
    <w:p w14:paraId="21699A7B" w14:textId="6B58288A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30181764" w14:textId="4C3E9888" w:rsidR="00D415C9" w:rsidRPr="00493CBE" w:rsidRDefault="00D415C9" w:rsidP="00D415C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493CBE">
        <w:rPr>
          <w:rFonts w:cs="Arial"/>
          <w:b/>
          <w:bCs/>
          <w:color w:val="000000" w:themeColor="text1"/>
        </w:rPr>
        <w:t>MEMBERSHIP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15C9" w14:paraId="75F1FDA7" w14:textId="77777777" w:rsidTr="00D415C9">
        <w:tc>
          <w:tcPr>
            <w:tcW w:w="4675" w:type="dxa"/>
          </w:tcPr>
          <w:p w14:paraId="785D5C71" w14:textId="2B65F566" w:rsidR="00D415C9" w:rsidRPr="00493CBE" w:rsidRDefault="00493CBE" w:rsidP="00D415C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Objective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4675" w:type="dxa"/>
          </w:tcPr>
          <w:p w14:paraId="30B0491F" w14:textId="4163726B" w:rsidR="00D415C9" w:rsidRPr="00493CBE" w:rsidRDefault="00D415C9" w:rsidP="00D415C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493CBE">
              <w:rPr>
                <w:rFonts w:cs="Arial"/>
                <w:b/>
                <w:bCs/>
                <w:color w:val="000000" w:themeColor="text1"/>
              </w:rPr>
              <w:t>Action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</w:tr>
      <w:tr w:rsidR="00D415C9" w14:paraId="34E6AEAC" w14:textId="77777777" w:rsidTr="00D415C9">
        <w:tc>
          <w:tcPr>
            <w:tcW w:w="4675" w:type="dxa"/>
          </w:tcPr>
          <w:p w14:paraId="5F9CF63D" w14:textId="60D0DF94" w:rsidR="00D415C9" w:rsidRDefault="00D415C9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Increased use of Forum</w:t>
            </w:r>
            <w:r w:rsidR="002761F3">
              <w:rPr>
                <w:rFonts w:cs="Arial"/>
                <w:color w:val="000000" w:themeColor="text1"/>
              </w:rPr>
              <w:t>s</w:t>
            </w:r>
            <w:r w:rsidR="005C0DE2">
              <w:rPr>
                <w:rFonts w:cs="Arial"/>
                <w:color w:val="000000" w:themeColor="text1"/>
              </w:rPr>
              <w:t xml:space="preserve"> and other communications technologies</w:t>
            </w:r>
            <w:r w:rsidR="00113B33">
              <w:rPr>
                <w:rFonts w:cs="Arial"/>
                <w:color w:val="000000" w:themeColor="text1"/>
              </w:rPr>
              <w:t xml:space="preserve"> to match our members</w:t>
            </w:r>
            <w:r w:rsidR="00275CBD">
              <w:rPr>
                <w:rFonts w:cs="Arial"/>
                <w:color w:val="000000" w:themeColor="text1"/>
              </w:rPr>
              <w:t>’</w:t>
            </w:r>
            <w:r w:rsidR="00113B33">
              <w:rPr>
                <w:rFonts w:cs="Arial"/>
                <w:color w:val="000000" w:themeColor="text1"/>
              </w:rPr>
              <w:t xml:space="preserve"> preferences</w:t>
            </w:r>
            <w:r w:rsidR="005C0DE2">
              <w:rPr>
                <w:rFonts w:cs="Arial"/>
                <w:color w:val="000000" w:themeColor="text1"/>
              </w:rPr>
              <w:t>.</w:t>
            </w:r>
          </w:p>
        </w:tc>
        <w:tc>
          <w:tcPr>
            <w:tcW w:w="4675" w:type="dxa"/>
          </w:tcPr>
          <w:p w14:paraId="2478AA2F" w14:textId="11E46070" w:rsidR="002761F3" w:rsidRDefault="002761F3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Use Forums for all relevant Network communications</w:t>
            </w:r>
          </w:p>
          <w:p w14:paraId="5A46ABA0" w14:textId="69D30E3D" w:rsidR="002761F3" w:rsidRDefault="002761F3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Assign </w:t>
            </w:r>
            <w:r w:rsidR="00EC2BE5">
              <w:rPr>
                <w:rFonts w:cs="Arial"/>
                <w:color w:val="000000" w:themeColor="text1"/>
              </w:rPr>
              <w:t xml:space="preserve">one or more </w:t>
            </w:r>
            <w:r>
              <w:rPr>
                <w:rFonts w:cs="Arial"/>
                <w:color w:val="000000" w:themeColor="text1"/>
              </w:rPr>
              <w:t>Network leaders to manage member communications and provide timely response</w:t>
            </w:r>
            <w:r w:rsidR="00FD6D50">
              <w:rPr>
                <w:rFonts w:cs="Arial"/>
                <w:color w:val="000000" w:themeColor="text1"/>
              </w:rPr>
              <w:t>s</w:t>
            </w:r>
            <w:r>
              <w:rPr>
                <w:rFonts w:cs="Arial"/>
                <w:color w:val="000000" w:themeColor="text1"/>
              </w:rPr>
              <w:t xml:space="preserve"> on behalf of the Network</w:t>
            </w:r>
          </w:p>
          <w:p w14:paraId="239F64B1" w14:textId="40A60847" w:rsidR="00D415C9" w:rsidRDefault="002761F3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Use Forums to post timely and engaging communications to enhance member interest</w:t>
            </w:r>
            <w:r w:rsidR="00EC2BE5">
              <w:rPr>
                <w:rFonts w:cs="Arial"/>
                <w:color w:val="000000" w:themeColor="text1"/>
              </w:rPr>
              <w:t>, including summaries of “What’s Hot” and breaking case or administrative news</w:t>
            </w:r>
          </w:p>
        </w:tc>
      </w:tr>
      <w:tr w:rsidR="00D415C9" w14:paraId="54540180" w14:textId="77777777" w:rsidTr="00D415C9">
        <w:tc>
          <w:tcPr>
            <w:tcW w:w="4675" w:type="dxa"/>
          </w:tcPr>
          <w:p w14:paraId="10C7C432" w14:textId="3C9875D1" w:rsidR="00D415C9" w:rsidRDefault="00CA1D07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</w:t>
            </w:r>
            <w:r w:rsidR="00D415C9">
              <w:rPr>
                <w:rFonts w:cs="Arial"/>
                <w:color w:val="000000" w:themeColor="text1"/>
              </w:rPr>
              <w:t>egular communication with Members about Network activities</w:t>
            </w:r>
          </w:p>
        </w:tc>
        <w:tc>
          <w:tcPr>
            <w:tcW w:w="4675" w:type="dxa"/>
          </w:tcPr>
          <w:p w14:paraId="5ABE5F1F" w14:textId="75CC4B73" w:rsidR="00D415C9" w:rsidRDefault="002761F3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Increase use of </w:t>
            </w:r>
            <w:r w:rsidR="00D415C9">
              <w:rPr>
                <w:rFonts w:cs="Arial"/>
                <w:color w:val="000000" w:themeColor="text1"/>
              </w:rPr>
              <w:t>Forum</w:t>
            </w:r>
            <w:r>
              <w:rPr>
                <w:rFonts w:cs="Arial"/>
                <w:color w:val="000000" w:themeColor="text1"/>
              </w:rPr>
              <w:t>s</w:t>
            </w:r>
            <w:r w:rsidR="00D415C9">
              <w:rPr>
                <w:rFonts w:cs="Arial"/>
                <w:color w:val="000000" w:themeColor="text1"/>
              </w:rPr>
              <w:t xml:space="preserve"> to post </w:t>
            </w:r>
            <w:r w:rsidR="00493CBE">
              <w:rPr>
                <w:rFonts w:cs="Arial"/>
                <w:color w:val="000000" w:themeColor="text1"/>
              </w:rPr>
              <w:t xml:space="preserve">regular </w:t>
            </w:r>
            <w:r>
              <w:rPr>
                <w:rFonts w:cs="Arial"/>
                <w:color w:val="000000" w:themeColor="text1"/>
              </w:rPr>
              <w:t>“</w:t>
            </w:r>
            <w:r w:rsidR="00493CBE">
              <w:rPr>
                <w:rFonts w:cs="Arial"/>
                <w:color w:val="000000" w:themeColor="text1"/>
              </w:rPr>
              <w:t>M</w:t>
            </w:r>
            <w:r w:rsidR="00D415C9">
              <w:rPr>
                <w:rFonts w:cs="Arial"/>
                <w:color w:val="000000" w:themeColor="text1"/>
              </w:rPr>
              <w:t>essage</w:t>
            </w:r>
            <w:r>
              <w:rPr>
                <w:rFonts w:cs="Arial"/>
                <w:color w:val="000000" w:themeColor="text1"/>
              </w:rPr>
              <w:t>s</w:t>
            </w:r>
            <w:r w:rsidR="00D415C9">
              <w:rPr>
                <w:rFonts w:cs="Arial"/>
                <w:color w:val="000000" w:themeColor="text1"/>
              </w:rPr>
              <w:t xml:space="preserve"> from the Chair</w:t>
            </w:r>
            <w:r>
              <w:rPr>
                <w:rFonts w:cs="Arial"/>
                <w:color w:val="000000" w:themeColor="text1"/>
              </w:rPr>
              <w:t>”</w:t>
            </w:r>
            <w:r w:rsidR="00D415C9">
              <w:rPr>
                <w:rFonts w:cs="Arial"/>
                <w:color w:val="000000" w:themeColor="text1"/>
              </w:rPr>
              <w:t xml:space="preserve"> </w:t>
            </w:r>
            <w:r w:rsidR="00493CBE">
              <w:rPr>
                <w:rFonts w:cs="Arial"/>
                <w:color w:val="000000" w:themeColor="text1"/>
              </w:rPr>
              <w:t>about ongoing activities</w:t>
            </w:r>
          </w:p>
        </w:tc>
      </w:tr>
      <w:tr w:rsidR="00D415C9" w14:paraId="7681147C" w14:textId="77777777" w:rsidTr="00D415C9">
        <w:tc>
          <w:tcPr>
            <w:tcW w:w="4675" w:type="dxa"/>
          </w:tcPr>
          <w:p w14:paraId="35CA7227" w14:textId="39777390" w:rsidR="00D415C9" w:rsidRDefault="00AE798F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</w:t>
            </w:r>
            <w:r w:rsidR="00E41CC2">
              <w:rPr>
                <w:rFonts w:cs="Arial"/>
                <w:color w:val="000000" w:themeColor="text1"/>
              </w:rPr>
              <w:t>d</w:t>
            </w:r>
            <w:r>
              <w:rPr>
                <w:rFonts w:cs="Arial"/>
                <w:color w:val="000000" w:themeColor="text1"/>
              </w:rPr>
              <w:t xml:space="preserve"> participation by diverse members</w:t>
            </w:r>
            <w:r w:rsidR="00E41CC2">
              <w:rPr>
                <w:rFonts w:cs="Arial"/>
                <w:color w:val="000000" w:themeColor="text1"/>
              </w:rPr>
              <w:t xml:space="preserve"> and</w:t>
            </w:r>
            <w:r w:rsidR="00407F99">
              <w:rPr>
                <w:rFonts w:cs="Arial"/>
                <w:color w:val="000000" w:themeColor="text1"/>
              </w:rPr>
              <w:t xml:space="preserve"> younger, new-to-in-house members</w:t>
            </w:r>
          </w:p>
        </w:tc>
        <w:tc>
          <w:tcPr>
            <w:tcW w:w="4675" w:type="dxa"/>
          </w:tcPr>
          <w:p w14:paraId="2E4F928C" w14:textId="44DFBE97" w:rsidR="00407F99" w:rsidRDefault="00504EB6" w:rsidP="00407F9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Use s</w:t>
            </w:r>
            <w:r w:rsidR="00407F99">
              <w:rPr>
                <w:rFonts w:cs="Arial"/>
                <w:color w:val="000000" w:themeColor="text1"/>
              </w:rPr>
              <w:t>urveys</w:t>
            </w:r>
            <w:r>
              <w:rPr>
                <w:rFonts w:cs="Arial"/>
                <w:color w:val="000000" w:themeColor="text1"/>
              </w:rPr>
              <w:t xml:space="preserve"> to seek input from members about their interests</w:t>
            </w:r>
          </w:p>
          <w:p w14:paraId="3DB5D3FC" w14:textId="481E1385" w:rsidR="00407F99" w:rsidRDefault="00504EB6" w:rsidP="00407F9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Innovate how we</w:t>
            </w:r>
            <w:r w:rsidR="00407F99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connect with members to meet them where they ar</w:t>
            </w:r>
            <w:r w:rsidR="009A233C">
              <w:rPr>
                <w:rFonts w:cs="Arial"/>
                <w:color w:val="000000" w:themeColor="text1"/>
              </w:rPr>
              <w:t>e and explore new ways to connect with members, especially those outside our usual channels</w:t>
            </w:r>
          </w:p>
          <w:p w14:paraId="328A162A" w14:textId="078B9717" w:rsidR="00407F99" w:rsidRDefault="009A233C" w:rsidP="00407F9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Offer v</w:t>
            </w:r>
            <w:r w:rsidR="00407F99">
              <w:rPr>
                <w:rFonts w:cs="Arial"/>
                <w:color w:val="000000" w:themeColor="text1"/>
              </w:rPr>
              <w:t>irtual “door” prizes for members to encourage participation and reward attendance</w:t>
            </w:r>
          </w:p>
        </w:tc>
      </w:tr>
      <w:tr w:rsidR="00AE798F" w14:paraId="4BB51268" w14:textId="77777777" w:rsidTr="00D415C9">
        <w:tc>
          <w:tcPr>
            <w:tcW w:w="4675" w:type="dxa"/>
          </w:tcPr>
          <w:p w14:paraId="5C6BB89F" w14:textId="4AF97D51" w:rsidR="00AE798F" w:rsidRDefault="00AE798F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</w:t>
            </w:r>
            <w:r w:rsidR="00E41CC2">
              <w:rPr>
                <w:rFonts w:cs="Arial"/>
                <w:color w:val="000000" w:themeColor="text1"/>
              </w:rPr>
              <w:t>d</w:t>
            </w:r>
            <w:r>
              <w:rPr>
                <w:rFonts w:cs="Arial"/>
                <w:color w:val="000000" w:themeColor="text1"/>
              </w:rPr>
              <w:t xml:space="preserve"> participation by members outside the United States</w:t>
            </w:r>
          </w:p>
        </w:tc>
        <w:tc>
          <w:tcPr>
            <w:tcW w:w="4675" w:type="dxa"/>
          </w:tcPr>
          <w:p w14:paraId="62C90B3D" w14:textId="77777777" w:rsidR="00AE798F" w:rsidRDefault="005C0DE2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Hold programs during non-US business hours</w:t>
            </w:r>
          </w:p>
          <w:p w14:paraId="6DDDB606" w14:textId="77777777" w:rsidR="005C0DE2" w:rsidRDefault="005C0DE2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Coordinate with international associations and organizations for content</w:t>
            </w:r>
          </w:p>
          <w:p w14:paraId="2B969A95" w14:textId="2F5184CE" w:rsidR="009A233C" w:rsidRDefault="00275CBD" w:rsidP="00D415C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Include international perspectives and legal issues in webinars, written </w:t>
            </w:r>
            <w:proofErr w:type="gramStart"/>
            <w:r>
              <w:rPr>
                <w:rFonts w:cs="Arial"/>
                <w:color w:val="000000" w:themeColor="text1"/>
              </w:rPr>
              <w:t>content</w:t>
            </w:r>
            <w:proofErr w:type="gramEnd"/>
            <w:r>
              <w:rPr>
                <w:rFonts w:cs="Arial"/>
                <w:color w:val="000000" w:themeColor="text1"/>
              </w:rPr>
              <w:t xml:space="preserve"> and annual meeting programs to broaden Network offerings and respond to all member needs</w:t>
            </w:r>
          </w:p>
        </w:tc>
      </w:tr>
    </w:tbl>
    <w:p w14:paraId="51DB80D1" w14:textId="6CE9A28C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5A0DBFC8" w14:textId="5C833D49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31D30D5C" w14:textId="0989186D" w:rsidR="00D415C9" w:rsidRPr="00493CBE" w:rsidRDefault="00D415C9" w:rsidP="00D415C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493CBE">
        <w:rPr>
          <w:rFonts w:cs="Arial"/>
          <w:b/>
          <w:bCs/>
          <w:color w:val="000000" w:themeColor="text1"/>
        </w:rPr>
        <w:t>LEADERSHIP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CBE" w14:paraId="20BB048D" w14:textId="77777777" w:rsidTr="00D51623">
        <w:tc>
          <w:tcPr>
            <w:tcW w:w="4675" w:type="dxa"/>
          </w:tcPr>
          <w:p w14:paraId="618CDD50" w14:textId="38CCDE2F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Objective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4675" w:type="dxa"/>
          </w:tcPr>
          <w:p w14:paraId="74133A93" w14:textId="267486F2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493CBE">
              <w:rPr>
                <w:rFonts w:cs="Arial"/>
                <w:b/>
                <w:bCs/>
                <w:color w:val="000000" w:themeColor="text1"/>
              </w:rPr>
              <w:t>Action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</w:tr>
      <w:tr w:rsidR="00493CBE" w14:paraId="425F9E6E" w14:textId="77777777" w:rsidTr="00D51623">
        <w:tc>
          <w:tcPr>
            <w:tcW w:w="4675" w:type="dxa"/>
          </w:tcPr>
          <w:p w14:paraId="41AA6579" w14:textId="574B9E7D" w:rsidR="00493CBE" w:rsidRDefault="0061440C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Have </w:t>
            </w:r>
            <w:r w:rsidR="00493CBE">
              <w:rPr>
                <w:rFonts w:cs="Arial"/>
                <w:color w:val="000000" w:themeColor="text1"/>
              </w:rPr>
              <w:t>more Members lead tasks</w:t>
            </w:r>
          </w:p>
        </w:tc>
        <w:tc>
          <w:tcPr>
            <w:tcW w:w="4675" w:type="dxa"/>
          </w:tcPr>
          <w:p w14:paraId="0CBBE7DD" w14:textId="032932D4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Post messages requesting help in Forum</w:t>
            </w:r>
            <w:r w:rsidR="002761F3">
              <w:rPr>
                <w:rFonts w:cs="Arial"/>
                <w:color w:val="000000" w:themeColor="text1"/>
              </w:rPr>
              <w:t>s</w:t>
            </w:r>
            <w:r>
              <w:rPr>
                <w:rFonts w:cs="Arial"/>
                <w:color w:val="000000" w:themeColor="text1"/>
              </w:rPr>
              <w:t xml:space="preserve"> and on Monthly meeting</w:t>
            </w:r>
            <w:r w:rsidR="002761F3">
              <w:rPr>
                <w:rFonts w:cs="Arial"/>
                <w:color w:val="000000" w:themeColor="text1"/>
              </w:rPr>
              <w:t xml:space="preserve"> agendas and in </w:t>
            </w:r>
            <w:r w:rsidR="0061440C">
              <w:rPr>
                <w:rFonts w:cs="Arial"/>
                <w:color w:val="000000" w:themeColor="text1"/>
              </w:rPr>
              <w:t xml:space="preserve">meeting </w:t>
            </w:r>
            <w:proofErr w:type="gramStart"/>
            <w:r w:rsidR="002761F3">
              <w:rPr>
                <w:rFonts w:cs="Arial"/>
                <w:color w:val="000000" w:themeColor="text1"/>
              </w:rPr>
              <w:t>minutes</w:t>
            </w:r>
            <w:r>
              <w:rPr>
                <w:rFonts w:cs="Arial"/>
                <w:color w:val="000000" w:themeColor="text1"/>
              </w:rPr>
              <w:t>;</w:t>
            </w:r>
            <w:proofErr w:type="gramEnd"/>
          </w:p>
          <w:p w14:paraId="3CD86295" w14:textId="77777777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Highlight completed leadership activities in Forum</w:t>
            </w:r>
            <w:r w:rsidR="002761F3">
              <w:rPr>
                <w:rFonts w:cs="Arial"/>
                <w:color w:val="000000" w:themeColor="text1"/>
              </w:rPr>
              <w:t>s</w:t>
            </w:r>
            <w:r>
              <w:rPr>
                <w:rFonts w:cs="Arial"/>
                <w:color w:val="000000" w:themeColor="text1"/>
              </w:rPr>
              <w:t xml:space="preserve"> and Monthly meeting</w:t>
            </w:r>
          </w:p>
          <w:p w14:paraId="5334B5E7" w14:textId="773F8256" w:rsidR="00050F34" w:rsidRDefault="00704A27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Consider providing t</w:t>
            </w:r>
            <w:r w:rsidR="00407F99">
              <w:rPr>
                <w:rFonts w:cs="Arial"/>
                <w:color w:val="000000" w:themeColor="text1"/>
              </w:rPr>
              <w:t xml:space="preserve">hank you gifts for first time </w:t>
            </w:r>
            <w:r w:rsidR="00511392">
              <w:rPr>
                <w:rFonts w:cs="Arial"/>
                <w:color w:val="000000" w:themeColor="text1"/>
              </w:rPr>
              <w:t>leaders or distribute on a r</w:t>
            </w:r>
            <w:r w:rsidR="00407F99">
              <w:rPr>
                <w:rFonts w:cs="Arial"/>
                <w:color w:val="000000" w:themeColor="text1"/>
              </w:rPr>
              <w:t xml:space="preserve">andom </w:t>
            </w:r>
            <w:r w:rsidR="00511392">
              <w:rPr>
                <w:rFonts w:cs="Arial"/>
                <w:color w:val="000000" w:themeColor="text1"/>
              </w:rPr>
              <w:t>basis</w:t>
            </w:r>
            <w:r w:rsidR="00407F99">
              <w:rPr>
                <w:rFonts w:cs="Arial"/>
                <w:color w:val="000000" w:themeColor="text1"/>
              </w:rPr>
              <w:t>.</w:t>
            </w:r>
            <w:r w:rsidR="00B47646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>(</w:t>
            </w:r>
            <w:r w:rsidR="00B47646">
              <w:rPr>
                <w:rFonts w:cs="Arial"/>
                <w:color w:val="000000" w:themeColor="text1"/>
              </w:rPr>
              <w:t>Free CLE can be used as virtual swag as well as IP vendor swag.</w:t>
            </w:r>
            <w:r>
              <w:rPr>
                <w:rFonts w:cs="Arial"/>
                <w:color w:val="000000" w:themeColor="text1"/>
              </w:rPr>
              <w:t>)</w:t>
            </w:r>
            <w:r w:rsidR="00050F34">
              <w:rPr>
                <w:rFonts w:cs="Arial"/>
                <w:color w:val="000000" w:themeColor="text1"/>
              </w:rPr>
              <w:t xml:space="preserve"> </w:t>
            </w:r>
          </w:p>
          <w:p w14:paraId="64F9435C" w14:textId="5A781ECB" w:rsidR="00845A7D" w:rsidRDefault="00050F34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Highlight new activities that Members can lead and </w:t>
            </w:r>
            <w:r w:rsidR="00845A7D">
              <w:rPr>
                <w:rFonts w:cs="Arial"/>
                <w:color w:val="000000" w:themeColor="text1"/>
              </w:rPr>
              <w:t xml:space="preserve">be open to </w:t>
            </w:r>
            <w:r w:rsidR="00CA2763">
              <w:rPr>
                <w:rFonts w:cs="Arial"/>
                <w:color w:val="000000" w:themeColor="text1"/>
              </w:rPr>
              <w:t xml:space="preserve">existing </w:t>
            </w:r>
            <w:r w:rsidR="00845A7D">
              <w:rPr>
                <w:rFonts w:cs="Arial"/>
                <w:color w:val="000000" w:themeColor="text1"/>
              </w:rPr>
              <w:t xml:space="preserve">leaders looking </w:t>
            </w:r>
            <w:r w:rsidR="00CA2763">
              <w:rPr>
                <w:rFonts w:cs="Arial"/>
                <w:color w:val="000000" w:themeColor="text1"/>
              </w:rPr>
              <w:t>to oversee new responsibilities</w:t>
            </w:r>
          </w:p>
          <w:p w14:paraId="4D422DD5" w14:textId="3F044BD1" w:rsidR="00511392" w:rsidRDefault="00511392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Seek input from existing leaders on potential future leadership candidates</w:t>
            </w:r>
          </w:p>
          <w:p w14:paraId="41039B0A" w14:textId="7AC6F9C0" w:rsidR="00407F99" w:rsidRDefault="00845A7D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In meetings, ask Network Leaders to explain what they do to fulfill their role in the Network </w:t>
            </w:r>
          </w:p>
        </w:tc>
      </w:tr>
      <w:tr w:rsidR="00493CBE" w14:paraId="660D375D" w14:textId="77777777" w:rsidTr="00D51623">
        <w:tc>
          <w:tcPr>
            <w:tcW w:w="4675" w:type="dxa"/>
          </w:tcPr>
          <w:p w14:paraId="78A4CD09" w14:textId="4A64A203" w:rsidR="00493CBE" w:rsidRDefault="002B3E69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Have more</w:t>
            </w:r>
            <w:r w:rsidR="00AE798F">
              <w:rPr>
                <w:rFonts w:cs="Arial"/>
                <w:color w:val="000000" w:themeColor="text1"/>
              </w:rPr>
              <w:t xml:space="preserve"> diversity in leadership positions</w:t>
            </w:r>
          </w:p>
        </w:tc>
        <w:tc>
          <w:tcPr>
            <w:tcW w:w="4675" w:type="dxa"/>
          </w:tcPr>
          <w:p w14:paraId="52612882" w14:textId="34399037" w:rsidR="00C54DE6" w:rsidRDefault="00845A7D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Seek and talk with diverse members about </w:t>
            </w:r>
            <w:r w:rsidR="002B3E69">
              <w:rPr>
                <w:rFonts w:cs="Arial"/>
                <w:color w:val="000000" w:themeColor="text1"/>
              </w:rPr>
              <w:t>taking leadership roles.</w:t>
            </w:r>
          </w:p>
          <w:p w14:paraId="655AC38F" w14:textId="70F2084A" w:rsidR="002B3E69" w:rsidRDefault="00C54DE6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Discuss opportunities for leadership </w:t>
            </w:r>
            <w:r w:rsidR="00CA2763">
              <w:rPr>
                <w:rFonts w:cs="Arial"/>
                <w:color w:val="000000" w:themeColor="text1"/>
              </w:rPr>
              <w:t xml:space="preserve">and best practices </w:t>
            </w:r>
            <w:r>
              <w:rPr>
                <w:rFonts w:cs="Arial"/>
                <w:color w:val="000000" w:themeColor="text1"/>
              </w:rPr>
              <w:t>with ACC HQ and with other Networks</w:t>
            </w:r>
          </w:p>
        </w:tc>
      </w:tr>
    </w:tbl>
    <w:p w14:paraId="6B7ABE60" w14:textId="18E4FC48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02411DB4" w14:textId="171D45FB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59125B84" w14:textId="1FDC40CF" w:rsidR="00D415C9" w:rsidRPr="00493CBE" w:rsidRDefault="00D415C9" w:rsidP="00D415C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493CBE">
        <w:rPr>
          <w:rFonts w:cs="Arial"/>
          <w:b/>
          <w:bCs/>
          <w:color w:val="000000" w:themeColor="text1"/>
        </w:rPr>
        <w:t>EDUCATION ABOUT 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CBE" w14:paraId="26C1680E" w14:textId="77777777" w:rsidTr="00D51623">
        <w:tc>
          <w:tcPr>
            <w:tcW w:w="4675" w:type="dxa"/>
          </w:tcPr>
          <w:p w14:paraId="2411D2A3" w14:textId="5F69AB88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Objective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4675" w:type="dxa"/>
          </w:tcPr>
          <w:p w14:paraId="5ACA879D" w14:textId="73E67464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493CBE">
              <w:rPr>
                <w:rFonts w:cs="Arial"/>
                <w:b/>
                <w:bCs/>
                <w:color w:val="000000" w:themeColor="text1"/>
              </w:rPr>
              <w:t>Action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</w:tr>
      <w:tr w:rsidR="00493CBE" w14:paraId="75A75CA2" w14:textId="77777777" w:rsidTr="00D51623">
        <w:tc>
          <w:tcPr>
            <w:tcW w:w="4675" w:type="dxa"/>
          </w:tcPr>
          <w:p w14:paraId="64C1A8A4" w14:textId="147DC9B3" w:rsidR="00493CBE" w:rsidRDefault="0025524A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More</w:t>
            </w:r>
            <w:r w:rsidR="00493CBE">
              <w:rPr>
                <w:rFonts w:cs="Arial"/>
                <w:color w:val="000000" w:themeColor="text1"/>
              </w:rPr>
              <w:t xml:space="preserve"> written educational materials </w:t>
            </w:r>
            <w:r>
              <w:rPr>
                <w:rFonts w:cs="Arial"/>
                <w:color w:val="000000" w:themeColor="text1"/>
              </w:rPr>
              <w:t xml:space="preserve">available </w:t>
            </w:r>
            <w:r w:rsidR="00493CBE">
              <w:rPr>
                <w:rFonts w:cs="Arial"/>
                <w:color w:val="000000" w:themeColor="text1"/>
              </w:rPr>
              <w:t>for Members</w:t>
            </w:r>
          </w:p>
        </w:tc>
        <w:tc>
          <w:tcPr>
            <w:tcW w:w="4675" w:type="dxa"/>
          </w:tcPr>
          <w:p w14:paraId="23B132BD" w14:textId="4014D638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Develop and publish </w:t>
            </w:r>
            <w:r w:rsidR="00FD6D50">
              <w:rPr>
                <w:rFonts w:cs="Arial"/>
                <w:color w:val="000000" w:themeColor="text1"/>
              </w:rPr>
              <w:t xml:space="preserve">one </w:t>
            </w:r>
            <w:r>
              <w:rPr>
                <w:rFonts w:cs="Arial"/>
                <w:color w:val="000000" w:themeColor="text1"/>
              </w:rPr>
              <w:t>Top Ten document</w:t>
            </w:r>
            <w:r w:rsidR="00FD6D50">
              <w:rPr>
                <w:rFonts w:cs="Arial"/>
                <w:color w:val="000000" w:themeColor="text1"/>
              </w:rPr>
              <w:t xml:space="preserve"> yearly</w:t>
            </w:r>
          </w:p>
          <w:p w14:paraId="377E0A8C" w14:textId="7A6AF643" w:rsidR="00493CBE" w:rsidRDefault="002761F3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Develop and publish </w:t>
            </w:r>
            <w:r w:rsidR="00FD6D50">
              <w:rPr>
                <w:rFonts w:cs="Arial"/>
                <w:color w:val="000000" w:themeColor="text1"/>
              </w:rPr>
              <w:t xml:space="preserve">one </w:t>
            </w:r>
            <w:r>
              <w:rPr>
                <w:rFonts w:cs="Arial"/>
                <w:color w:val="000000" w:themeColor="text1"/>
              </w:rPr>
              <w:t>Quick Counsel</w:t>
            </w:r>
            <w:r w:rsidR="00FD6D50">
              <w:rPr>
                <w:rFonts w:cs="Arial"/>
                <w:color w:val="000000" w:themeColor="text1"/>
              </w:rPr>
              <w:t xml:space="preserve"> document yearly</w:t>
            </w:r>
          </w:p>
          <w:p w14:paraId="0371603B" w14:textId="3CE8ADE3" w:rsidR="00FD6D50" w:rsidRDefault="00FD6D50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Develop and publish one ACC Guide annually</w:t>
            </w:r>
          </w:p>
          <w:p w14:paraId="1B87AAD6" w14:textId="77777777" w:rsidR="00FD6D50" w:rsidRDefault="00FD6D50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Publish at least one IP article in the ACC Docket yearly</w:t>
            </w:r>
          </w:p>
          <w:p w14:paraId="69100DF1" w14:textId="77777777" w:rsidR="0025524A" w:rsidRDefault="0025524A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Republish and reuse </w:t>
            </w:r>
            <w:r w:rsidR="000049C2">
              <w:rPr>
                <w:rFonts w:cs="Arial"/>
                <w:color w:val="000000" w:themeColor="text1"/>
              </w:rPr>
              <w:t>meeting and similar materials for durable viewing.</w:t>
            </w:r>
          </w:p>
          <w:p w14:paraId="746F8752" w14:textId="33BEF414" w:rsidR="00016DFF" w:rsidRDefault="00016DFF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Contribute additional IP forms and policies yearly to expand the IP library available to members</w:t>
            </w:r>
          </w:p>
        </w:tc>
      </w:tr>
      <w:tr w:rsidR="00493CBE" w14:paraId="10E39302" w14:textId="77777777" w:rsidTr="00D51623">
        <w:tc>
          <w:tcPr>
            <w:tcW w:w="4675" w:type="dxa"/>
          </w:tcPr>
          <w:p w14:paraId="309998D5" w14:textId="2F866BD1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IP education </w:t>
            </w:r>
            <w:r w:rsidR="000049C2">
              <w:rPr>
                <w:rFonts w:cs="Arial"/>
                <w:color w:val="000000" w:themeColor="text1"/>
              </w:rPr>
              <w:t xml:space="preserve">given to </w:t>
            </w:r>
            <w:r>
              <w:rPr>
                <w:rFonts w:cs="Arial"/>
                <w:color w:val="000000" w:themeColor="text1"/>
              </w:rPr>
              <w:t>ACC Members outside the Network</w:t>
            </w:r>
          </w:p>
        </w:tc>
        <w:tc>
          <w:tcPr>
            <w:tcW w:w="4675" w:type="dxa"/>
          </w:tcPr>
          <w:p w14:paraId="0F88DF1A" w14:textId="3FA67C0E" w:rsidR="00EC2BE5" w:rsidRDefault="00493CBE" w:rsidP="000049C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Cooperate with ACC Chapters </w:t>
            </w:r>
            <w:r w:rsidR="000049C2">
              <w:rPr>
                <w:rFonts w:cs="Arial"/>
                <w:color w:val="000000" w:themeColor="text1"/>
              </w:rPr>
              <w:t xml:space="preserve">and Networks </w:t>
            </w:r>
            <w:r>
              <w:rPr>
                <w:rFonts w:cs="Arial"/>
                <w:color w:val="000000" w:themeColor="text1"/>
              </w:rPr>
              <w:t>to co-host IP educational programs</w:t>
            </w:r>
          </w:p>
        </w:tc>
      </w:tr>
      <w:tr w:rsidR="00493CBE" w14:paraId="077A5F16" w14:textId="77777777" w:rsidTr="00D51623">
        <w:tc>
          <w:tcPr>
            <w:tcW w:w="4675" w:type="dxa"/>
          </w:tcPr>
          <w:p w14:paraId="058B6DCD" w14:textId="4822379A" w:rsidR="00493CBE" w:rsidRDefault="000049C2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</w:t>
            </w:r>
            <w:r w:rsidR="00EC2BE5">
              <w:rPr>
                <w:rFonts w:cs="Arial"/>
                <w:color w:val="000000" w:themeColor="text1"/>
              </w:rPr>
              <w:t>ractitioners outside the Network and ACC</w:t>
            </w:r>
            <w:r>
              <w:rPr>
                <w:rFonts w:cs="Arial"/>
                <w:color w:val="000000" w:themeColor="text1"/>
              </w:rPr>
              <w:t xml:space="preserve"> know about the Network and </w:t>
            </w:r>
            <w:r w:rsidR="00484802">
              <w:rPr>
                <w:rFonts w:cs="Arial"/>
                <w:color w:val="000000" w:themeColor="text1"/>
              </w:rPr>
              <w:t>our activities and content.</w:t>
            </w:r>
          </w:p>
        </w:tc>
        <w:tc>
          <w:tcPr>
            <w:tcW w:w="4675" w:type="dxa"/>
          </w:tcPr>
          <w:p w14:paraId="50FFFC2E" w14:textId="24CB4603" w:rsidR="00EC2BE5" w:rsidRDefault="00484802" w:rsidP="00484802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Post </w:t>
            </w:r>
            <w:r w:rsidR="00EC2BE5">
              <w:rPr>
                <w:rFonts w:cs="Arial"/>
                <w:color w:val="000000" w:themeColor="text1"/>
              </w:rPr>
              <w:t xml:space="preserve">educational materials </w:t>
            </w:r>
            <w:r w:rsidR="00CA1D07">
              <w:rPr>
                <w:rFonts w:cs="Arial"/>
                <w:color w:val="000000" w:themeColor="text1"/>
              </w:rPr>
              <w:t xml:space="preserve">or summaries thereof </w:t>
            </w:r>
            <w:r w:rsidR="00EC2BE5">
              <w:rPr>
                <w:rFonts w:cs="Arial"/>
                <w:color w:val="000000" w:themeColor="text1"/>
              </w:rPr>
              <w:t>in our LinkedIn content</w:t>
            </w:r>
          </w:p>
        </w:tc>
      </w:tr>
    </w:tbl>
    <w:p w14:paraId="56A28837" w14:textId="34E01988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48661206" w14:textId="0ECE4993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1AE93444" w14:textId="5C9727E5" w:rsidR="00D415C9" w:rsidRPr="00493CBE" w:rsidRDefault="00D415C9" w:rsidP="00D415C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493CBE">
        <w:rPr>
          <w:rFonts w:cs="Arial"/>
          <w:b/>
          <w:bCs/>
          <w:color w:val="000000" w:themeColor="text1"/>
        </w:rPr>
        <w:t>PROFESSIONAL NETWORKING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CBE" w14:paraId="1BB3AFFD" w14:textId="77777777" w:rsidTr="00D51623">
        <w:tc>
          <w:tcPr>
            <w:tcW w:w="4675" w:type="dxa"/>
          </w:tcPr>
          <w:p w14:paraId="7C9E7175" w14:textId="6B0C276C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Objective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4675" w:type="dxa"/>
          </w:tcPr>
          <w:p w14:paraId="6573849F" w14:textId="4C514741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493CBE">
              <w:rPr>
                <w:rFonts w:cs="Arial"/>
                <w:b/>
                <w:bCs/>
                <w:color w:val="000000" w:themeColor="text1"/>
              </w:rPr>
              <w:t>Action</w:t>
            </w:r>
            <w:r w:rsidR="00321862">
              <w:rPr>
                <w:rFonts w:cs="Arial"/>
                <w:b/>
                <w:bCs/>
                <w:color w:val="000000" w:themeColor="text1"/>
              </w:rPr>
              <w:t>s</w:t>
            </w:r>
          </w:p>
        </w:tc>
      </w:tr>
      <w:tr w:rsidR="00493CBE" w14:paraId="1A19DA8B" w14:textId="77777777" w:rsidTr="00D51623">
        <w:tc>
          <w:tcPr>
            <w:tcW w:w="4675" w:type="dxa"/>
          </w:tcPr>
          <w:p w14:paraId="577349C9" w14:textId="2FC17FFF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Increased use of social media</w:t>
            </w:r>
          </w:p>
        </w:tc>
        <w:tc>
          <w:tcPr>
            <w:tcW w:w="4675" w:type="dxa"/>
          </w:tcPr>
          <w:p w14:paraId="7CE28BCB" w14:textId="6AA83EDE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Use LinkedIn </w:t>
            </w:r>
            <w:r w:rsidR="00CA1D07">
              <w:rPr>
                <w:rFonts w:cs="Arial"/>
                <w:color w:val="000000" w:themeColor="text1"/>
              </w:rPr>
              <w:t xml:space="preserve">or other social media </w:t>
            </w:r>
            <w:r>
              <w:rPr>
                <w:rFonts w:cs="Arial"/>
                <w:color w:val="000000" w:themeColor="text1"/>
              </w:rPr>
              <w:t xml:space="preserve">to promote Network and IP </w:t>
            </w:r>
          </w:p>
        </w:tc>
      </w:tr>
      <w:tr w:rsidR="00493CBE" w14:paraId="503D0E17" w14:textId="77777777" w:rsidTr="00D51623">
        <w:tc>
          <w:tcPr>
            <w:tcW w:w="4675" w:type="dxa"/>
          </w:tcPr>
          <w:p w14:paraId="6CE1BA45" w14:textId="24F9E537" w:rsidR="00493CBE" w:rsidRDefault="004B043B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Host v</w:t>
            </w:r>
            <w:r w:rsidR="00AC693C">
              <w:rPr>
                <w:rFonts w:cs="Arial"/>
                <w:color w:val="000000" w:themeColor="text1"/>
              </w:rPr>
              <w:t xml:space="preserve">irtual </w:t>
            </w:r>
            <w:r w:rsidR="00493CBE">
              <w:rPr>
                <w:rFonts w:cs="Arial"/>
                <w:color w:val="000000" w:themeColor="text1"/>
              </w:rPr>
              <w:t>networking opportunities</w:t>
            </w:r>
          </w:p>
        </w:tc>
        <w:tc>
          <w:tcPr>
            <w:tcW w:w="4675" w:type="dxa"/>
          </w:tcPr>
          <w:p w14:paraId="2DA33CA0" w14:textId="21DB44A0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Consider virtual happy hours</w:t>
            </w:r>
          </w:p>
          <w:p w14:paraId="2AB3D69D" w14:textId="73E47933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Open video lines for Monthly meetings – maybe allow Members to add video as well (guest panelists?)</w:t>
            </w:r>
          </w:p>
        </w:tc>
      </w:tr>
      <w:tr w:rsidR="00493CBE" w14:paraId="3757A88E" w14:textId="77777777" w:rsidTr="00D51623">
        <w:tc>
          <w:tcPr>
            <w:tcW w:w="4675" w:type="dxa"/>
          </w:tcPr>
          <w:p w14:paraId="51526604" w14:textId="11C4D8F2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Highlight Members more often</w:t>
            </w:r>
          </w:p>
        </w:tc>
        <w:tc>
          <w:tcPr>
            <w:tcW w:w="4675" w:type="dxa"/>
          </w:tcPr>
          <w:p w14:paraId="6120833D" w14:textId="3630DE38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Add a Member of the Month for Forum</w:t>
            </w:r>
            <w:r w:rsidR="00FD6D50">
              <w:rPr>
                <w:rFonts w:cs="Arial"/>
                <w:color w:val="000000" w:themeColor="text1"/>
              </w:rPr>
              <w:t>s</w:t>
            </w:r>
            <w:r>
              <w:rPr>
                <w:rFonts w:cs="Arial"/>
                <w:color w:val="000000" w:themeColor="text1"/>
              </w:rPr>
              <w:t xml:space="preserve"> and/or Monthly meetings – e.g.</w:t>
            </w:r>
            <w:r w:rsidR="00FD6D50">
              <w:rPr>
                <w:rFonts w:cs="Arial"/>
                <w:color w:val="000000" w:themeColor="text1"/>
              </w:rPr>
              <w:t>,</w:t>
            </w:r>
            <w:r>
              <w:rPr>
                <w:rFonts w:cs="Arial"/>
                <w:color w:val="000000" w:themeColor="text1"/>
              </w:rPr>
              <w:t xml:space="preserve"> Q&amp;A with a selected Member</w:t>
            </w:r>
            <w:r w:rsidR="00016DFF">
              <w:rPr>
                <w:rFonts w:cs="Arial"/>
                <w:color w:val="000000" w:themeColor="text1"/>
              </w:rPr>
              <w:t xml:space="preserve"> or Member panels</w:t>
            </w:r>
          </w:p>
        </w:tc>
      </w:tr>
    </w:tbl>
    <w:p w14:paraId="26090134" w14:textId="77777777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1CDEDFC2" w14:textId="2D3AE640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479FF7BF" w14:textId="5EF033B3" w:rsidR="00D415C9" w:rsidRDefault="00D415C9" w:rsidP="00D415C9">
      <w:pPr>
        <w:autoSpaceDE w:val="0"/>
        <w:autoSpaceDN w:val="0"/>
        <w:adjustRightInd w:val="0"/>
        <w:rPr>
          <w:rFonts w:cs="Arial"/>
          <w:color w:val="000000" w:themeColor="text1"/>
        </w:rPr>
      </w:pPr>
    </w:p>
    <w:p w14:paraId="3FFC47A6" w14:textId="0F82E0F1" w:rsidR="00D415C9" w:rsidRPr="00493CBE" w:rsidRDefault="00D415C9" w:rsidP="00D415C9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cs="Arial"/>
          <w:b/>
          <w:bCs/>
          <w:color w:val="000000" w:themeColor="text1"/>
        </w:rPr>
      </w:pPr>
      <w:r w:rsidRPr="00493CBE">
        <w:rPr>
          <w:rFonts w:cs="Arial"/>
          <w:b/>
          <w:bCs/>
          <w:color w:val="000000" w:themeColor="text1"/>
        </w:rPr>
        <w:t>ADVOCACY ON BEHALF OF CORPORATE IP COUNSEL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3CBE" w14:paraId="0318E987" w14:textId="77777777" w:rsidTr="00D51623">
        <w:tc>
          <w:tcPr>
            <w:tcW w:w="4675" w:type="dxa"/>
          </w:tcPr>
          <w:p w14:paraId="38EA30EB" w14:textId="0A9B969A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Objective</w:t>
            </w:r>
          </w:p>
        </w:tc>
        <w:tc>
          <w:tcPr>
            <w:tcW w:w="4675" w:type="dxa"/>
          </w:tcPr>
          <w:p w14:paraId="0B637F57" w14:textId="77777777" w:rsidR="00493CBE" w:rsidRP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</w:rPr>
            </w:pPr>
            <w:r w:rsidRPr="00493CBE">
              <w:rPr>
                <w:rFonts w:cs="Arial"/>
                <w:b/>
                <w:bCs/>
                <w:color w:val="000000" w:themeColor="text1"/>
              </w:rPr>
              <w:t>Action</w:t>
            </w:r>
          </w:p>
        </w:tc>
      </w:tr>
      <w:tr w:rsidR="00493CBE" w14:paraId="21989490" w14:textId="77777777" w:rsidTr="00D51623">
        <w:tc>
          <w:tcPr>
            <w:tcW w:w="4675" w:type="dxa"/>
          </w:tcPr>
          <w:p w14:paraId="6DC38701" w14:textId="39CE0000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</w:t>
            </w:r>
            <w:r w:rsidR="004B043B">
              <w:rPr>
                <w:rFonts w:cs="Arial"/>
                <w:color w:val="000000" w:themeColor="text1"/>
              </w:rPr>
              <w:t>d</w:t>
            </w:r>
            <w:r>
              <w:rPr>
                <w:rFonts w:cs="Arial"/>
                <w:color w:val="000000" w:themeColor="text1"/>
              </w:rPr>
              <w:t xml:space="preserve"> exposure of Network with government regulators and administrative management</w:t>
            </w:r>
          </w:p>
        </w:tc>
        <w:tc>
          <w:tcPr>
            <w:tcW w:w="4675" w:type="dxa"/>
          </w:tcPr>
          <w:p w14:paraId="017BB2EC" w14:textId="77777777" w:rsidR="00493CBE" w:rsidRDefault="00493CBE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Connect with ACC HQ to facilitate more connections with USPTO, </w:t>
            </w:r>
            <w:r w:rsidR="00C92359">
              <w:rPr>
                <w:rFonts w:cs="Arial"/>
                <w:color w:val="000000" w:themeColor="text1"/>
              </w:rPr>
              <w:t>US Copyright Office, and then international offices</w:t>
            </w:r>
          </w:p>
          <w:p w14:paraId="3F708AF8" w14:textId="77777777" w:rsidR="00D6428C" w:rsidRDefault="00D6428C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Seek opportunities to develop panels at ACC meetings including agency leaders, </w:t>
            </w:r>
            <w:proofErr w:type="gramStart"/>
            <w:r>
              <w:rPr>
                <w:rFonts w:cs="Arial"/>
                <w:color w:val="000000" w:themeColor="text1"/>
              </w:rPr>
              <w:t>judges</w:t>
            </w:r>
            <w:proofErr w:type="gramEnd"/>
            <w:r>
              <w:rPr>
                <w:rFonts w:cs="Arial"/>
                <w:color w:val="000000" w:themeColor="text1"/>
              </w:rPr>
              <w:t xml:space="preserve"> and examiners</w:t>
            </w:r>
          </w:p>
          <w:p w14:paraId="011F1C98" w14:textId="2B3EFBCD" w:rsidR="00D6428C" w:rsidRDefault="00D6428C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Partner with ACC Advocacy to ensure alignment between the IPN and ACC Global on IP-related positions</w:t>
            </w:r>
          </w:p>
        </w:tc>
      </w:tr>
      <w:tr w:rsidR="00493CBE" w14:paraId="60AEF844" w14:textId="77777777" w:rsidTr="00D51623">
        <w:tc>
          <w:tcPr>
            <w:tcW w:w="4675" w:type="dxa"/>
          </w:tcPr>
          <w:p w14:paraId="75882BA2" w14:textId="1AA65DCF" w:rsidR="00493CBE" w:rsidRDefault="00B47646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Increase</w:t>
            </w:r>
            <w:r w:rsidR="004B043B">
              <w:rPr>
                <w:rFonts w:cs="Arial"/>
                <w:color w:val="000000" w:themeColor="text1"/>
              </w:rPr>
              <w:t>d</w:t>
            </w:r>
            <w:r>
              <w:rPr>
                <w:rFonts w:cs="Arial"/>
                <w:color w:val="000000" w:themeColor="text1"/>
              </w:rPr>
              <w:t xml:space="preserve"> communications with members about procedural and administrative changes</w:t>
            </w:r>
          </w:p>
        </w:tc>
        <w:tc>
          <w:tcPr>
            <w:tcW w:w="4675" w:type="dxa"/>
          </w:tcPr>
          <w:p w14:paraId="03FECA99" w14:textId="14C15EB5" w:rsidR="00493CBE" w:rsidRDefault="00FD6D50" w:rsidP="00D5162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Look for opportunities to participate in meetings with regulators, </w:t>
            </w:r>
            <w:proofErr w:type="gramStart"/>
            <w:r>
              <w:rPr>
                <w:rFonts w:cs="Arial"/>
                <w:color w:val="000000" w:themeColor="text1"/>
              </w:rPr>
              <w:t>judges</w:t>
            </w:r>
            <w:proofErr w:type="gramEnd"/>
            <w:r>
              <w:rPr>
                <w:rFonts w:cs="Arial"/>
                <w:color w:val="000000" w:themeColor="text1"/>
              </w:rPr>
              <w:t xml:space="preserve"> and administrators as a representative of ACC (e.g., provide feedback to the TTAB on new regulations or proposed protective order templates or on international agency proposals)</w:t>
            </w:r>
          </w:p>
        </w:tc>
      </w:tr>
    </w:tbl>
    <w:p w14:paraId="30128CF7" w14:textId="07183E07" w:rsidR="00321FEB" w:rsidRPr="00C95E65" w:rsidRDefault="00321FEB" w:rsidP="00D415C9">
      <w:pPr>
        <w:pStyle w:val="BodyText"/>
        <w:widowControl w:val="0"/>
        <w:spacing w:after="0"/>
        <w:ind w:left="720"/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321FEB" w:rsidRPr="00C95E65" w:rsidSect="00D415C9"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2713F" w14:textId="77777777" w:rsidR="003C154C" w:rsidRDefault="003C154C">
      <w:r>
        <w:separator/>
      </w:r>
    </w:p>
  </w:endnote>
  <w:endnote w:type="continuationSeparator" w:id="0">
    <w:p w14:paraId="4247B5E3" w14:textId="77777777" w:rsidR="003C154C" w:rsidRDefault="003C154C">
      <w:r>
        <w:continuationSeparator/>
      </w:r>
    </w:p>
  </w:endnote>
  <w:endnote w:type="continuationNotice" w:id="1">
    <w:p w14:paraId="739460F0" w14:textId="77777777" w:rsidR="003C154C" w:rsidRDefault="003C15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eastAsiaTheme="majorEastAsia" w:hAnsi="Trebuchet MS" w:cstheme="majorBidi"/>
        <w:szCs w:val="20"/>
      </w:rPr>
      <w:id w:val="-638876536"/>
      <w:docPartObj>
        <w:docPartGallery w:val="Page Numbers (Bottom of Page)"/>
        <w:docPartUnique/>
      </w:docPartObj>
    </w:sdtPr>
    <w:sdtEndPr/>
    <w:sdtContent>
      <w:p w14:paraId="1497C4E1" w14:textId="3B8E8733" w:rsidR="0094432A" w:rsidRPr="00E54BDD" w:rsidRDefault="00E54BDD" w:rsidP="00E54BDD">
        <w:pPr>
          <w:pStyle w:val="Footer"/>
          <w:jc w:val="center"/>
          <w:rPr>
            <w:rFonts w:ascii="Trebuchet MS" w:eastAsiaTheme="majorEastAsia" w:hAnsi="Trebuchet MS" w:cstheme="majorBidi"/>
            <w:szCs w:val="20"/>
          </w:rPr>
        </w:pPr>
        <w:r w:rsidRPr="00E54BDD">
          <w:rPr>
            <w:rFonts w:ascii="Trebuchet MS" w:eastAsiaTheme="majorEastAsia" w:hAnsi="Trebuchet MS" w:cstheme="majorBidi"/>
            <w:szCs w:val="20"/>
          </w:rPr>
          <w:t xml:space="preserve">~ </w:t>
        </w:r>
        <w:r w:rsidRPr="00E54BDD">
          <w:rPr>
            <w:rFonts w:ascii="Trebuchet MS" w:eastAsiaTheme="minorEastAsia" w:hAnsi="Trebuchet MS"/>
            <w:szCs w:val="20"/>
          </w:rPr>
          <w:fldChar w:fldCharType="begin"/>
        </w:r>
        <w:r w:rsidRPr="00E54BDD">
          <w:rPr>
            <w:rFonts w:ascii="Trebuchet MS" w:hAnsi="Trebuchet MS"/>
            <w:szCs w:val="20"/>
          </w:rPr>
          <w:instrText xml:space="preserve"> PAGE    \* MERGEFORMAT </w:instrText>
        </w:r>
        <w:r w:rsidRPr="00E54BDD">
          <w:rPr>
            <w:rFonts w:ascii="Trebuchet MS" w:eastAsiaTheme="minorEastAsia" w:hAnsi="Trebuchet MS"/>
            <w:szCs w:val="20"/>
          </w:rPr>
          <w:fldChar w:fldCharType="separate"/>
        </w:r>
        <w:r w:rsidR="00780953" w:rsidRPr="00780953">
          <w:rPr>
            <w:rFonts w:ascii="Trebuchet MS" w:eastAsiaTheme="minorEastAsia" w:hAnsi="Trebuchet MS"/>
            <w:noProof/>
            <w:szCs w:val="20"/>
          </w:rPr>
          <w:t>2</w:t>
        </w:r>
        <w:r w:rsidRPr="00E54BDD">
          <w:rPr>
            <w:rFonts w:ascii="Trebuchet MS" w:eastAsiaTheme="majorEastAsia" w:hAnsi="Trebuchet MS" w:cstheme="majorBidi"/>
            <w:noProof/>
            <w:szCs w:val="20"/>
          </w:rPr>
          <w:fldChar w:fldCharType="end"/>
        </w:r>
        <w:r w:rsidRPr="00E54BDD">
          <w:rPr>
            <w:rFonts w:ascii="Trebuchet MS" w:eastAsiaTheme="majorEastAsia" w:hAnsi="Trebuchet MS" w:cstheme="majorBidi"/>
            <w:szCs w:val="20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F02F9" w14:textId="77777777" w:rsidR="003C154C" w:rsidRDefault="003C154C">
      <w:r>
        <w:separator/>
      </w:r>
    </w:p>
  </w:footnote>
  <w:footnote w:type="continuationSeparator" w:id="0">
    <w:p w14:paraId="3E2A6AA6" w14:textId="77777777" w:rsidR="003C154C" w:rsidRDefault="003C154C">
      <w:r>
        <w:continuationSeparator/>
      </w:r>
    </w:p>
  </w:footnote>
  <w:footnote w:type="continuationNotice" w:id="1">
    <w:p w14:paraId="453D3CC5" w14:textId="77777777" w:rsidR="003C154C" w:rsidRDefault="003C15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B8E7D" w14:textId="77777777" w:rsidR="0094432A" w:rsidRDefault="0094432A" w:rsidP="00C22BC7">
    <w:pPr>
      <w:pStyle w:val="Header"/>
      <w:tabs>
        <w:tab w:val="clear" w:pos="8640"/>
        <w:tab w:val="right" w:pos="10080"/>
      </w:tabs>
      <w:rPr>
        <w:rFonts w:ascii="Arial" w:hAnsi="Arial" w:cs="Arial"/>
        <w:sz w:val="20"/>
        <w:szCs w:val="20"/>
      </w:rPr>
    </w:pPr>
  </w:p>
  <w:p w14:paraId="3C56306C" w14:textId="77777777" w:rsidR="0094432A" w:rsidRPr="00C22BC7" w:rsidRDefault="0094432A" w:rsidP="00C22BC7">
    <w:pPr>
      <w:pStyle w:val="Header"/>
      <w:tabs>
        <w:tab w:val="clear" w:pos="8640"/>
        <w:tab w:val="right" w:pos="1008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98A8" w14:textId="77777777" w:rsidR="0094432A" w:rsidRDefault="0094432A" w:rsidP="00A84E49">
    <w:pPr>
      <w:pStyle w:val="Header"/>
      <w:ind w:left="4320" w:right="-360" w:firstLine="2160"/>
      <w:rPr>
        <w:rFonts w:ascii="Georgia" w:hAnsi="Georgia"/>
        <w:sz w:val="18"/>
        <w:szCs w:val="18"/>
      </w:rPr>
    </w:pPr>
    <w:r>
      <w:rPr>
        <w:rFonts w:ascii="Georgia" w:hAnsi="Georgia"/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684C5" wp14:editId="72D0471D">
              <wp:simplePos x="0" y="0"/>
              <wp:positionH relativeFrom="column">
                <wp:posOffset>247650</wp:posOffset>
              </wp:positionH>
              <wp:positionV relativeFrom="paragraph">
                <wp:posOffset>-142875</wp:posOffset>
              </wp:positionV>
              <wp:extent cx="2609850" cy="7842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78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27B1E" w14:textId="42CE802E" w:rsidR="0094432A" w:rsidRPr="005948FB" w:rsidRDefault="00D415C9" w:rsidP="005948FB">
                          <w:pPr>
                            <w:pStyle w:val="Header"/>
                            <w:ind w:left="2160" w:right="30" w:hanging="2160"/>
                            <w:jc w:val="center"/>
                            <w:rPr>
                              <w:rFonts w:ascii="Trebuchet MS" w:hAnsi="Trebuchet MS" w:cs="Arial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 w:hAnsi="Trebuchet MS" w:cs="Arial"/>
                              <w:b/>
                              <w:color w:val="FF0000"/>
                              <w:sz w:val="32"/>
                              <w:szCs w:val="32"/>
                            </w:rPr>
                            <w:t>DRAFT</w:t>
                          </w:r>
                        </w:p>
                        <w:p w14:paraId="16A30904" w14:textId="2F1500E6" w:rsidR="00D415C9" w:rsidRDefault="00D415C9" w:rsidP="005948FB">
                          <w:pPr>
                            <w:pStyle w:val="Header"/>
                            <w:ind w:left="2160" w:right="30" w:hanging="2160"/>
                            <w:jc w:val="center"/>
                            <w:rPr>
                              <w:rFonts w:ascii="Trebuchet MS" w:hAnsi="Trebuchet MS" w:cs="Arial"/>
                              <w:b/>
                            </w:rPr>
                          </w:pPr>
                          <w:r>
                            <w:rPr>
                              <w:rFonts w:ascii="Trebuchet MS" w:hAnsi="Trebuchet MS" w:cs="Arial"/>
                              <w:b/>
                            </w:rPr>
                            <w:t>Intellectual Property Network</w:t>
                          </w:r>
                        </w:p>
                        <w:p w14:paraId="633F5009" w14:textId="7BAABB02" w:rsidR="0094432A" w:rsidRPr="005948FB" w:rsidRDefault="00D415C9" w:rsidP="005948FB">
                          <w:pPr>
                            <w:pStyle w:val="Header"/>
                            <w:ind w:left="2160" w:right="30" w:hanging="2160"/>
                            <w:jc w:val="center"/>
                            <w:rPr>
                              <w:rFonts w:ascii="Trebuchet MS" w:hAnsi="Trebuchet MS" w:cs="Arial"/>
                              <w:b/>
                            </w:rPr>
                          </w:pPr>
                          <w:r>
                            <w:rPr>
                              <w:rFonts w:ascii="Trebuchet MS" w:hAnsi="Trebuchet MS" w:cs="Arial"/>
                              <w:b/>
                            </w:rPr>
                            <w:t>Strategic Plan – 2020-202</w:t>
                          </w:r>
                          <w:r w:rsidR="005C0DE2">
                            <w:rPr>
                              <w:rFonts w:ascii="Trebuchet MS" w:hAnsi="Trebuchet MS" w:cs="Arial"/>
                              <w:b/>
                            </w:rPr>
                            <w:t>4</w:t>
                          </w:r>
                        </w:p>
                        <w:p w14:paraId="0EEE42D0" w14:textId="77777777" w:rsidR="0094432A" w:rsidRDefault="009443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684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.5pt;margin-top:-11.25pt;width:205.5pt;height:6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" filled="f" stroked="f">
              <v:textbox>
                <w:txbxContent>
                  <w:p w14:paraId="57427B1E" w14:textId="42CE802E" w:rsidR="0094432A" w:rsidRPr="005948FB" w:rsidRDefault="00D415C9" w:rsidP="005948FB">
                    <w:pPr>
                      <w:pStyle w:val="Header"/>
                      <w:ind w:left="2160" w:right="30" w:hanging="2160"/>
                      <w:jc w:val="center"/>
                      <w:rPr>
                        <w:rFonts w:ascii="Trebuchet MS" w:hAnsi="Trebuchet MS" w:cs="Arial"/>
                        <w:b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Trebuchet MS" w:hAnsi="Trebuchet MS" w:cs="Arial"/>
                        <w:b/>
                        <w:color w:val="FF0000"/>
                        <w:sz w:val="32"/>
                        <w:szCs w:val="32"/>
                      </w:rPr>
                      <w:t>DRAFT</w:t>
                    </w:r>
                  </w:p>
                  <w:p w14:paraId="16A30904" w14:textId="2F1500E6" w:rsidR="00D415C9" w:rsidRDefault="00D415C9" w:rsidP="005948FB">
                    <w:pPr>
                      <w:pStyle w:val="Header"/>
                      <w:ind w:left="2160" w:right="30" w:hanging="2160"/>
                      <w:jc w:val="center"/>
                      <w:rPr>
                        <w:rFonts w:ascii="Trebuchet MS" w:hAnsi="Trebuchet MS" w:cs="Arial"/>
                        <w:b/>
                      </w:rPr>
                    </w:pPr>
                    <w:r>
                      <w:rPr>
                        <w:rFonts w:ascii="Trebuchet MS" w:hAnsi="Trebuchet MS" w:cs="Arial"/>
                        <w:b/>
                      </w:rPr>
                      <w:t>Intellectual Property Network</w:t>
                    </w:r>
                  </w:p>
                  <w:p w14:paraId="633F5009" w14:textId="7BAABB02" w:rsidR="0094432A" w:rsidRPr="005948FB" w:rsidRDefault="00D415C9" w:rsidP="005948FB">
                    <w:pPr>
                      <w:pStyle w:val="Header"/>
                      <w:ind w:left="2160" w:right="30" w:hanging="2160"/>
                      <w:jc w:val="center"/>
                      <w:rPr>
                        <w:rFonts w:ascii="Trebuchet MS" w:hAnsi="Trebuchet MS" w:cs="Arial"/>
                        <w:b/>
                      </w:rPr>
                    </w:pPr>
                    <w:r>
                      <w:rPr>
                        <w:rFonts w:ascii="Trebuchet MS" w:hAnsi="Trebuchet MS" w:cs="Arial"/>
                        <w:b/>
                      </w:rPr>
                      <w:t>Strategic Plan – 2020-202</w:t>
                    </w:r>
                    <w:r w:rsidR="005C0DE2">
                      <w:rPr>
                        <w:rFonts w:ascii="Trebuchet MS" w:hAnsi="Trebuchet MS" w:cs="Arial"/>
                        <w:b/>
                      </w:rPr>
                      <w:t>4</w:t>
                    </w:r>
                  </w:p>
                  <w:p w14:paraId="0EEE42D0" w14:textId="77777777" w:rsidR="0094432A" w:rsidRDefault="0094432A"/>
                </w:txbxContent>
              </v:textbox>
            </v:shape>
          </w:pict>
        </mc:Fallback>
      </mc:AlternateContent>
    </w:r>
    <w:r>
      <w:rPr>
        <w:rFonts w:ascii="Georgia" w:hAnsi="Georgia"/>
        <w:noProof/>
        <w:color w:val="0000FF"/>
        <w:sz w:val="18"/>
        <w:szCs w:val="18"/>
        <w:lang w:eastAsia="zh-TW"/>
      </w:rPr>
      <w:drawing>
        <wp:inline distT="0" distB="0" distL="0" distR="0" wp14:anchorId="3B4523AA" wp14:editId="6675FB9C">
          <wp:extent cx="2333625" cy="714375"/>
          <wp:effectExtent l="19050" t="0" r="9525" b="0"/>
          <wp:docPr id="3" name="Picture 3" descr="AC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7A55DC"/>
    <w:lvl w:ilvl="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6A2BC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041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F6A4E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F47192"/>
    <w:multiLevelType w:val="hybridMultilevel"/>
    <w:tmpl w:val="821E1982"/>
    <w:lvl w:ilvl="0" w:tplc="927E4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0E6DDE"/>
    <w:multiLevelType w:val="hybridMultilevel"/>
    <w:tmpl w:val="60D2E724"/>
    <w:lvl w:ilvl="0" w:tplc="B5B8F170">
      <w:start w:val="1"/>
      <w:numFmt w:val="decimal"/>
      <w:lvlText w:val="%1."/>
      <w:lvlJc w:val="left"/>
      <w:pPr>
        <w:ind w:left="1080" w:hanging="360"/>
      </w:pPr>
      <w:rPr>
        <w:rFonts w:ascii="Trebuchet MS" w:eastAsia="SimSun" w:hAnsi="Trebuchet MS" w:cs="Times New Roman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25CDC"/>
    <w:multiLevelType w:val="hybridMultilevel"/>
    <w:tmpl w:val="35F6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03152"/>
    <w:multiLevelType w:val="hybridMultilevel"/>
    <w:tmpl w:val="3992FE5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71376"/>
    <w:multiLevelType w:val="hybridMultilevel"/>
    <w:tmpl w:val="7AF6AB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9F939FC"/>
    <w:multiLevelType w:val="multilevel"/>
    <w:tmpl w:val="4F9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6018F6"/>
    <w:multiLevelType w:val="multilevel"/>
    <w:tmpl w:val="9F3C28DA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F7012"/>
    <w:multiLevelType w:val="hybridMultilevel"/>
    <w:tmpl w:val="409ABA5A"/>
    <w:lvl w:ilvl="0" w:tplc="B8623692">
      <w:start w:val="1"/>
      <w:numFmt w:val="upperLetter"/>
      <w:lvlText w:val="%1."/>
      <w:lvlJc w:val="left"/>
      <w:pPr>
        <w:ind w:left="1080" w:hanging="360"/>
      </w:pPr>
      <w:rPr>
        <w:rFonts w:ascii="Arial" w:eastAsia="SimSun" w:hAnsi="Arial" w:cs="Times New Roman"/>
      </w:rPr>
    </w:lvl>
    <w:lvl w:ilvl="1" w:tplc="4AB44E78">
      <w:start w:val="1"/>
      <w:numFmt w:val="decimal"/>
      <w:lvlText w:val="%2."/>
      <w:lvlJc w:val="left"/>
      <w:pPr>
        <w:ind w:left="1440" w:hanging="360"/>
      </w:pPr>
      <w:rPr>
        <w:rFonts w:ascii="Arial" w:eastAsia="SimSun" w:hAnsi="Arial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DF46D66">
      <w:start w:val="1"/>
      <w:numFmt w:val="lowerRoman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C64155"/>
    <w:multiLevelType w:val="hybridMultilevel"/>
    <w:tmpl w:val="442E1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9439C5"/>
    <w:multiLevelType w:val="hybridMultilevel"/>
    <w:tmpl w:val="13446A0A"/>
    <w:lvl w:ilvl="0" w:tplc="2F3C93D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D56853"/>
    <w:multiLevelType w:val="hybridMultilevel"/>
    <w:tmpl w:val="50D6AC20"/>
    <w:lvl w:ilvl="0" w:tplc="08224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8B736A"/>
    <w:multiLevelType w:val="hybridMultilevel"/>
    <w:tmpl w:val="9E3A7D48"/>
    <w:lvl w:ilvl="0" w:tplc="DDB4EC3A">
      <w:start w:val="1"/>
      <w:numFmt w:val="upperLetter"/>
      <w:lvlText w:val="%1."/>
      <w:lvlJc w:val="left"/>
      <w:pPr>
        <w:ind w:left="720" w:hanging="360"/>
      </w:pPr>
      <w:rPr>
        <w:rFonts w:ascii="Trebuchet MS" w:eastAsia="SimSun" w:hAnsi="Trebuchet MS" w:cs="Times New Roman" w:hint="default"/>
        <w:b/>
      </w:rPr>
    </w:lvl>
    <w:lvl w:ilvl="1" w:tplc="B5B8F170">
      <w:start w:val="1"/>
      <w:numFmt w:val="decimal"/>
      <w:lvlText w:val="%2."/>
      <w:lvlJc w:val="left"/>
      <w:pPr>
        <w:ind w:left="1080" w:hanging="360"/>
      </w:pPr>
      <w:rPr>
        <w:rFonts w:ascii="Trebuchet MS" w:eastAsia="SimSun" w:hAnsi="Trebuchet MS" w:cs="Times New Roman" w:hint="default"/>
        <w:b/>
        <w:sz w:val="22"/>
        <w:szCs w:val="22"/>
      </w:rPr>
    </w:lvl>
    <w:lvl w:ilvl="2" w:tplc="00A055F4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95DA7"/>
    <w:multiLevelType w:val="multilevel"/>
    <w:tmpl w:val="122EF47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99400D"/>
    <w:multiLevelType w:val="hybridMultilevel"/>
    <w:tmpl w:val="4EBCF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31E4D"/>
    <w:multiLevelType w:val="hybridMultilevel"/>
    <w:tmpl w:val="C7B4CDE8"/>
    <w:lvl w:ilvl="0" w:tplc="308E4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7F2F4F"/>
    <w:multiLevelType w:val="hybridMultilevel"/>
    <w:tmpl w:val="DF2EA89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23610"/>
    <w:multiLevelType w:val="hybridMultilevel"/>
    <w:tmpl w:val="949EF96A"/>
    <w:lvl w:ilvl="0" w:tplc="9460C7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56536F"/>
    <w:multiLevelType w:val="hybridMultilevel"/>
    <w:tmpl w:val="1DF0FE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684D56"/>
    <w:multiLevelType w:val="hybridMultilevel"/>
    <w:tmpl w:val="41A4B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E790A"/>
    <w:multiLevelType w:val="hybridMultilevel"/>
    <w:tmpl w:val="9E96572C"/>
    <w:lvl w:ilvl="0" w:tplc="DC5C3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7E09A4"/>
    <w:multiLevelType w:val="hybridMultilevel"/>
    <w:tmpl w:val="0B4EF14C"/>
    <w:lvl w:ilvl="0" w:tplc="B8623692">
      <w:start w:val="1"/>
      <w:numFmt w:val="upperLetter"/>
      <w:lvlText w:val="%1."/>
      <w:lvlJc w:val="left"/>
      <w:pPr>
        <w:ind w:left="720" w:hanging="360"/>
      </w:pPr>
      <w:rPr>
        <w:rFonts w:ascii="Arial" w:eastAsia="SimSun" w:hAnsi="Arial" w:cs="Times New Roman"/>
      </w:rPr>
    </w:lvl>
    <w:lvl w:ilvl="1" w:tplc="4AB44E78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57C38"/>
    <w:multiLevelType w:val="hybridMultilevel"/>
    <w:tmpl w:val="6324B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DDA628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20DD70">
      <w:start w:val="1"/>
      <w:numFmt w:val="lowerLetter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706CE"/>
    <w:multiLevelType w:val="hybridMultilevel"/>
    <w:tmpl w:val="770A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5285A"/>
    <w:multiLevelType w:val="hybridMultilevel"/>
    <w:tmpl w:val="C74895F8"/>
    <w:lvl w:ilvl="0" w:tplc="B5B8F170">
      <w:start w:val="1"/>
      <w:numFmt w:val="decimal"/>
      <w:lvlText w:val="%1."/>
      <w:lvlJc w:val="left"/>
      <w:pPr>
        <w:ind w:left="1800" w:hanging="360"/>
      </w:pPr>
      <w:rPr>
        <w:rFonts w:ascii="Trebuchet MS" w:eastAsia="SimSun" w:hAnsi="Trebuchet MS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430AF6"/>
    <w:multiLevelType w:val="hybridMultilevel"/>
    <w:tmpl w:val="D1949C7C"/>
    <w:lvl w:ilvl="0" w:tplc="C1A6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497E8D"/>
    <w:multiLevelType w:val="hybridMultilevel"/>
    <w:tmpl w:val="01FC723E"/>
    <w:lvl w:ilvl="0" w:tplc="5428E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47425"/>
    <w:multiLevelType w:val="hybridMultilevel"/>
    <w:tmpl w:val="EAAC63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3970838"/>
    <w:multiLevelType w:val="hybridMultilevel"/>
    <w:tmpl w:val="42E01BA0"/>
    <w:lvl w:ilvl="0" w:tplc="4072A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266C5E">
      <w:start w:val="1"/>
      <w:numFmt w:val="lowerRoman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825045"/>
    <w:multiLevelType w:val="hybridMultilevel"/>
    <w:tmpl w:val="76D41F6A"/>
    <w:lvl w:ilvl="0" w:tplc="1248B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8265A2A">
      <w:start w:val="1"/>
      <w:numFmt w:val="decimal"/>
      <w:lvlText w:val="%2."/>
      <w:lvlJc w:val="left"/>
      <w:pPr>
        <w:ind w:left="1800" w:hanging="360"/>
      </w:pPr>
      <w:rPr>
        <w:rFonts w:ascii="Verdana" w:eastAsia="SimSun" w:hAnsi="Verdana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1C4A6C"/>
    <w:multiLevelType w:val="hybridMultilevel"/>
    <w:tmpl w:val="BA56EAE2"/>
    <w:lvl w:ilvl="0" w:tplc="0FEAEB5A">
      <w:start w:val="5"/>
      <w:numFmt w:val="bullet"/>
      <w:lvlText w:val=""/>
      <w:lvlJc w:val="left"/>
      <w:pPr>
        <w:ind w:left="144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B778D1"/>
    <w:multiLevelType w:val="hybridMultilevel"/>
    <w:tmpl w:val="BB3428C8"/>
    <w:lvl w:ilvl="0" w:tplc="5EB6C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1C32E4"/>
    <w:multiLevelType w:val="hybridMultilevel"/>
    <w:tmpl w:val="DE1C9AF0"/>
    <w:lvl w:ilvl="0" w:tplc="F014C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99422B"/>
    <w:multiLevelType w:val="hybridMultilevel"/>
    <w:tmpl w:val="63BED0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515225"/>
    <w:multiLevelType w:val="hybridMultilevel"/>
    <w:tmpl w:val="1CDA4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2A537E"/>
    <w:multiLevelType w:val="hybridMultilevel"/>
    <w:tmpl w:val="935CA136"/>
    <w:lvl w:ilvl="0" w:tplc="4AB44E78">
      <w:start w:val="1"/>
      <w:numFmt w:val="decimal"/>
      <w:lvlText w:val="%1."/>
      <w:lvlJc w:val="left"/>
      <w:pPr>
        <w:ind w:left="1440" w:hanging="360"/>
      </w:pPr>
      <w:rPr>
        <w:rFonts w:ascii="Arial" w:eastAsia="SimSun" w:hAnsi="Arial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24732"/>
    <w:multiLevelType w:val="hybridMultilevel"/>
    <w:tmpl w:val="848A3F20"/>
    <w:lvl w:ilvl="0" w:tplc="3FBC93A8">
      <w:start w:val="1"/>
      <w:numFmt w:val="decimal"/>
      <w:lvlText w:val="%1."/>
      <w:lvlJc w:val="left"/>
      <w:pPr>
        <w:ind w:left="1170" w:hanging="360"/>
      </w:pPr>
      <w:rPr>
        <w:rFonts w:ascii="Arial" w:eastAsia="SimSun" w:hAnsi="Arial" w:cs="Times New Roman"/>
      </w:rPr>
    </w:lvl>
    <w:lvl w:ilvl="1" w:tplc="DCF2CB64">
      <w:start w:val="1"/>
      <w:numFmt w:val="decimal"/>
      <w:lvlText w:val="%2."/>
      <w:lvlJc w:val="left"/>
      <w:pPr>
        <w:ind w:left="1890" w:hanging="360"/>
      </w:pPr>
      <w:rPr>
        <w:rFonts w:ascii="Arial" w:eastAsia="SimSun" w:hAnsi="Arial" w:cs="Times New Roman"/>
      </w:rPr>
    </w:lvl>
    <w:lvl w:ilvl="2" w:tplc="1786C188">
      <w:start w:val="1"/>
      <w:numFmt w:val="lowerLetter"/>
      <w:lvlText w:val="%3."/>
      <w:lvlJc w:val="right"/>
      <w:pPr>
        <w:ind w:left="2610" w:hanging="180"/>
      </w:pPr>
      <w:rPr>
        <w:rFonts w:ascii="Arial" w:eastAsia="SimSun" w:hAnsi="Arial" w:cs="Arial"/>
      </w:r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F2344AC0">
      <w:start w:val="5"/>
      <w:numFmt w:val="lowerLetter"/>
      <w:lvlText w:val="%5."/>
      <w:lvlJc w:val="left"/>
      <w:pPr>
        <w:ind w:left="405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5F9F17F7"/>
    <w:multiLevelType w:val="multilevel"/>
    <w:tmpl w:val="25FA3F1A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C37C5C"/>
    <w:multiLevelType w:val="hybridMultilevel"/>
    <w:tmpl w:val="2DF8FC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0DC1A8A"/>
    <w:multiLevelType w:val="hybridMultilevel"/>
    <w:tmpl w:val="3B64D0CC"/>
    <w:lvl w:ilvl="0" w:tplc="6E205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142DC10">
      <w:start w:val="1"/>
      <w:numFmt w:val="decimal"/>
      <w:lvlText w:val="%2."/>
      <w:lvlJc w:val="left"/>
      <w:pPr>
        <w:ind w:left="1800" w:hanging="360"/>
      </w:pPr>
      <w:rPr>
        <w:rFonts w:ascii="Arial" w:eastAsia="SimSun" w:hAnsi="Arial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AF1724"/>
    <w:multiLevelType w:val="hybridMultilevel"/>
    <w:tmpl w:val="9D0AFAB8"/>
    <w:lvl w:ilvl="0" w:tplc="0FEAEB5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23526"/>
    <w:multiLevelType w:val="hybridMultilevel"/>
    <w:tmpl w:val="7E609794"/>
    <w:lvl w:ilvl="0" w:tplc="B5B8F170">
      <w:start w:val="1"/>
      <w:numFmt w:val="decimal"/>
      <w:lvlText w:val="%1."/>
      <w:lvlJc w:val="left"/>
      <w:pPr>
        <w:ind w:left="1080" w:hanging="360"/>
      </w:pPr>
      <w:rPr>
        <w:rFonts w:ascii="Trebuchet MS" w:eastAsia="SimSun" w:hAnsi="Trebuchet MS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56EBE"/>
    <w:multiLevelType w:val="hybridMultilevel"/>
    <w:tmpl w:val="91DC2B06"/>
    <w:lvl w:ilvl="0" w:tplc="B8623692">
      <w:start w:val="1"/>
      <w:numFmt w:val="upperLetter"/>
      <w:lvlText w:val="%1."/>
      <w:lvlJc w:val="left"/>
      <w:pPr>
        <w:ind w:left="720" w:hanging="360"/>
      </w:pPr>
      <w:rPr>
        <w:rFonts w:ascii="Arial" w:eastAsia="SimSun" w:hAnsi="Arial" w:cs="Times New Roman"/>
      </w:rPr>
    </w:lvl>
    <w:lvl w:ilvl="1" w:tplc="4AB44E78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Times New Roman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5"/>
  </w:num>
  <w:num w:numId="6">
    <w:abstractNumId w:val="39"/>
  </w:num>
  <w:num w:numId="7">
    <w:abstractNumId w:val="28"/>
  </w:num>
  <w:num w:numId="8">
    <w:abstractNumId w:val="23"/>
  </w:num>
  <w:num w:numId="9">
    <w:abstractNumId w:val="18"/>
  </w:num>
  <w:num w:numId="10">
    <w:abstractNumId w:val="14"/>
  </w:num>
  <w:num w:numId="11">
    <w:abstractNumId w:val="29"/>
  </w:num>
  <w:num w:numId="12">
    <w:abstractNumId w:val="32"/>
  </w:num>
  <w:num w:numId="13">
    <w:abstractNumId w:val="34"/>
  </w:num>
  <w:num w:numId="14">
    <w:abstractNumId w:val="42"/>
  </w:num>
  <w:num w:numId="15">
    <w:abstractNumId w:val="13"/>
  </w:num>
  <w:num w:numId="16">
    <w:abstractNumId w:val="7"/>
  </w:num>
  <w:num w:numId="17">
    <w:abstractNumId w:val="19"/>
  </w:num>
  <w:num w:numId="18">
    <w:abstractNumId w:val="15"/>
  </w:num>
  <w:num w:numId="19">
    <w:abstractNumId w:val="35"/>
  </w:num>
  <w:num w:numId="20">
    <w:abstractNumId w:val="31"/>
  </w:num>
  <w:num w:numId="21">
    <w:abstractNumId w:val="4"/>
  </w:num>
  <w:num w:numId="22">
    <w:abstractNumId w:val="20"/>
  </w:num>
  <w:num w:numId="23">
    <w:abstractNumId w:val="41"/>
  </w:num>
  <w:num w:numId="24">
    <w:abstractNumId w:val="30"/>
  </w:num>
  <w:num w:numId="25">
    <w:abstractNumId w:val="16"/>
  </w:num>
  <w:num w:numId="26">
    <w:abstractNumId w:val="40"/>
  </w:num>
  <w:num w:numId="27">
    <w:abstractNumId w:val="10"/>
  </w:num>
  <w:num w:numId="28">
    <w:abstractNumId w:val="3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4"/>
  </w:num>
  <w:num w:numId="32">
    <w:abstractNumId w:val="11"/>
  </w:num>
  <w:num w:numId="33">
    <w:abstractNumId w:val="37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1"/>
  </w:num>
  <w:num w:numId="38">
    <w:abstractNumId w:val="44"/>
  </w:num>
  <w:num w:numId="39">
    <w:abstractNumId w:val="27"/>
  </w:num>
  <w:num w:numId="40">
    <w:abstractNumId w:val="9"/>
  </w:num>
  <w:num w:numId="41">
    <w:abstractNumId w:val="17"/>
  </w:num>
  <w:num w:numId="42">
    <w:abstractNumId w:val="8"/>
  </w:num>
  <w:num w:numId="43">
    <w:abstractNumId w:val="5"/>
  </w:num>
  <w:num w:numId="44">
    <w:abstractNumId w:val="12"/>
  </w:num>
  <w:num w:numId="45">
    <w:abstractNumId w:val="22"/>
  </w:num>
  <w:num w:numId="46">
    <w:abstractNumId w:val="43"/>
  </w:num>
  <w:num w:numId="4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removePersonalInformation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A2"/>
    <w:rsid w:val="00000B1E"/>
    <w:rsid w:val="000049C2"/>
    <w:rsid w:val="00004B5E"/>
    <w:rsid w:val="00016DFF"/>
    <w:rsid w:val="0001756A"/>
    <w:rsid w:val="00017DBA"/>
    <w:rsid w:val="000309B2"/>
    <w:rsid w:val="00030DDF"/>
    <w:rsid w:val="00030F06"/>
    <w:rsid w:val="00034E3D"/>
    <w:rsid w:val="00035324"/>
    <w:rsid w:val="0003562C"/>
    <w:rsid w:val="000360FE"/>
    <w:rsid w:val="000441CF"/>
    <w:rsid w:val="00050F34"/>
    <w:rsid w:val="00055489"/>
    <w:rsid w:val="00060037"/>
    <w:rsid w:val="00063D05"/>
    <w:rsid w:val="000672FE"/>
    <w:rsid w:val="0006746C"/>
    <w:rsid w:val="00070AF3"/>
    <w:rsid w:val="00071109"/>
    <w:rsid w:val="00071713"/>
    <w:rsid w:val="0007268D"/>
    <w:rsid w:val="00094653"/>
    <w:rsid w:val="000A4DF9"/>
    <w:rsid w:val="000A51D6"/>
    <w:rsid w:val="000A6A0F"/>
    <w:rsid w:val="000A78AA"/>
    <w:rsid w:val="000B4786"/>
    <w:rsid w:val="000B761D"/>
    <w:rsid w:val="000C11C6"/>
    <w:rsid w:val="000C1828"/>
    <w:rsid w:val="000C189C"/>
    <w:rsid w:val="000D13E1"/>
    <w:rsid w:val="000D1F32"/>
    <w:rsid w:val="000E48B0"/>
    <w:rsid w:val="000E5F3B"/>
    <w:rsid w:val="000E64F8"/>
    <w:rsid w:val="00101549"/>
    <w:rsid w:val="001038A7"/>
    <w:rsid w:val="00113392"/>
    <w:rsid w:val="00113B33"/>
    <w:rsid w:val="00114732"/>
    <w:rsid w:val="00121F9A"/>
    <w:rsid w:val="00130773"/>
    <w:rsid w:val="00130AEE"/>
    <w:rsid w:val="0013200F"/>
    <w:rsid w:val="00135D87"/>
    <w:rsid w:val="001406F9"/>
    <w:rsid w:val="0014477B"/>
    <w:rsid w:val="00144E9D"/>
    <w:rsid w:val="00151CE6"/>
    <w:rsid w:val="00152876"/>
    <w:rsid w:val="00161AF8"/>
    <w:rsid w:val="0016245C"/>
    <w:rsid w:val="001650CD"/>
    <w:rsid w:val="00165B58"/>
    <w:rsid w:val="00165DCE"/>
    <w:rsid w:val="0016677B"/>
    <w:rsid w:val="001704BC"/>
    <w:rsid w:val="00170F1F"/>
    <w:rsid w:val="0017490D"/>
    <w:rsid w:val="00174CB5"/>
    <w:rsid w:val="0017750F"/>
    <w:rsid w:val="0018338B"/>
    <w:rsid w:val="00184200"/>
    <w:rsid w:val="001864E0"/>
    <w:rsid w:val="0018766C"/>
    <w:rsid w:val="00192943"/>
    <w:rsid w:val="00194C44"/>
    <w:rsid w:val="00195B1E"/>
    <w:rsid w:val="001967E5"/>
    <w:rsid w:val="00196998"/>
    <w:rsid w:val="001A73DE"/>
    <w:rsid w:val="001B011F"/>
    <w:rsid w:val="001B0EC8"/>
    <w:rsid w:val="001B39FF"/>
    <w:rsid w:val="001B5B81"/>
    <w:rsid w:val="001B6435"/>
    <w:rsid w:val="001B693B"/>
    <w:rsid w:val="001C0072"/>
    <w:rsid w:val="001C2A4A"/>
    <w:rsid w:val="001C35D8"/>
    <w:rsid w:val="001C5DA0"/>
    <w:rsid w:val="001D23B5"/>
    <w:rsid w:val="001D4B46"/>
    <w:rsid w:val="001E224C"/>
    <w:rsid w:val="001F0885"/>
    <w:rsid w:val="001F2C6A"/>
    <w:rsid w:val="001F2E07"/>
    <w:rsid w:val="001F609E"/>
    <w:rsid w:val="0020409B"/>
    <w:rsid w:val="00206CF0"/>
    <w:rsid w:val="00207346"/>
    <w:rsid w:val="00210219"/>
    <w:rsid w:val="00212EF1"/>
    <w:rsid w:val="00212FBA"/>
    <w:rsid w:val="00215B70"/>
    <w:rsid w:val="00216F5E"/>
    <w:rsid w:val="0022271B"/>
    <w:rsid w:val="00226AD0"/>
    <w:rsid w:val="00227E76"/>
    <w:rsid w:val="00230B2E"/>
    <w:rsid w:val="00235313"/>
    <w:rsid w:val="00235BC3"/>
    <w:rsid w:val="00236D36"/>
    <w:rsid w:val="0024545B"/>
    <w:rsid w:val="00250F49"/>
    <w:rsid w:val="00252C6E"/>
    <w:rsid w:val="00252DE4"/>
    <w:rsid w:val="0025524A"/>
    <w:rsid w:val="00261BA5"/>
    <w:rsid w:val="002621B1"/>
    <w:rsid w:val="00263741"/>
    <w:rsid w:val="002705A2"/>
    <w:rsid w:val="002756B8"/>
    <w:rsid w:val="00275CBD"/>
    <w:rsid w:val="002761F3"/>
    <w:rsid w:val="00281A2F"/>
    <w:rsid w:val="00283751"/>
    <w:rsid w:val="00283836"/>
    <w:rsid w:val="00284626"/>
    <w:rsid w:val="00286A3E"/>
    <w:rsid w:val="00286EB2"/>
    <w:rsid w:val="00293E89"/>
    <w:rsid w:val="002969A4"/>
    <w:rsid w:val="00297075"/>
    <w:rsid w:val="002A3442"/>
    <w:rsid w:val="002A5ADA"/>
    <w:rsid w:val="002B042C"/>
    <w:rsid w:val="002B291B"/>
    <w:rsid w:val="002B3415"/>
    <w:rsid w:val="002B3E69"/>
    <w:rsid w:val="002C3E2A"/>
    <w:rsid w:val="002C5F27"/>
    <w:rsid w:val="002C72DB"/>
    <w:rsid w:val="002D383E"/>
    <w:rsid w:val="002D5F26"/>
    <w:rsid w:val="002D6A36"/>
    <w:rsid w:val="002E03BC"/>
    <w:rsid w:val="002E1C67"/>
    <w:rsid w:val="002E220F"/>
    <w:rsid w:val="002F32D6"/>
    <w:rsid w:val="002F79B0"/>
    <w:rsid w:val="0030197E"/>
    <w:rsid w:val="00303398"/>
    <w:rsid w:val="00303580"/>
    <w:rsid w:val="00306EC7"/>
    <w:rsid w:val="003102A5"/>
    <w:rsid w:val="003110B0"/>
    <w:rsid w:val="00313E97"/>
    <w:rsid w:val="00320CA5"/>
    <w:rsid w:val="0032128D"/>
    <w:rsid w:val="00321862"/>
    <w:rsid w:val="00321FEB"/>
    <w:rsid w:val="00325852"/>
    <w:rsid w:val="003278C6"/>
    <w:rsid w:val="003315A8"/>
    <w:rsid w:val="003343DE"/>
    <w:rsid w:val="003432B6"/>
    <w:rsid w:val="003472B5"/>
    <w:rsid w:val="0035270A"/>
    <w:rsid w:val="00354A14"/>
    <w:rsid w:val="00355855"/>
    <w:rsid w:val="00356FE5"/>
    <w:rsid w:val="00363F68"/>
    <w:rsid w:val="00364C8E"/>
    <w:rsid w:val="00365563"/>
    <w:rsid w:val="0036681D"/>
    <w:rsid w:val="00374ACF"/>
    <w:rsid w:val="00380747"/>
    <w:rsid w:val="003819EC"/>
    <w:rsid w:val="003859F6"/>
    <w:rsid w:val="003878FA"/>
    <w:rsid w:val="00387A31"/>
    <w:rsid w:val="00391D76"/>
    <w:rsid w:val="0039253B"/>
    <w:rsid w:val="00395E50"/>
    <w:rsid w:val="00397AD3"/>
    <w:rsid w:val="003A4155"/>
    <w:rsid w:val="003A68B7"/>
    <w:rsid w:val="003A6D5A"/>
    <w:rsid w:val="003B208B"/>
    <w:rsid w:val="003B7D74"/>
    <w:rsid w:val="003C154C"/>
    <w:rsid w:val="003D5AA9"/>
    <w:rsid w:val="003D6119"/>
    <w:rsid w:val="003E5230"/>
    <w:rsid w:val="003E6F88"/>
    <w:rsid w:val="003E75F4"/>
    <w:rsid w:val="003F0D9C"/>
    <w:rsid w:val="003F5E25"/>
    <w:rsid w:val="00401D94"/>
    <w:rsid w:val="00403B17"/>
    <w:rsid w:val="00407F99"/>
    <w:rsid w:val="0041258A"/>
    <w:rsid w:val="0041521B"/>
    <w:rsid w:val="004156EF"/>
    <w:rsid w:val="00416F6C"/>
    <w:rsid w:val="004175E5"/>
    <w:rsid w:val="00417B6E"/>
    <w:rsid w:val="004204D6"/>
    <w:rsid w:val="00421552"/>
    <w:rsid w:val="00421BB1"/>
    <w:rsid w:val="004244EF"/>
    <w:rsid w:val="004259EF"/>
    <w:rsid w:val="00427A58"/>
    <w:rsid w:val="004317D0"/>
    <w:rsid w:val="00437300"/>
    <w:rsid w:val="0044024D"/>
    <w:rsid w:val="0044228C"/>
    <w:rsid w:val="004478F1"/>
    <w:rsid w:val="004507B2"/>
    <w:rsid w:val="00456D50"/>
    <w:rsid w:val="0045770B"/>
    <w:rsid w:val="004578CF"/>
    <w:rsid w:val="00457ED8"/>
    <w:rsid w:val="004642C9"/>
    <w:rsid w:val="00464400"/>
    <w:rsid w:val="004648DD"/>
    <w:rsid w:val="00464C42"/>
    <w:rsid w:val="00473944"/>
    <w:rsid w:val="004752B7"/>
    <w:rsid w:val="00477D2E"/>
    <w:rsid w:val="00484802"/>
    <w:rsid w:val="004919E6"/>
    <w:rsid w:val="0049231F"/>
    <w:rsid w:val="0049251D"/>
    <w:rsid w:val="00493CBE"/>
    <w:rsid w:val="00497B33"/>
    <w:rsid w:val="004A12A3"/>
    <w:rsid w:val="004A16C8"/>
    <w:rsid w:val="004A2133"/>
    <w:rsid w:val="004A3EAD"/>
    <w:rsid w:val="004A5E7A"/>
    <w:rsid w:val="004B043B"/>
    <w:rsid w:val="004B0456"/>
    <w:rsid w:val="004B0BB2"/>
    <w:rsid w:val="004B4739"/>
    <w:rsid w:val="004B5362"/>
    <w:rsid w:val="004C0BB7"/>
    <w:rsid w:val="004C10DD"/>
    <w:rsid w:val="004C4B3E"/>
    <w:rsid w:val="004D3EC1"/>
    <w:rsid w:val="004D669D"/>
    <w:rsid w:val="004F099A"/>
    <w:rsid w:val="004F0AE5"/>
    <w:rsid w:val="004F5362"/>
    <w:rsid w:val="004F7A93"/>
    <w:rsid w:val="00501BCE"/>
    <w:rsid w:val="00502158"/>
    <w:rsid w:val="005032E2"/>
    <w:rsid w:val="005040FF"/>
    <w:rsid w:val="00504CFB"/>
    <w:rsid w:val="00504EB6"/>
    <w:rsid w:val="0050564F"/>
    <w:rsid w:val="005058E4"/>
    <w:rsid w:val="00506184"/>
    <w:rsid w:val="00507A9B"/>
    <w:rsid w:val="00510A46"/>
    <w:rsid w:val="00511392"/>
    <w:rsid w:val="005168A3"/>
    <w:rsid w:val="0052059C"/>
    <w:rsid w:val="00536DAF"/>
    <w:rsid w:val="0053769E"/>
    <w:rsid w:val="00543FFD"/>
    <w:rsid w:val="005455ED"/>
    <w:rsid w:val="0055456C"/>
    <w:rsid w:val="00554E96"/>
    <w:rsid w:val="00562F87"/>
    <w:rsid w:val="00566B39"/>
    <w:rsid w:val="005721BB"/>
    <w:rsid w:val="00573B9C"/>
    <w:rsid w:val="00575C51"/>
    <w:rsid w:val="00577C4C"/>
    <w:rsid w:val="00590131"/>
    <w:rsid w:val="0059223A"/>
    <w:rsid w:val="00594875"/>
    <w:rsid w:val="005948FB"/>
    <w:rsid w:val="005C0DE2"/>
    <w:rsid w:val="005C10F0"/>
    <w:rsid w:val="005C2CBC"/>
    <w:rsid w:val="005C7828"/>
    <w:rsid w:val="005D7E55"/>
    <w:rsid w:val="005E0606"/>
    <w:rsid w:val="005E5EC4"/>
    <w:rsid w:val="005F1BA8"/>
    <w:rsid w:val="005F67EE"/>
    <w:rsid w:val="005F6D83"/>
    <w:rsid w:val="005F7731"/>
    <w:rsid w:val="00601FBA"/>
    <w:rsid w:val="00604DB9"/>
    <w:rsid w:val="006050CC"/>
    <w:rsid w:val="00613463"/>
    <w:rsid w:val="0061440C"/>
    <w:rsid w:val="0061504D"/>
    <w:rsid w:val="00617A5A"/>
    <w:rsid w:val="00624C87"/>
    <w:rsid w:val="0062599E"/>
    <w:rsid w:val="00625F29"/>
    <w:rsid w:val="00631DAD"/>
    <w:rsid w:val="006335CB"/>
    <w:rsid w:val="00633996"/>
    <w:rsid w:val="00635E18"/>
    <w:rsid w:val="006412B0"/>
    <w:rsid w:val="00646A69"/>
    <w:rsid w:val="00646BAC"/>
    <w:rsid w:val="00652141"/>
    <w:rsid w:val="00652C98"/>
    <w:rsid w:val="006546CD"/>
    <w:rsid w:val="00660AD8"/>
    <w:rsid w:val="006649A8"/>
    <w:rsid w:val="00666CE2"/>
    <w:rsid w:val="00673741"/>
    <w:rsid w:val="00675F4D"/>
    <w:rsid w:val="006844BB"/>
    <w:rsid w:val="006861B2"/>
    <w:rsid w:val="006949EB"/>
    <w:rsid w:val="006968E2"/>
    <w:rsid w:val="00697ABA"/>
    <w:rsid w:val="006A0F9F"/>
    <w:rsid w:val="006A4FD7"/>
    <w:rsid w:val="006B0F2A"/>
    <w:rsid w:val="006B4559"/>
    <w:rsid w:val="006C2EAC"/>
    <w:rsid w:val="006C3A28"/>
    <w:rsid w:val="006D5029"/>
    <w:rsid w:val="006D6B40"/>
    <w:rsid w:val="006E0C50"/>
    <w:rsid w:val="006E1F30"/>
    <w:rsid w:val="006E3A66"/>
    <w:rsid w:val="006E4220"/>
    <w:rsid w:val="006E44F5"/>
    <w:rsid w:val="006E538A"/>
    <w:rsid w:val="006E7DCB"/>
    <w:rsid w:val="006F4104"/>
    <w:rsid w:val="006F5A36"/>
    <w:rsid w:val="006F7454"/>
    <w:rsid w:val="00701DE4"/>
    <w:rsid w:val="007035B9"/>
    <w:rsid w:val="00704A27"/>
    <w:rsid w:val="00704B49"/>
    <w:rsid w:val="00704C40"/>
    <w:rsid w:val="007068D3"/>
    <w:rsid w:val="0071228F"/>
    <w:rsid w:val="007126B0"/>
    <w:rsid w:val="007146FD"/>
    <w:rsid w:val="00716888"/>
    <w:rsid w:val="00721FDD"/>
    <w:rsid w:val="0072558B"/>
    <w:rsid w:val="0072584D"/>
    <w:rsid w:val="00734F40"/>
    <w:rsid w:val="007372DE"/>
    <w:rsid w:val="00746073"/>
    <w:rsid w:val="007465D9"/>
    <w:rsid w:val="00750217"/>
    <w:rsid w:val="00750824"/>
    <w:rsid w:val="007529F3"/>
    <w:rsid w:val="007537AF"/>
    <w:rsid w:val="00766E51"/>
    <w:rsid w:val="0077343B"/>
    <w:rsid w:val="00775F7E"/>
    <w:rsid w:val="00777812"/>
    <w:rsid w:val="00777C76"/>
    <w:rsid w:val="00780953"/>
    <w:rsid w:val="007836FC"/>
    <w:rsid w:val="007866B1"/>
    <w:rsid w:val="00787529"/>
    <w:rsid w:val="007906F4"/>
    <w:rsid w:val="007924E5"/>
    <w:rsid w:val="0079348A"/>
    <w:rsid w:val="007A3C89"/>
    <w:rsid w:val="007A5B32"/>
    <w:rsid w:val="007A76BB"/>
    <w:rsid w:val="007B4906"/>
    <w:rsid w:val="007C3D91"/>
    <w:rsid w:val="007C5587"/>
    <w:rsid w:val="007C5ED6"/>
    <w:rsid w:val="007C6E24"/>
    <w:rsid w:val="007D0191"/>
    <w:rsid w:val="007D15CF"/>
    <w:rsid w:val="007D33AD"/>
    <w:rsid w:val="007D4324"/>
    <w:rsid w:val="007D5B33"/>
    <w:rsid w:val="007E2844"/>
    <w:rsid w:val="007E3190"/>
    <w:rsid w:val="007F4723"/>
    <w:rsid w:val="007F7BB7"/>
    <w:rsid w:val="00801884"/>
    <w:rsid w:val="00804598"/>
    <w:rsid w:val="008045C5"/>
    <w:rsid w:val="00807A1A"/>
    <w:rsid w:val="008104B3"/>
    <w:rsid w:val="00812791"/>
    <w:rsid w:val="00812CB0"/>
    <w:rsid w:val="00813873"/>
    <w:rsid w:val="008139C6"/>
    <w:rsid w:val="00816EFB"/>
    <w:rsid w:val="00821EE0"/>
    <w:rsid w:val="00823673"/>
    <w:rsid w:val="00824CB0"/>
    <w:rsid w:val="008312D1"/>
    <w:rsid w:val="00833CB0"/>
    <w:rsid w:val="008421CF"/>
    <w:rsid w:val="00845A7D"/>
    <w:rsid w:val="008472DA"/>
    <w:rsid w:val="00850E59"/>
    <w:rsid w:val="00852144"/>
    <w:rsid w:val="00853D56"/>
    <w:rsid w:val="00854FAB"/>
    <w:rsid w:val="008555B0"/>
    <w:rsid w:val="00861B0A"/>
    <w:rsid w:val="00862ADF"/>
    <w:rsid w:val="008650B2"/>
    <w:rsid w:val="00871DA3"/>
    <w:rsid w:val="00872629"/>
    <w:rsid w:val="00875C41"/>
    <w:rsid w:val="00876248"/>
    <w:rsid w:val="008808C1"/>
    <w:rsid w:val="00881D1D"/>
    <w:rsid w:val="00884345"/>
    <w:rsid w:val="00894DCF"/>
    <w:rsid w:val="008973F9"/>
    <w:rsid w:val="008A13DE"/>
    <w:rsid w:val="008A2686"/>
    <w:rsid w:val="008A7F74"/>
    <w:rsid w:val="008B1599"/>
    <w:rsid w:val="008B6A3D"/>
    <w:rsid w:val="008B7125"/>
    <w:rsid w:val="008B77C2"/>
    <w:rsid w:val="008B7E91"/>
    <w:rsid w:val="008C0E04"/>
    <w:rsid w:val="008C7E92"/>
    <w:rsid w:val="008D0ED7"/>
    <w:rsid w:val="008D3C68"/>
    <w:rsid w:val="008D502A"/>
    <w:rsid w:val="008E74F6"/>
    <w:rsid w:val="008E76A8"/>
    <w:rsid w:val="008F04F8"/>
    <w:rsid w:val="008F2416"/>
    <w:rsid w:val="008F2E30"/>
    <w:rsid w:val="008F4415"/>
    <w:rsid w:val="008F6E12"/>
    <w:rsid w:val="009020CF"/>
    <w:rsid w:val="0090353F"/>
    <w:rsid w:val="00906BDB"/>
    <w:rsid w:val="00911F0B"/>
    <w:rsid w:val="00911F73"/>
    <w:rsid w:val="009157BB"/>
    <w:rsid w:val="00920B69"/>
    <w:rsid w:val="00935626"/>
    <w:rsid w:val="009370CD"/>
    <w:rsid w:val="00942450"/>
    <w:rsid w:val="00943732"/>
    <w:rsid w:val="0094432A"/>
    <w:rsid w:val="009475EC"/>
    <w:rsid w:val="00950200"/>
    <w:rsid w:val="009550D0"/>
    <w:rsid w:val="00956693"/>
    <w:rsid w:val="00962C5D"/>
    <w:rsid w:val="00967623"/>
    <w:rsid w:val="009708FE"/>
    <w:rsid w:val="009709C3"/>
    <w:rsid w:val="00973CAE"/>
    <w:rsid w:val="00975860"/>
    <w:rsid w:val="009776C1"/>
    <w:rsid w:val="00986A92"/>
    <w:rsid w:val="009879E0"/>
    <w:rsid w:val="0099018F"/>
    <w:rsid w:val="00990F1B"/>
    <w:rsid w:val="009913F2"/>
    <w:rsid w:val="009925BE"/>
    <w:rsid w:val="0099416D"/>
    <w:rsid w:val="00994284"/>
    <w:rsid w:val="00997CEA"/>
    <w:rsid w:val="009A233C"/>
    <w:rsid w:val="009B1B63"/>
    <w:rsid w:val="009B68AE"/>
    <w:rsid w:val="009C4922"/>
    <w:rsid w:val="009C5798"/>
    <w:rsid w:val="009C5C6E"/>
    <w:rsid w:val="009C6282"/>
    <w:rsid w:val="009D1EC2"/>
    <w:rsid w:val="009D25CB"/>
    <w:rsid w:val="009D476A"/>
    <w:rsid w:val="009E0945"/>
    <w:rsid w:val="009E4D92"/>
    <w:rsid w:val="009E7BCA"/>
    <w:rsid w:val="009F078C"/>
    <w:rsid w:val="009F0DE4"/>
    <w:rsid w:val="009F58E9"/>
    <w:rsid w:val="00A00C94"/>
    <w:rsid w:val="00A02E32"/>
    <w:rsid w:val="00A0583C"/>
    <w:rsid w:val="00A13277"/>
    <w:rsid w:val="00A2061B"/>
    <w:rsid w:val="00A227CE"/>
    <w:rsid w:val="00A27F10"/>
    <w:rsid w:val="00A27F14"/>
    <w:rsid w:val="00A47800"/>
    <w:rsid w:val="00A50166"/>
    <w:rsid w:val="00A54142"/>
    <w:rsid w:val="00A57752"/>
    <w:rsid w:val="00A61A33"/>
    <w:rsid w:val="00A65E5B"/>
    <w:rsid w:val="00A67B7C"/>
    <w:rsid w:val="00A705E6"/>
    <w:rsid w:val="00A747E8"/>
    <w:rsid w:val="00A7768B"/>
    <w:rsid w:val="00A80B1E"/>
    <w:rsid w:val="00A83A73"/>
    <w:rsid w:val="00A84E49"/>
    <w:rsid w:val="00A86EA4"/>
    <w:rsid w:val="00A928D9"/>
    <w:rsid w:val="00AA6ABD"/>
    <w:rsid w:val="00AB1CBD"/>
    <w:rsid w:val="00AB4183"/>
    <w:rsid w:val="00AB5CC4"/>
    <w:rsid w:val="00AC3358"/>
    <w:rsid w:val="00AC693C"/>
    <w:rsid w:val="00AC7DA9"/>
    <w:rsid w:val="00AD0510"/>
    <w:rsid w:val="00AD3B79"/>
    <w:rsid w:val="00AD4DE9"/>
    <w:rsid w:val="00AD742C"/>
    <w:rsid w:val="00AE3BFD"/>
    <w:rsid w:val="00AE5EAA"/>
    <w:rsid w:val="00AE60FC"/>
    <w:rsid w:val="00AE6761"/>
    <w:rsid w:val="00AE798F"/>
    <w:rsid w:val="00AF06A7"/>
    <w:rsid w:val="00AF3ED2"/>
    <w:rsid w:val="00AF3FCE"/>
    <w:rsid w:val="00AF53E0"/>
    <w:rsid w:val="00AF58A8"/>
    <w:rsid w:val="00AF7CC7"/>
    <w:rsid w:val="00B00309"/>
    <w:rsid w:val="00B00818"/>
    <w:rsid w:val="00B016EB"/>
    <w:rsid w:val="00B10FA9"/>
    <w:rsid w:val="00B16696"/>
    <w:rsid w:val="00B269C6"/>
    <w:rsid w:val="00B27837"/>
    <w:rsid w:val="00B330F7"/>
    <w:rsid w:val="00B344F8"/>
    <w:rsid w:val="00B35488"/>
    <w:rsid w:val="00B36C95"/>
    <w:rsid w:val="00B37178"/>
    <w:rsid w:val="00B37180"/>
    <w:rsid w:val="00B378A7"/>
    <w:rsid w:val="00B47646"/>
    <w:rsid w:val="00B50A24"/>
    <w:rsid w:val="00B55B67"/>
    <w:rsid w:val="00B565A1"/>
    <w:rsid w:val="00B56FF5"/>
    <w:rsid w:val="00B62765"/>
    <w:rsid w:val="00B62E76"/>
    <w:rsid w:val="00B66A2F"/>
    <w:rsid w:val="00B73017"/>
    <w:rsid w:val="00B754D5"/>
    <w:rsid w:val="00B76B24"/>
    <w:rsid w:val="00B771E9"/>
    <w:rsid w:val="00B80001"/>
    <w:rsid w:val="00B80FC2"/>
    <w:rsid w:val="00B83527"/>
    <w:rsid w:val="00B8398F"/>
    <w:rsid w:val="00B83EF4"/>
    <w:rsid w:val="00B92107"/>
    <w:rsid w:val="00B92F74"/>
    <w:rsid w:val="00B93614"/>
    <w:rsid w:val="00BA1470"/>
    <w:rsid w:val="00BA2744"/>
    <w:rsid w:val="00BB1D52"/>
    <w:rsid w:val="00BB45BA"/>
    <w:rsid w:val="00BB7C69"/>
    <w:rsid w:val="00BC23BD"/>
    <w:rsid w:val="00BC4528"/>
    <w:rsid w:val="00BC4BBA"/>
    <w:rsid w:val="00BC5D4C"/>
    <w:rsid w:val="00BC703A"/>
    <w:rsid w:val="00BD30F0"/>
    <w:rsid w:val="00BD4457"/>
    <w:rsid w:val="00BD455F"/>
    <w:rsid w:val="00BE19D7"/>
    <w:rsid w:val="00BE1FDE"/>
    <w:rsid w:val="00BE418A"/>
    <w:rsid w:val="00BE4D15"/>
    <w:rsid w:val="00BE4FAA"/>
    <w:rsid w:val="00BE5068"/>
    <w:rsid w:val="00BE5C2A"/>
    <w:rsid w:val="00BE60E3"/>
    <w:rsid w:val="00BF01E8"/>
    <w:rsid w:val="00BF30D3"/>
    <w:rsid w:val="00BF3546"/>
    <w:rsid w:val="00BF3F23"/>
    <w:rsid w:val="00BF4500"/>
    <w:rsid w:val="00C01D47"/>
    <w:rsid w:val="00C022C3"/>
    <w:rsid w:val="00C15849"/>
    <w:rsid w:val="00C20CC3"/>
    <w:rsid w:val="00C22BC7"/>
    <w:rsid w:val="00C36DA5"/>
    <w:rsid w:val="00C371CD"/>
    <w:rsid w:val="00C379E8"/>
    <w:rsid w:val="00C37F12"/>
    <w:rsid w:val="00C432CD"/>
    <w:rsid w:val="00C4414E"/>
    <w:rsid w:val="00C446D5"/>
    <w:rsid w:val="00C45E8A"/>
    <w:rsid w:val="00C47B6E"/>
    <w:rsid w:val="00C503F1"/>
    <w:rsid w:val="00C509E4"/>
    <w:rsid w:val="00C5129D"/>
    <w:rsid w:val="00C5187B"/>
    <w:rsid w:val="00C5249B"/>
    <w:rsid w:val="00C53298"/>
    <w:rsid w:val="00C544AF"/>
    <w:rsid w:val="00C54DE6"/>
    <w:rsid w:val="00C55F03"/>
    <w:rsid w:val="00C5716C"/>
    <w:rsid w:val="00C61CDC"/>
    <w:rsid w:val="00C656BE"/>
    <w:rsid w:val="00C66187"/>
    <w:rsid w:val="00C66E32"/>
    <w:rsid w:val="00C72A17"/>
    <w:rsid w:val="00C737F3"/>
    <w:rsid w:val="00C83941"/>
    <w:rsid w:val="00C83F34"/>
    <w:rsid w:val="00C906ED"/>
    <w:rsid w:val="00C92359"/>
    <w:rsid w:val="00C94989"/>
    <w:rsid w:val="00C9513D"/>
    <w:rsid w:val="00C95E65"/>
    <w:rsid w:val="00C96B79"/>
    <w:rsid w:val="00CA0734"/>
    <w:rsid w:val="00CA1D07"/>
    <w:rsid w:val="00CA2763"/>
    <w:rsid w:val="00CA486E"/>
    <w:rsid w:val="00CB21AE"/>
    <w:rsid w:val="00CB2B6C"/>
    <w:rsid w:val="00CB5BCC"/>
    <w:rsid w:val="00CB5E18"/>
    <w:rsid w:val="00CB6304"/>
    <w:rsid w:val="00CC22E8"/>
    <w:rsid w:val="00CC4FEB"/>
    <w:rsid w:val="00CC59C2"/>
    <w:rsid w:val="00CD076B"/>
    <w:rsid w:val="00CD0B88"/>
    <w:rsid w:val="00CE1057"/>
    <w:rsid w:val="00CE142F"/>
    <w:rsid w:val="00CE1E74"/>
    <w:rsid w:val="00CE77FF"/>
    <w:rsid w:val="00CF0E70"/>
    <w:rsid w:val="00CF1A0F"/>
    <w:rsid w:val="00CF3BC9"/>
    <w:rsid w:val="00CF4656"/>
    <w:rsid w:val="00D00B17"/>
    <w:rsid w:val="00D01EA6"/>
    <w:rsid w:val="00D01F97"/>
    <w:rsid w:val="00D03BEF"/>
    <w:rsid w:val="00D07523"/>
    <w:rsid w:val="00D11A62"/>
    <w:rsid w:val="00D147F6"/>
    <w:rsid w:val="00D17BD9"/>
    <w:rsid w:val="00D23EA0"/>
    <w:rsid w:val="00D2768C"/>
    <w:rsid w:val="00D30B7F"/>
    <w:rsid w:val="00D3177B"/>
    <w:rsid w:val="00D31B42"/>
    <w:rsid w:val="00D32894"/>
    <w:rsid w:val="00D33B7A"/>
    <w:rsid w:val="00D34754"/>
    <w:rsid w:val="00D415C9"/>
    <w:rsid w:val="00D4714A"/>
    <w:rsid w:val="00D52650"/>
    <w:rsid w:val="00D5468C"/>
    <w:rsid w:val="00D55FCA"/>
    <w:rsid w:val="00D6164B"/>
    <w:rsid w:val="00D63E31"/>
    <w:rsid w:val="00D6428C"/>
    <w:rsid w:val="00D64471"/>
    <w:rsid w:val="00D64B3C"/>
    <w:rsid w:val="00D66899"/>
    <w:rsid w:val="00D66C1F"/>
    <w:rsid w:val="00D718A2"/>
    <w:rsid w:val="00D72616"/>
    <w:rsid w:val="00D74961"/>
    <w:rsid w:val="00D779A4"/>
    <w:rsid w:val="00D820FF"/>
    <w:rsid w:val="00D84BC1"/>
    <w:rsid w:val="00D852E4"/>
    <w:rsid w:val="00D879D5"/>
    <w:rsid w:val="00D9060C"/>
    <w:rsid w:val="00D90F8F"/>
    <w:rsid w:val="00D91F89"/>
    <w:rsid w:val="00D92217"/>
    <w:rsid w:val="00D9588A"/>
    <w:rsid w:val="00DA43AD"/>
    <w:rsid w:val="00DA66B4"/>
    <w:rsid w:val="00DA749E"/>
    <w:rsid w:val="00DB039B"/>
    <w:rsid w:val="00DB2A8A"/>
    <w:rsid w:val="00DB2AA8"/>
    <w:rsid w:val="00DC2B66"/>
    <w:rsid w:val="00DC3540"/>
    <w:rsid w:val="00DC5487"/>
    <w:rsid w:val="00DC687A"/>
    <w:rsid w:val="00DC718B"/>
    <w:rsid w:val="00DD5439"/>
    <w:rsid w:val="00DD7D25"/>
    <w:rsid w:val="00DE515A"/>
    <w:rsid w:val="00DE5523"/>
    <w:rsid w:val="00DF3CF0"/>
    <w:rsid w:val="00DF5EF9"/>
    <w:rsid w:val="00E005FB"/>
    <w:rsid w:val="00E02A95"/>
    <w:rsid w:val="00E06CC0"/>
    <w:rsid w:val="00E12CF1"/>
    <w:rsid w:val="00E13A21"/>
    <w:rsid w:val="00E177CE"/>
    <w:rsid w:val="00E17A72"/>
    <w:rsid w:val="00E22F1E"/>
    <w:rsid w:val="00E3525C"/>
    <w:rsid w:val="00E37836"/>
    <w:rsid w:val="00E413FB"/>
    <w:rsid w:val="00E41CC2"/>
    <w:rsid w:val="00E438C2"/>
    <w:rsid w:val="00E46075"/>
    <w:rsid w:val="00E53345"/>
    <w:rsid w:val="00E54BDD"/>
    <w:rsid w:val="00E54F8E"/>
    <w:rsid w:val="00E565A1"/>
    <w:rsid w:val="00E62A85"/>
    <w:rsid w:val="00E63AD6"/>
    <w:rsid w:val="00E63FA8"/>
    <w:rsid w:val="00E64C3A"/>
    <w:rsid w:val="00E650B0"/>
    <w:rsid w:val="00E706C3"/>
    <w:rsid w:val="00E74F1D"/>
    <w:rsid w:val="00E757C1"/>
    <w:rsid w:val="00E801C0"/>
    <w:rsid w:val="00E82B6A"/>
    <w:rsid w:val="00E82D9D"/>
    <w:rsid w:val="00E83754"/>
    <w:rsid w:val="00E864FF"/>
    <w:rsid w:val="00E90D65"/>
    <w:rsid w:val="00E90DF7"/>
    <w:rsid w:val="00EA3130"/>
    <w:rsid w:val="00EA31E3"/>
    <w:rsid w:val="00EA36E5"/>
    <w:rsid w:val="00EC080B"/>
    <w:rsid w:val="00EC1FC2"/>
    <w:rsid w:val="00EC2BE5"/>
    <w:rsid w:val="00ED2743"/>
    <w:rsid w:val="00ED48CA"/>
    <w:rsid w:val="00ED5AED"/>
    <w:rsid w:val="00ED6435"/>
    <w:rsid w:val="00ED7064"/>
    <w:rsid w:val="00EE030B"/>
    <w:rsid w:val="00EE2214"/>
    <w:rsid w:val="00EE33E4"/>
    <w:rsid w:val="00EE42DE"/>
    <w:rsid w:val="00EE73EA"/>
    <w:rsid w:val="00EE79C3"/>
    <w:rsid w:val="00EF7E55"/>
    <w:rsid w:val="00F01709"/>
    <w:rsid w:val="00F078C1"/>
    <w:rsid w:val="00F1020D"/>
    <w:rsid w:val="00F106A3"/>
    <w:rsid w:val="00F11242"/>
    <w:rsid w:val="00F11718"/>
    <w:rsid w:val="00F12B14"/>
    <w:rsid w:val="00F17005"/>
    <w:rsid w:val="00F23E1C"/>
    <w:rsid w:val="00F24521"/>
    <w:rsid w:val="00F440C3"/>
    <w:rsid w:val="00F46DB3"/>
    <w:rsid w:val="00F574E7"/>
    <w:rsid w:val="00F60287"/>
    <w:rsid w:val="00F61C32"/>
    <w:rsid w:val="00F622E6"/>
    <w:rsid w:val="00F62D96"/>
    <w:rsid w:val="00F65E35"/>
    <w:rsid w:val="00F66EFD"/>
    <w:rsid w:val="00F722D7"/>
    <w:rsid w:val="00F73B90"/>
    <w:rsid w:val="00F766B9"/>
    <w:rsid w:val="00F779D4"/>
    <w:rsid w:val="00F819ED"/>
    <w:rsid w:val="00F86155"/>
    <w:rsid w:val="00F87A14"/>
    <w:rsid w:val="00F87DF3"/>
    <w:rsid w:val="00F91E65"/>
    <w:rsid w:val="00F92EB4"/>
    <w:rsid w:val="00F933EA"/>
    <w:rsid w:val="00F93EBE"/>
    <w:rsid w:val="00F94559"/>
    <w:rsid w:val="00F951DD"/>
    <w:rsid w:val="00FA291A"/>
    <w:rsid w:val="00FA4604"/>
    <w:rsid w:val="00FA7990"/>
    <w:rsid w:val="00FB57DC"/>
    <w:rsid w:val="00FB65A8"/>
    <w:rsid w:val="00FC1884"/>
    <w:rsid w:val="00FC2E47"/>
    <w:rsid w:val="00FD1432"/>
    <w:rsid w:val="00FD3C0D"/>
    <w:rsid w:val="00FD6D50"/>
    <w:rsid w:val="00FD76C7"/>
    <w:rsid w:val="00FE0396"/>
    <w:rsid w:val="00FE0C26"/>
    <w:rsid w:val="00FE451B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D5F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E97"/>
    <w:pPr>
      <w:spacing w:after="120"/>
    </w:pPr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qFormat/>
    <w:rsid w:val="00313E97"/>
    <w:pPr>
      <w:keepNext/>
      <w:spacing w:before="240" w:after="240"/>
      <w:outlineLvl w:val="0"/>
    </w:pPr>
    <w:rPr>
      <w:rFonts w:cs="Arial"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313E97"/>
    <w:pPr>
      <w:keepNext/>
      <w:spacing w:before="240" w:after="240"/>
      <w:outlineLvl w:val="1"/>
    </w:pPr>
    <w:rPr>
      <w:rFonts w:cs="Arial"/>
      <w:bCs/>
      <w:iCs/>
      <w:kern w:val="32"/>
      <w:sz w:val="26"/>
      <w:szCs w:val="28"/>
    </w:rPr>
  </w:style>
  <w:style w:type="paragraph" w:styleId="Heading3">
    <w:name w:val="heading 3"/>
    <w:basedOn w:val="Normal"/>
    <w:next w:val="Normal"/>
    <w:qFormat/>
    <w:rsid w:val="00313E97"/>
    <w:pPr>
      <w:keepNext/>
      <w:spacing w:before="240" w:after="240"/>
      <w:outlineLvl w:val="2"/>
    </w:pPr>
    <w:rPr>
      <w:rFonts w:cs="Arial"/>
      <w:bCs/>
      <w:kern w:val="32"/>
      <w:sz w:val="26"/>
      <w:szCs w:val="26"/>
    </w:rPr>
  </w:style>
  <w:style w:type="paragraph" w:styleId="Heading4">
    <w:name w:val="heading 4"/>
    <w:basedOn w:val="Normal"/>
    <w:next w:val="Normal"/>
    <w:qFormat/>
    <w:rsid w:val="00313E97"/>
    <w:pPr>
      <w:keepNext/>
      <w:spacing w:before="240" w:after="240"/>
      <w:outlineLvl w:val="3"/>
    </w:pPr>
    <w:rPr>
      <w:bCs/>
      <w:kern w:val="32"/>
      <w:sz w:val="26"/>
      <w:szCs w:val="28"/>
    </w:rPr>
  </w:style>
  <w:style w:type="paragraph" w:styleId="Heading5">
    <w:name w:val="heading 5"/>
    <w:basedOn w:val="Normal"/>
    <w:next w:val="Normal"/>
    <w:qFormat/>
    <w:rsid w:val="00313E97"/>
    <w:pPr>
      <w:keepNext/>
      <w:spacing w:before="240" w:after="240"/>
      <w:outlineLvl w:val="4"/>
    </w:pPr>
    <w:rPr>
      <w:bCs/>
      <w:iCs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1">
    <w:name w:val="Subhead 1"/>
    <w:basedOn w:val="Normal"/>
    <w:rsid w:val="00313E97"/>
    <w:pPr>
      <w:spacing w:before="240" w:after="60"/>
    </w:pPr>
    <w:rPr>
      <w:b/>
    </w:rPr>
  </w:style>
  <w:style w:type="paragraph" w:styleId="Header">
    <w:name w:val="header"/>
    <w:basedOn w:val="Normal"/>
    <w:rsid w:val="00313E9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lang w:eastAsia="en-US"/>
    </w:rPr>
  </w:style>
  <w:style w:type="paragraph" w:customStyle="1" w:styleId="Subhead2">
    <w:name w:val="Subhead 2"/>
    <w:basedOn w:val="Normal"/>
    <w:rsid w:val="00313E97"/>
    <w:pPr>
      <w:spacing w:before="240" w:after="60"/>
    </w:pPr>
    <w:rPr>
      <w:b/>
      <w:i/>
    </w:rPr>
  </w:style>
  <w:style w:type="paragraph" w:styleId="BodyText">
    <w:name w:val="Body Text"/>
    <w:basedOn w:val="Normal"/>
    <w:link w:val="BodyTextChar"/>
    <w:rsid w:val="00313E97"/>
  </w:style>
  <w:style w:type="paragraph" w:styleId="ListBullet">
    <w:name w:val="List Bullet"/>
    <w:basedOn w:val="Normal"/>
    <w:rsid w:val="00313E97"/>
    <w:pPr>
      <w:numPr>
        <w:numId w:val="1"/>
      </w:numPr>
      <w:tabs>
        <w:tab w:val="clear" w:pos="360"/>
      </w:tabs>
    </w:pPr>
  </w:style>
  <w:style w:type="paragraph" w:styleId="ListBullet2">
    <w:name w:val="List Bullet 2"/>
    <w:basedOn w:val="Normal"/>
    <w:rsid w:val="00313E97"/>
    <w:pPr>
      <w:numPr>
        <w:numId w:val="2"/>
      </w:numPr>
      <w:tabs>
        <w:tab w:val="clear" w:pos="720"/>
      </w:tabs>
    </w:pPr>
  </w:style>
  <w:style w:type="paragraph" w:styleId="ListNumber">
    <w:name w:val="List Number"/>
    <w:basedOn w:val="Normal"/>
    <w:rsid w:val="00313E97"/>
    <w:pPr>
      <w:numPr>
        <w:numId w:val="3"/>
      </w:numPr>
    </w:pPr>
  </w:style>
  <w:style w:type="paragraph" w:styleId="ListNumber2">
    <w:name w:val="List Number 2"/>
    <w:basedOn w:val="Normal"/>
    <w:rsid w:val="00313E97"/>
    <w:pPr>
      <w:numPr>
        <w:numId w:val="4"/>
      </w:numPr>
      <w:tabs>
        <w:tab w:val="clear" w:pos="720"/>
      </w:tabs>
    </w:pPr>
  </w:style>
  <w:style w:type="character" w:styleId="Hyperlink">
    <w:name w:val="Hyperlink"/>
    <w:basedOn w:val="DefaultParagraphFont"/>
    <w:rsid w:val="00D718A2"/>
    <w:rPr>
      <w:color w:val="0000FF"/>
      <w:u w:val="single"/>
    </w:rPr>
  </w:style>
  <w:style w:type="table" w:styleId="TableGrid">
    <w:name w:val="Table Grid"/>
    <w:basedOn w:val="TableNormal"/>
    <w:rsid w:val="00D718A2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22BC7"/>
    <w:pPr>
      <w:tabs>
        <w:tab w:val="center" w:pos="4320"/>
        <w:tab w:val="right" w:pos="8640"/>
      </w:tabs>
    </w:pPr>
  </w:style>
  <w:style w:type="paragraph" w:customStyle="1" w:styleId="Informal1">
    <w:name w:val="Informal1"/>
    <w:basedOn w:val="Normal"/>
    <w:rsid w:val="009B1B63"/>
    <w:pPr>
      <w:spacing w:before="60" w:after="60"/>
    </w:pPr>
    <w:rPr>
      <w:rFonts w:ascii="Times New Roman" w:eastAsia="Times New Roman" w:hAnsi="Times New Roman"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850E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67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761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779A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6E12"/>
  </w:style>
  <w:style w:type="character" w:customStyle="1" w:styleId="details">
    <w:name w:val="details"/>
    <w:basedOn w:val="DefaultParagraphFont"/>
    <w:rsid w:val="00881D1D"/>
  </w:style>
  <w:style w:type="paragraph" w:styleId="NormalWeb">
    <w:name w:val="Normal (Web)"/>
    <w:basedOn w:val="Normal"/>
    <w:uiPriority w:val="99"/>
    <w:unhideWhenUsed/>
    <w:rsid w:val="00C37F1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77B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rsid w:val="00AE3BFD"/>
    <w:rPr>
      <w:rFonts w:ascii="Arial" w:hAnsi="Arial"/>
      <w:szCs w:val="24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200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E54BD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54BDD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54BDD"/>
    <w:rPr>
      <w:rFonts w:ascii="Arial" w:hAnsi="Arial"/>
      <w:szCs w:val="24"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A3442"/>
    <w:rPr>
      <w:color w:val="605E5C"/>
      <w:shd w:val="clear" w:color="auto" w:fill="E1DFDD"/>
    </w:rPr>
  </w:style>
  <w:style w:type="character" w:customStyle="1" w:styleId="element-invisible">
    <w:name w:val="element-invisible"/>
    <w:basedOn w:val="DefaultParagraphFont"/>
    <w:rsid w:val="00BA1470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66B1"/>
    <w:rPr>
      <w:color w:val="605E5C"/>
      <w:shd w:val="clear" w:color="auto" w:fill="E1DFDD"/>
    </w:rPr>
  </w:style>
  <w:style w:type="paragraph" w:customStyle="1" w:styleId="m2668976331508224924gmail-msobodytext">
    <w:name w:val="m_2668976331508224924gmail-msobodytext"/>
    <w:basedOn w:val="Normal"/>
    <w:rsid w:val="00CB5BCC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B5B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809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095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0953"/>
    <w:rPr>
      <w:rFonts w:ascii="Arial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0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0953"/>
    <w:rPr>
      <w:rFonts w:ascii="Arial" w:hAnsi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7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5A7D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218">
          <w:marLeft w:val="0"/>
          <w:marRight w:val="0"/>
          <w:marTop w:val="36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796">
          <w:marLeft w:val="0"/>
          <w:marRight w:val="0"/>
          <w:marTop w:val="0"/>
          <w:marBottom w:val="9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712">
              <w:marLeft w:val="0"/>
              <w:marRight w:val="0"/>
              <w:marTop w:val="36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25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c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6A03B5603E747847D3DB1BDD0C4F0" ma:contentTypeVersion="13" ma:contentTypeDescription="Create a new document." ma:contentTypeScope="" ma:versionID="8fb8bde32d7bbefc928b8fa4a05633f7">
  <xsd:schema xmlns:xsd="http://www.w3.org/2001/XMLSchema" xmlns:xs="http://www.w3.org/2001/XMLSchema" xmlns:p="http://schemas.microsoft.com/office/2006/metadata/properties" xmlns:ns3="a709fa54-a314-49e3-ad52-3f034c8b75ea" xmlns:ns4="675c2036-6852-46cd-b770-706524794397" targetNamespace="http://schemas.microsoft.com/office/2006/metadata/properties" ma:root="true" ma:fieldsID="bef50d8909ffc06f4db28ab843073f6f" ns3:_="" ns4:_="">
    <xsd:import namespace="a709fa54-a314-49e3-ad52-3f034c8b75ea"/>
    <xsd:import namespace="675c2036-6852-46cd-b770-7065247943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a54-a314-49e3-ad52-3f034c8b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c2036-6852-46cd-b770-706524794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8AD4-1859-4CB3-80E6-2A9DB2CC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9fa54-a314-49e3-ad52-3f034c8b75ea"/>
    <ds:schemaRef ds:uri="675c2036-6852-46cd-b770-706524794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8F88F-C6AE-416D-9CA3-FC9E3A029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F31BF-851B-4D5C-A479-5F1BAC5E5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3BB9AF-872C-4F44-B8D4-0C542D5D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Base/>
  <HLinks>
    <vt:vector size="6" baseType="variant"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http://www.acc.com/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2020-07-23T00:18:00Z</dcterms:created>
  <dcterms:modified xsi:type="dcterms:W3CDTF">2020-07-23T00:18:00Z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0x010100B586A03B5603E747847D3DB1BDD0C4F0</vt:lpwstr>
  </property>
</Properties>
</file>