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7C81" w14:textId="77777777" w:rsidR="005320CB" w:rsidRPr="005320CB" w:rsidRDefault="005320CB" w:rsidP="005320CB">
      <w:pPr>
        <w:rPr>
          <w:b/>
          <w:bCs/>
        </w:rPr>
      </w:pPr>
      <w:r w:rsidRPr="005320CB">
        <w:rPr>
          <w:b/>
          <w:bCs/>
        </w:rPr>
        <w:t>13. Why stay in your lane?  Using legal training to succeed in high-profile business roles</w:t>
      </w:r>
    </w:p>
    <w:p w14:paraId="4F693156" w14:textId="77777777" w:rsidR="005320CB" w:rsidRDefault="005320CB" w:rsidP="005320CB"/>
    <w:p w14:paraId="4F30D7C5" w14:textId="1FD27E87" w:rsidR="005320CB" w:rsidRDefault="005320CB" w:rsidP="005320CB">
      <w:r>
        <w:t xml:space="preserve">How to Transition from In-House Counsel to </w:t>
      </w:r>
      <w:proofErr w:type="spellStart"/>
      <w:r>
        <w:t>Startup</w:t>
      </w:r>
      <w:proofErr w:type="spellEnd"/>
      <w:r>
        <w:t xml:space="preserve"> CEO</w:t>
      </w:r>
      <w:r>
        <w:tab/>
      </w:r>
    </w:p>
    <w:p w14:paraId="44DC97D6" w14:textId="4A086E38" w:rsidR="00C078A4" w:rsidRDefault="001E6763" w:rsidP="005320CB">
      <w:hyperlink r:id="rId5" w:history="1">
        <w:r w:rsidR="005320CB" w:rsidRPr="00384AFE">
          <w:rPr>
            <w:rStyle w:val="Hyperlink"/>
          </w:rPr>
          <w:t>https://www.accdocket.com/how-transition-house-counsel-startup-ceo?_ga=2.96290654.312846184.1646662526-1313365566.1627999389</w:t>
        </w:r>
      </w:hyperlink>
      <w:r w:rsidR="005320CB">
        <w:t xml:space="preserve"> </w:t>
      </w:r>
    </w:p>
    <w:p w14:paraId="29692E5B" w14:textId="77777777" w:rsidR="0003567D" w:rsidRDefault="0003567D" w:rsidP="005320CB"/>
    <w:p w14:paraId="04076ACF" w14:textId="77777777" w:rsidR="0003567D" w:rsidRDefault="0003567D" w:rsidP="0003567D">
      <w:r>
        <w:t>Top 10 Tips to Prepare an International Transition to Work in the United Arab Emirates</w:t>
      </w:r>
      <w:r>
        <w:tab/>
        <w:t> </w:t>
      </w:r>
    </w:p>
    <w:p w14:paraId="5DB33F62" w14:textId="50DF7693" w:rsidR="0003567D" w:rsidRDefault="001E6763" w:rsidP="0003567D">
      <w:hyperlink r:id="rId6" w:history="1">
        <w:r w:rsidR="0003567D" w:rsidRPr="00384AFE">
          <w:rPr>
            <w:rStyle w:val="Hyperlink"/>
          </w:rPr>
          <w:t>https://www.acc.com/resource-library/top-10-tips-prepare-international-transition-work-united-arab-emirates</w:t>
        </w:r>
      </w:hyperlink>
      <w:r w:rsidR="0003567D">
        <w:t xml:space="preserve"> </w:t>
      </w:r>
    </w:p>
    <w:sectPr w:rsidR="0003567D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B432D"/>
    <w:multiLevelType w:val="hybridMultilevel"/>
    <w:tmpl w:val="411C5920"/>
    <w:lvl w:ilvl="0" w:tplc="CCB4B2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CB"/>
    <w:rsid w:val="0003567D"/>
    <w:rsid w:val="000D445F"/>
    <w:rsid w:val="001E6763"/>
    <w:rsid w:val="00435A79"/>
    <w:rsid w:val="005320CB"/>
    <w:rsid w:val="005A5075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21C22"/>
  <w15:chartTrackingRefBased/>
  <w15:docId w15:val="{54BE413A-6EDD-904D-A545-D7BC66EE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0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.com/resource-library/top-10-tips-prepare-international-transition-work-united-arab-emirates" TargetMode="External"/><Relationship Id="rId5" Type="http://schemas.openxmlformats.org/officeDocument/2006/relationships/hyperlink" Target="https://www.accdocket.com/how-transition-house-counsel-startup-ceo?_ga=2.96290654.312846184.1646662526-1313365566.16279993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3</cp:revision>
  <dcterms:created xsi:type="dcterms:W3CDTF">2022-04-08T13:51:00Z</dcterms:created>
  <dcterms:modified xsi:type="dcterms:W3CDTF">2022-04-11T09:30:00Z</dcterms:modified>
</cp:coreProperties>
</file>