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7DF74" w14:textId="42422CA9" w:rsidR="001273DC" w:rsidRDefault="001273DC">
      <w:pPr>
        <w:pStyle w:val="BodyText"/>
        <w:ind w:left="105"/>
        <w:rPr>
          <w:rFonts w:ascii="Times New Roman"/>
          <w:sz w:val="20"/>
          <w:u w:val="none"/>
        </w:rPr>
      </w:pPr>
    </w:p>
    <w:p w14:paraId="7D91D77F" w14:textId="14D804D4" w:rsidR="0032551D" w:rsidRDefault="0032551D">
      <w:pPr>
        <w:pStyle w:val="BodyText"/>
        <w:ind w:left="105"/>
        <w:rPr>
          <w:rFonts w:ascii="Times New Roman"/>
          <w:sz w:val="20"/>
          <w:u w:val="none"/>
        </w:rPr>
      </w:pPr>
    </w:p>
    <w:p w14:paraId="3514CD6F" w14:textId="7FB82509" w:rsidR="0032551D" w:rsidRDefault="0032551D">
      <w:pPr>
        <w:pStyle w:val="BodyText"/>
        <w:ind w:left="105"/>
        <w:rPr>
          <w:rFonts w:ascii="Times New Roman"/>
          <w:sz w:val="20"/>
          <w:u w:val="none"/>
        </w:rPr>
      </w:pPr>
      <w:r w:rsidRPr="00E50177">
        <w:rPr>
          <w:noProof/>
        </w:rPr>
        <w:drawing>
          <wp:anchor distT="0" distB="0" distL="114300" distR="114300" simplePos="0" relativeHeight="251659776" behindDoc="0" locked="0" layoutInCell="1" allowOverlap="1" wp14:anchorId="04B88DE0" wp14:editId="5BA11B56">
            <wp:simplePos x="0" y="0"/>
            <wp:positionH relativeFrom="column">
              <wp:posOffset>94615</wp:posOffset>
            </wp:positionH>
            <wp:positionV relativeFrom="paragraph">
              <wp:posOffset>64338</wp:posOffset>
            </wp:positionV>
            <wp:extent cx="3479800" cy="7969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9800" cy="796925"/>
                    </a:xfrm>
                    <a:prstGeom prst="rect">
                      <a:avLst/>
                    </a:prstGeom>
                  </pic:spPr>
                </pic:pic>
              </a:graphicData>
            </a:graphic>
            <wp14:sizeRelH relativeFrom="page">
              <wp14:pctWidth>0</wp14:pctWidth>
            </wp14:sizeRelH>
            <wp14:sizeRelV relativeFrom="page">
              <wp14:pctHeight>0</wp14:pctHeight>
            </wp14:sizeRelV>
          </wp:anchor>
        </w:drawing>
      </w:r>
    </w:p>
    <w:p w14:paraId="7A19E008" w14:textId="6F1288D2" w:rsidR="0032551D" w:rsidRDefault="0032551D">
      <w:pPr>
        <w:pStyle w:val="BodyText"/>
        <w:ind w:left="105"/>
        <w:rPr>
          <w:rFonts w:ascii="Times New Roman"/>
          <w:sz w:val="20"/>
          <w:u w:val="none"/>
        </w:rPr>
      </w:pPr>
    </w:p>
    <w:p w14:paraId="4DB48266" w14:textId="77777777" w:rsidR="0032551D" w:rsidRDefault="0032551D">
      <w:pPr>
        <w:pStyle w:val="BodyText"/>
        <w:ind w:left="105"/>
        <w:rPr>
          <w:rFonts w:ascii="Times New Roman"/>
          <w:sz w:val="20"/>
          <w:u w:val="none"/>
        </w:rPr>
      </w:pPr>
    </w:p>
    <w:p w14:paraId="20FB67B0" w14:textId="77777777" w:rsidR="0032551D" w:rsidRDefault="0032551D">
      <w:pPr>
        <w:pStyle w:val="BodyText"/>
        <w:ind w:left="105"/>
        <w:rPr>
          <w:rFonts w:ascii="Times New Roman"/>
          <w:sz w:val="20"/>
          <w:u w:val="none"/>
        </w:rPr>
      </w:pPr>
    </w:p>
    <w:p w14:paraId="6C26A052" w14:textId="77777777" w:rsidR="0032551D" w:rsidRDefault="0032551D">
      <w:pPr>
        <w:spacing w:line="602" w:lineRule="exact"/>
        <w:ind w:left="364"/>
        <w:rPr>
          <w:rFonts w:ascii="Arial Black"/>
          <w:b/>
          <w:sz w:val="48"/>
        </w:rPr>
      </w:pPr>
    </w:p>
    <w:p w14:paraId="20E14DBF" w14:textId="77777777" w:rsidR="0032551D" w:rsidRDefault="0032551D">
      <w:pPr>
        <w:spacing w:line="602" w:lineRule="exact"/>
        <w:ind w:left="364"/>
        <w:rPr>
          <w:rFonts w:ascii="Arial Black"/>
          <w:b/>
          <w:sz w:val="48"/>
        </w:rPr>
      </w:pPr>
    </w:p>
    <w:p w14:paraId="4FE4213C" w14:textId="77777777" w:rsidR="001273DC" w:rsidRDefault="009F4F86">
      <w:pPr>
        <w:spacing w:line="602" w:lineRule="exact"/>
        <w:ind w:left="364"/>
        <w:rPr>
          <w:rFonts w:ascii="Arial Black"/>
          <w:b/>
          <w:sz w:val="48"/>
        </w:rPr>
      </w:pPr>
      <w:r>
        <w:rPr>
          <w:rFonts w:ascii="Arial Black"/>
          <w:b/>
          <w:sz w:val="48"/>
        </w:rPr>
        <w:t>Memo</w:t>
      </w:r>
    </w:p>
    <w:p w14:paraId="7DDBC832" w14:textId="4315DF53" w:rsidR="001273DC" w:rsidRDefault="009F4F86" w:rsidP="7ECC59CA">
      <w:pPr>
        <w:pStyle w:val="BodyText"/>
        <w:tabs>
          <w:tab w:val="left" w:pos="1084"/>
        </w:tabs>
        <w:spacing w:before="217" w:line="333" w:lineRule="auto"/>
        <w:ind w:left="364" w:right="3107"/>
        <w:rPr>
          <w:u w:val="none"/>
        </w:rPr>
      </w:pPr>
      <w:r w:rsidRPr="7ECC59CA">
        <w:rPr>
          <w:b/>
          <w:bCs/>
          <w:spacing w:val="-12"/>
          <w:u w:val="none"/>
        </w:rPr>
        <w:t xml:space="preserve">To: </w:t>
      </w:r>
      <w:r w:rsidRPr="7ECC59CA">
        <w:rPr>
          <w:spacing w:val="-3"/>
          <w:u w:val="none"/>
        </w:rPr>
        <w:t xml:space="preserve">IT, </w:t>
      </w:r>
      <w:r w:rsidRPr="7ECC59CA">
        <w:rPr>
          <w:spacing w:val="-5"/>
          <w:u w:val="none"/>
        </w:rPr>
        <w:t>Privacy</w:t>
      </w:r>
      <w:r w:rsidR="009D02CB">
        <w:rPr>
          <w:spacing w:val="-5"/>
          <w:u w:val="none"/>
        </w:rPr>
        <w:t>,</w:t>
      </w:r>
      <w:r w:rsidRPr="7ECC59CA">
        <w:rPr>
          <w:spacing w:val="-5"/>
          <w:u w:val="none"/>
        </w:rPr>
        <w:t xml:space="preserve"> </w:t>
      </w:r>
      <w:r w:rsidRPr="7ECC59CA">
        <w:rPr>
          <w:u w:val="none"/>
        </w:rPr>
        <w:t xml:space="preserve">&amp; </w:t>
      </w:r>
      <w:r w:rsidRPr="7ECC59CA">
        <w:rPr>
          <w:spacing w:val="-5"/>
          <w:u w:val="none"/>
        </w:rPr>
        <w:t>eCommerce</w:t>
      </w:r>
      <w:r w:rsidRPr="7ECC59CA">
        <w:rPr>
          <w:spacing w:val="-48"/>
          <w:u w:val="none"/>
        </w:rPr>
        <w:t xml:space="preserve"> </w:t>
      </w:r>
      <w:bookmarkStart w:id="0" w:name="_GoBack"/>
      <w:bookmarkEnd w:id="0"/>
      <w:r w:rsidR="007F760A" w:rsidRPr="7ECC59CA">
        <w:rPr>
          <w:spacing w:val="-4"/>
          <w:u w:val="none"/>
        </w:rPr>
        <w:t>Network</w:t>
      </w:r>
      <w:r w:rsidRPr="7ECC59CA">
        <w:rPr>
          <w:spacing w:val="-14"/>
          <w:u w:val="none"/>
        </w:rPr>
        <w:t xml:space="preserve"> </w:t>
      </w:r>
      <w:r w:rsidRPr="7ECC59CA">
        <w:rPr>
          <w:spacing w:val="-5"/>
          <w:u w:val="none"/>
        </w:rPr>
        <w:t>Leadership</w:t>
      </w:r>
      <w:r w:rsidRPr="7ECC59CA">
        <w:rPr>
          <w:spacing w:val="-5"/>
          <w:w w:val="99"/>
          <w:u w:val="none"/>
        </w:rPr>
        <w:t xml:space="preserve"> </w:t>
      </w:r>
      <w:r w:rsidRPr="7ECC59CA">
        <w:rPr>
          <w:b/>
          <w:bCs/>
          <w:spacing w:val="-8"/>
          <w:u w:val="none"/>
        </w:rPr>
        <w:t>From:</w:t>
      </w:r>
      <w:r w:rsidRPr="7ECC59CA">
        <w:rPr>
          <w:spacing w:val="-8"/>
          <w:u w:val="none"/>
        </w:rPr>
        <w:t xml:space="preserve"> </w:t>
      </w:r>
      <w:r w:rsidR="002B7769" w:rsidRPr="7ECC59CA">
        <w:rPr>
          <w:spacing w:val="-4"/>
          <w:u w:val="none"/>
        </w:rPr>
        <w:t>Nicholas Moses</w:t>
      </w:r>
      <w:r w:rsidRPr="7ECC59CA">
        <w:rPr>
          <w:spacing w:val="-5"/>
          <w:u w:val="none"/>
        </w:rPr>
        <w:t xml:space="preserve">, </w:t>
      </w:r>
      <w:r w:rsidR="007F760A" w:rsidRPr="7ECC59CA">
        <w:rPr>
          <w:spacing w:val="-5"/>
          <w:u w:val="none"/>
        </w:rPr>
        <w:t>Network</w:t>
      </w:r>
      <w:r w:rsidRPr="7ECC59CA">
        <w:rPr>
          <w:spacing w:val="-5"/>
          <w:u w:val="none"/>
        </w:rPr>
        <w:t>s</w:t>
      </w:r>
      <w:r w:rsidRPr="7ECC59CA">
        <w:rPr>
          <w:spacing w:val="4"/>
          <w:u w:val="none"/>
        </w:rPr>
        <w:t xml:space="preserve"> </w:t>
      </w:r>
      <w:r w:rsidRPr="7ECC59CA">
        <w:rPr>
          <w:spacing w:val="-5"/>
          <w:u w:val="none"/>
        </w:rPr>
        <w:t>Manager</w:t>
      </w:r>
    </w:p>
    <w:p w14:paraId="739C185A" w14:textId="1FE9A301" w:rsidR="001273DC" w:rsidRDefault="7ECC59CA" w:rsidP="7ECC59CA">
      <w:pPr>
        <w:pStyle w:val="BodyText"/>
        <w:spacing w:line="320" w:lineRule="exact"/>
        <w:ind w:left="364"/>
        <w:rPr>
          <w:u w:val="none"/>
        </w:rPr>
      </w:pPr>
      <w:r w:rsidRPr="7ECC59CA">
        <w:rPr>
          <w:b/>
          <w:bCs/>
          <w:u w:val="none"/>
        </w:rPr>
        <w:t xml:space="preserve">Date: </w:t>
      </w:r>
      <w:r w:rsidRPr="7ECC59CA">
        <w:rPr>
          <w:u w:val="none"/>
        </w:rPr>
        <w:t xml:space="preserve">December </w:t>
      </w:r>
      <w:r w:rsidR="0003051A">
        <w:rPr>
          <w:u w:val="none"/>
        </w:rPr>
        <w:t>9</w:t>
      </w:r>
      <w:r w:rsidRPr="7ECC59CA">
        <w:rPr>
          <w:u w:val="none"/>
        </w:rPr>
        <w:t>, 2020</w:t>
      </w:r>
    </w:p>
    <w:p w14:paraId="465F2E01" w14:textId="4F5DA430" w:rsidR="001273DC" w:rsidRDefault="00B66E30" w:rsidP="7ECC59CA">
      <w:pPr>
        <w:pStyle w:val="BodyText"/>
        <w:tabs>
          <w:tab w:val="left" w:pos="1084"/>
        </w:tabs>
        <w:spacing w:before="119"/>
        <w:ind w:left="364"/>
        <w:rPr>
          <w:u w:val="none"/>
        </w:rPr>
      </w:pPr>
      <w:r w:rsidRPr="7ECC59CA">
        <w:rPr>
          <w:b/>
          <w:bCs/>
          <w:spacing w:val="-7"/>
          <w:u w:val="none"/>
        </w:rPr>
        <w:t xml:space="preserve">Re: </w:t>
      </w:r>
      <w:r w:rsidR="007F760A" w:rsidRPr="7ECC59CA">
        <w:rPr>
          <w:spacing w:val="-4"/>
          <w:u w:val="none"/>
        </w:rPr>
        <w:t>20</w:t>
      </w:r>
      <w:r w:rsidR="00AA4EF5" w:rsidRPr="7ECC59CA">
        <w:rPr>
          <w:spacing w:val="-4"/>
          <w:u w:val="none"/>
        </w:rPr>
        <w:t>20</w:t>
      </w:r>
      <w:r w:rsidR="00160771" w:rsidRPr="7ECC59CA">
        <w:rPr>
          <w:spacing w:val="-4"/>
          <w:u w:val="none"/>
        </w:rPr>
        <w:t xml:space="preserve"> </w:t>
      </w:r>
      <w:r w:rsidR="009F4F86" w:rsidRPr="7ECC59CA">
        <w:rPr>
          <w:spacing w:val="-4"/>
          <w:u w:val="none"/>
        </w:rPr>
        <w:t xml:space="preserve">Annual </w:t>
      </w:r>
      <w:r w:rsidR="009F4F86" w:rsidRPr="7ECC59CA">
        <w:rPr>
          <w:spacing w:val="-5"/>
          <w:u w:val="none"/>
        </w:rPr>
        <w:t xml:space="preserve">Meeting </w:t>
      </w:r>
      <w:r w:rsidR="009F4F86" w:rsidRPr="7ECC59CA">
        <w:rPr>
          <w:spacing w:val="-4"/>
          <w:u w:val="none"/>
        </w:rPr>
        <w:t xml:space="preserve">Call for </w:t>
      </w:r>
      <w:r w:rsidR="009F4F86" w:rsidRPr="7ECC59CA">
        <w:rPr>
          <w:spacing w:val="-5"/>
          <w:u w:val="none"/>
        </w:rPr>
        <w:t>Programs</w:t>
      </w:r>
      <w:r w:rsidR="009F4F86" w:rsidRPr="7ECC59CA">
        <w:rPr>
          <w:spacing w:val="-48"/>
          <w:u w:val="none"/>
        </w:rPr>
        <w:t xml:space="preserve"> </w:t>
      </w:r>
      <w:r w:rsidR="009F4F86" w:rsidRPr="7ECC59CA">
        <w:rPr>
          <w:spacing w:val="-4"/>
          <w:u w:val="none"/>
        </w:rPr>
        <w:t>Data</w:t>
      </w:r>
    </w:p>
    <w:p w14:paraId="4C74B933" w14:textId="77777777" w:rsidR="001273DC" w:rsidRDefault="00006B05">
      <w:pPr>
        <w:pStyle w:val="BodyText"/>
        <w:spacing w:before="8"/>
        <w:rPr>
          <w:sz w:val="22"/>
          <w:u w:val="none"/>
        </w:rPr>
      </w:pPr>
      <w:r>
        <w:rPr>
          <w:noProof/>
        </w:rPr>
        <mc:AlternateContent>
          <mc:Choice Requires="wps">
            <w:drawing>
              <wp:anchor distT="0" distB="0" distL="0" distR="0" simplePos="0" relativeHeight="251657728" behindDoc="0" locked="0" layoutInCell="1" allowOverlap="1" wp14:anchorId="2FDFD893" wp14:editId="398446F6">
                <wp:simplePos x="0" y="0"/>
                <wp:positionH relativeFrom="page">
                  <wp:posOffset>593725</wp:posOffset>
                </wp:positionH>
                <wp:positionV relativeFrom="paragraph">
                  <wp:posOffset>194945</wp:posOffset>
                </wp:positionV>
                <wp:extent cx="6053455" cy="0"/>
                <wp:effectExtent l="9525" t="17145" r="20320" b="2095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3455" cy="0"/>
                        </a:xfrm>
                        <a:prstGeom prst="line">
                          <a:avLst/>
                        </a:prstGeom>
                        <a:noFill/>
                        <a:ln w="9144">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F11D7"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75pt,15.35pt" to="523.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kS8gEAALMDAAAOAAAAZHJzL2Uyb0RvYy54bWysU02P2jAQvVfqf7B8D0kgUIgIqypAL7SL&#10;tNsfYGwnserYlm0IqOp/79h8dNvequZgjT0zb+a9mSyfzr1EJ26d0KrC+SjDiCuqmVBthb++bpM5&#10;Rs4TxYjUilf4wh1+Wr1/txxMyce605JxiwBEuXIwFe68N2WaOtrxnriRNlyBs9G2Jx6utk2ZJQOg&#10;9zIdZ9ksHbRlxmrKnYPX9dWJVxG/aTj1z03juEeywtCbj6eN5yGc6WpJytYS0wl6a4P8Qxc9EQqK&#10;PqDWxBN0tOIvqF5Qq51u/IjqPtVNIyiPHIBNnv3B5qUjhkcuII4zD5nc/4OlX057iwSr8AQjRXoY&#10;0U4ojsZBmcG4EgJqtbeBGz2rF7PT9JtDStcdUS2PHb5eDKTlISP9LSVcnAH8w/BZM4ghR6+jTOfG&#10;9gESBEDnOI3LYxr87BGFx1k2nRTTKUb07ktJeU801vlPXPcoGBWW0HMEJqed86ERUt5DQh2lt0LK&#10;OGyp0FDhRV4UMcFpKVhwhjBn20MtLTqRsC7xi6zA8zbM6qNiEazjhG1utidCXm0oLlXAAyrQzs26&#10;7sP3RbbYzDfzIinGs01SZIwlH7d1kcy2+YfperKu63X+41b1nh9lDUpeZ3LQ7LK3d7lhMyLf2xaH&#10;1Xt7j0P59a+tfgIAAP//AwBQSwMEFAAGAAgAAAAhAKdFclbcAAAACQEAAA8AAABkcnMvZG93bnJl&#10;di54bWxMj8FOwzAQRO9I/IO1SNyoDYUUQpwKVeGCOJTAB2zjJbGI11HsNqFfjysOcNyZ0eybYj27&#10;XhxoDNazhuuFAkHceGO51fDx/nx1DyJEZIO9Z9LwTQHW5flZgbnxE7/RoY6tSCUcctTQxTjkUoam&#10;I4dh4Qfi5H360WFM59hKM+KUyl0vb5TKpEPL6UOHA206ar7qvdNQb1+n7OV4nKpVbTHEaLuq2mh9&#10;eTE/PYKINMe/MJzwEzqUiWnn92yC6DU8LO9SUsNSrUCcfHWbpS27X0WWhfy/oPwBAAD//wMAUEsB&#10;Ai0AFAAGAAgAAAAhALaDOJL+AAAA4QEAABMAAAAAAAAAAAAAAAAAAAAAAFtDb250ZW50X1R5cGVz&#10;XS54bWxQSwECLQAUAAYACAAAACEAOP0h/9YAAACUAQAACwAAAAAAAAAAAAAAAAAvAQAAX3JlbHMv&#10;LnJlbHNQSwECLQAUAAYACAAAACEAlE9ZEvIBAACzAwAADgAAAAAAAAAAAAAAAAAuAgAAZHJzL2Uy&#10;b0RvYy54bWxQSwECLQAUAAYACAAAACEAp0VyVtwAAAAJAQAADwAAAAAAAAAAAAAAAABMBAAAZHJz&#10;L2Rvd25yZXYueG1sUEsFBgAAAAAEAAQA8wAAAFUFAAAAAA==&#10;" strokeweight=".72pt">
                <w10:wrap type="topAndBottom" anchorx="page"/>
              </v:line>
            </w:pict>
          </mc:Fallback>
        </mc:AlternateContent>
      </w:r>
    </w:p>
    <w:p w14:paraId="34F1B564" w14:textId="77777777" w:rsidR="001273DC" w:rsidRDefault="001273DC" w:rsidP="0010143D">
      <w:pPr>
        <w:pStyle w:val="BodyText"/>
        <w:jc w:val="both"/>
        <w:rPr>
          <w:sz w:val="20"/>
          <w:u w:val="none"/>
        </w:rPr>
      </w:pPr>
    </w:p>
    <w:p w14:paraId="047344A1" w14:textId="77777777" w:rsidR="0003051A" w:rsidRPr="0003051A" w:rsidRDefault="0003051A" w:rsidP="0003051A">
      <w:pPr>
        <w:pStyle w:val="Heading1"/>
        <w:ind w:left="364"/>
        <w:jc w:val="both"/>
        <w:rPr>
          <w:rFonts w:ascii="Arial" w:hAnsi="Arial" w:cs="Arial"/>
          <w:b w:val="0"/>
          <w:sz w:val="24"/>
          <w:szCs w:val="24"/>
        </w:rPr>
      </w:pPr>
      <w:r w:rsidRPr="0003051A">
        <w:rPr>
          <w:rFonts w:ascii="Arial" w:hAnsi="Arial" w:cs="Arial"/>
          <w:b w:val="0"/>
          <w:sz w:val="24"/>
          <w:szCs w:val="24"/>
        </w:rPr>
        <w:t>In anticipation of the 2021 Annual Meeting Call for Programs, below you will find data to aid the Employment and Labor Law Network in developing its program submissions. All data provided is representative of activity from October 1, 2018 through September 30, 2020.</w:t>
      </w:r>
    </w:p>
    <w:p w14:paraId="4B31B556" w14:textId="54B5CCCF" w:rsidR="7ECC59CA" w:rsidRDefault="7ECC59CA" w:rsidP="7ECC59CA">
      <w:pPr>
        <w:pStyle w:val="BodyText"/>
        <w:spacing w:before="66" w:line="237" w:lineRule="auto"/>
        <w:ind w:left="360" w:right="214"/>
        <w:jc w:val="both"/>
        <w:rPr>
          <w:sz w:val="24"/>
          <w:szCs w:val="24"/>
          <w:u w:val="none"/>
        </w:rPr>
      </w:pPr>
    </w:p>
    <w:p w14:paraId="2395F2BA" w14:textId="1D22C040" w:rsidR="001273DC" w:rsidRDefault="00914694" w:rsidP="00160771">
      <w:pPr>
        <w:pStyle w:val="Heading1"/>
        <w:spacing w:before="223"/>
        <w:ind w:left="364"/>
      </w:pPr>
      <w:r>
        <w:t>201</w:t>
      </w:r>
      <w:r w:rsidR="002B7769">
        <w:t>8</w:t>
      </w:r>
      <w:r w:rsidR="009F4F86">
        <w:t>-</w:t>
      </w:r>
      <w:r>
        <w:t>20</w:t>
      </w:r>
      <w:r w:rsidR="002B7769">
        <w:t>20</w:t>
      </w:r>
      <w:r w:rsidR="009F4F86">
        <w:t xml:space="preserve"> ANNUAL MEETING ITPEC SESSION ATTENDANCE</w:t>
      </w:r>
      <w:r w:rsidR="00DB6A66">
        <w:t xml:space="preserve"> AND </w:t>
      </w:r>
      <w:r w:rsidR="00330BB0">
        <w:t xml:space="preserve">PROGRAM </w:t>
      </w:r>
      <w:r w:rsidR="00DB6A66">
        <w:t>STATUS</w:t>
      </w:r>
    </w:p>
    <w:p w14:paraId="4A8DA1E9" w14:textId="77777777" w:rsidR="001273DC" w:rsidRDefault="001273DC">
      <w:pPr>
        <w:pStyle w:val="BodyText"/>
        <w:spacing w:before="4"/>
        <w:rPr>
          <w:rFonts w:ascii="Arial Black"/>
          <w:b/>
          <w:sz w:val="16"/>
          <w:u w:val="none"/>
        </w:rPr>
      </w:pPr>
    </w:p>
    <w:tbl>
      <w:tblPr>
        <w:tblW w:w="0" w:type="auto"/>
        <w:tblInd w:w="24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170"/>
        <w:gridCol w:w="41"/>
        <w:gridCol w:w="1481"/>
      </w:tblGrid>
      <w:tr w:rsidR="001273DC" w14:paraId="4C303098" w14:textId="77777777" w:rsidTr="7ECC59CA">
        <w:trPr>
          <w:trHeight w:hRule="exact" w:val="781"/>
        </w:trPr>
        <w:tc>
          <w:tcPr>
            <w:tcW w:w="8170" w:type="dxa"/>
            <w:tcBorders>
              <w:bottom w:val="single" w:sz="4" w:space="0" w:color="FFFFFF" w:themeColor="background1"/>
            </w:tcBorders>
            <w:shd w:val="clear" w:color="auto" w:fill="000000" w:themeFill="text1"/>
          </w:tcPr>
          <w:p w14:paraId="36894767" w14:textId="77777777" w:rsidR="001273DC" w:rsidRDefault="009F4F86">
            <w:pPr>
              <w:pStyle w:val="TableParagraph"/>
              <w:spacing w:line="319" w:lineRule="exact"/>
              <w:ind w:left="110"/>
              <w:rPr>
                <w:b/>
                <w:sz w:val="28"/>
              </w:rPr>
            </w:pPr>
            <w:r>
              <w:rPr>
                <w:b/>
                <w:color w:val="FFFFFF"/>
                <w:sz w:val="28"/>
              </w:rPr>
              <w:t>Session</w:t>
            </w:r>
          </w:p>
        </w:tc>
        <w:tc>
          <w:tcPr>
            <w:tcW w:w="1522" w:type="dxa"/>
            <w:gridSpan w:val="2"/>
            <w:tcBorders>
              <w:bottom w:val="single" w:sz="4" w:space="0" w:color="FFFFFF" w:themeColor="background1"/>
            </w:tcBorders>
            <w:shd w:val="clear" w:color="auto" w:fill="000000" w:themeFill="text1"/>
          </w:tcPr>
          <w:p w14:paraId="4B851980" w14:textId="1A83435F" w:rsidR="001273DC" w:rsidRDefault="009F4F86">
            <w:pPr>
              <w:pStyle w:val="TableParagraph"/>
              <w:spacing w:line="319" w:lineRule="exact"/>
              <w:rPr>
                <w:b/>
                <w:sz w:val="28"/>
              </w:rPr>
            </w:pPr>
            <w:r>
              <w:rPr>
                <w:b/>
                <w:color w:val="FFFFFF"/>
                <w:sz w:val="28"/>
              </w:rPr>
              <w:t>Attendees</w:t>
            </w:r>
            <w:r w:rsidR="00DB6A66">
              <w:rPr>
                <w:b/>
                <w:color w:val="FFFFFF"/>
                <w:sz w:val="28"/>
              </w:rPr>
              <w:t>/ Status</w:t>
            </w:r>
          </w:p>
        </w:tc>
      </w:tr>
      <w:tr w:rsidR="002B7769" w14:paraId="0AF971BE" w14:textId="77777777" w:rsidTr="7ECC59CA">
        <w:trPr>
          <w:trHeight w:hRule="exact" w:val="504"/>
        </w:trPr>
        <w:tc>
          <w:tcPr>
            <w:tcW w:w="9692" w:type="dxa"/>
            <w:gridSpan w:val="3"/>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B3B3B3"/>
          </w:tcPr>
          <w:p w14:paraId="0A5F7433" w14:textId="5CDD1298" w:rsidR="002B7769" w:rsidRDefault="7ECC59CA" w:rsidP="7ECC59CA">
            <w:pPr>
              <w:rPr>
                <w:b/>
                <w:bCs/>
                <w:sz w:val="24"/>
                <w:szCs w:val="24"/>
              </w:rPr>
            </w:pPr>
            <w:r w:rsidRPr="7ECC59CA">
              <w:rPr>
                <w:b/>
                <w:bCs/>
                <w:sz w:val="24"/>
                <w:szCs w:val="24"/>
              </w:rPr>
              <w:t>2020</w:t>
            </w:r>
          </w:p>
        </w:tc>
      </w:tr>
      <w:tr w:rsidR="002B7769" w14:paraId="2A53FBA4" w14:textId="77777777" w:rsidTr="7ECC59CA">
        <w:trPr>
          <w:trHeight w:val="526"/>
        </w:trPr>
        <w:tc>
          <w:tcPr>
            <w:tcW w:w="8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5B0276" w14:textId="43585DC5" w:rsidR="002B7769" w:rsidRPr="00BB7D62" w:rsidRDefault="00BB7D62" w:rsidP="00430828">
            <w:pPr>
              <w:rPr>
                <w:sz w:val="24"/>
                <w:szCs w:val="24"/>
              </w:rPr>
            </w:pPr>
            <w:r w:rsidRPr="00BB7D62">
              <w:rPr>
                <w:sz w:val="24"/>
                <w:szCs w:val="24"/>
              </w:rPr>
              <w:t>Lost in Translation: Tech Speak for Non-Techies</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8D35C1" w14:textId="106FBEE9" w:rsidR="002B7769" w:rsidRDefault="7ECC59CA" w:rsidP="7ECC59CA">
            <w:pPr>
              <w:jc w:val="center"/>
              <w:rPr>
                <w:sz w:val="24"/>
                <w:szCs w:val="24"/>
              </w:rPr>
            </w:pPr>
            <w:r w:rsidRPr="7ECC59CA">
              <w:rPr>
                <w:sz w:val="24"/>
                <w:szCs w:val="24"/>
              </w:rPr>
              <w:t>271</w:t>
            </w:r>
          </w:p>
        </w:tc>
      </w:tr>
      <w:tr w:rsidR="002B7769" w14:paraId="5E73F512" w14:textId="77777777" w:rsidTr="7ECC59CA">
        <w:trPr>
          <w:trHeight w:val="525"/>
        </w:trPr>
        <w:tc>
          <w:tcPr>
            <w:tcW w:w="8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208D7B" w14:textId="03ADF338" w:rsidR="002B7769" w:rsidRPr="00BB7D62" w:rsidRDefault="00BB7D62" w:rsidP="00430828">
            <w:pPr>
              <w:rPr>
                <w:sz w:val="24"/>
                <w:szCs w:val="24"/>
              </w:rPr>
            </w:pPr>
            <w:r w:rsidRPr="00BB7D62">
              <w:rPr>
                <w:sz w:val="24"/>
                <w:szCs w:val="24"/>
              </w:rPr>
              <w:t>What to Expect When You’re Expanding: Data Implications of Multinational Operations</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7A574D" w14:textId="053963ED" w:rsidR="002B7769" w:rsidRDefault="7ECC59CA" w:rsidP="7ECC59CA">
            <w:pPr>
              <w:jc w:val="center"/>
              <w:rPr>
                <w:sz w:val="24"/>
                <w:szCs w:val="24"/>
              </w:rPr>
            </w:pPr>
            <w:r w:rsidRPr="7ECC59CA">
              <w:rPr>
                <w:sz w:val="24"/>
                <w:szCs w:val="24"/>
              </w:rPr>
              <w:t>36</w:t>
            </w:r>
          </w:p>
        </w:tc>
      </w:tr>
      <w:tr w:rsidR="002B7769" w14:paraId="4F756866" w14:textId="77777777" w:rsidTr="7ECC59CA">
        <w:trPr>
          <w:trHeight w:val="525"/>
        </w:trPr>
        <w:tc>
          <w:tcPr>
            <w:tcW w:w="8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BA2A76" w14:textId="301231C6" w:rsidR="002B7769" w:rsidRPr="00BB7D62" w:rsidRDefault="00BB7D62" w:rsidP="00430828">
            <w:pPr>
              <w:rPr>
                <w:sz w:val="24"/>
                <w:szCs w:val="24"/>
              </w:rPr>
            </w:pPr>
            <w:r w:rsidRPr="00BB7D62">
              <w:rPr>
                <w:sz w:val="24"/>
                <w:szCs w:val="24"/>
              </w:rPr>
              <w:t>You did What with that Data? The Role of Data Ethics and Classification within your Data Governance Program</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D940D" w14:textId="4E33D4C0" w:rsidR="002B7769" w:rsidRDefault="7ECC59CA" w:rsidP="7ECC59CA">
            <w:pPr>
              <w:jc w:val="center"/>
              <w:rPr>
                <w:sz w:val="24"/>
                <w:szCs w:val="24"/>
              </w:rPr>
            </w:pPr>
            <w:r w:rsidRPr="7ECC59CA">
              <w:rPr>
                <w:sz w:val="24"/>
                <w:szCs w:val="24"/>
              </w:rPr>
              <w:t>229</w:t>
            </w:r>
          </w:p>
        </w:tc>
      </w:tr>
      <w:tr w:rsidR="002B7769" w14:paraId="4CDFA88A" w14:textId="77777777" w:rsidTr="7ECC59CA">
        <w:trPr>
          <w:trHeight w:val="525"/>
        </w:trPr>
        <w:tc>
          <w:tcPr>
            <w:tcW w:w="8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3D5BB" w14:textId="7C34A5AB" w:rsidR="002B7769" w:rsidRPr="00BB7D62" w:rsidRDefault="00BB7D62" w:rsidP="00430828">
            <w:pPr>
              <w:rPr>
                <w:sz w:val="24"/>
                <w:szCs w:val="24"/>
              </w:rPr>
            </w:pPr>
            <w:r w:rsidRPr="00BB7D62">
              <w:rPr>
                <w:sz w:val="24"/>
                <w:szCs w:val="24"/>
              </w:rPr>
              <w:t xml:space="preserve">With Big Data Comes Big Responsibility: The Gift (Not Curse) of Using Data </w:t>
            </w:r>
            <w:proofErr w:type="gramStart"/>
            <w:r w:rsidRPr="00BB7D62">
              <w:rPr>
                <w:sz w:val="24"/>
                <w:szCs w:val="24"/>
              </w:rPr>
              <w:t>To</w:t>
            </w:r>
            <w:proofErr w:type="gramEnd"/>
            <w:r w:rsidRPr="00BB7D62">
              <w:rPr>
                <w:sz w:val="24"/>
                <w:szCs w:val="24"/>
              </w:rPr>
              <w:t xml:space="preserve"> Protect Data</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2FB4D" w14:textId="0497736D" w:rsidR="002B7769" w:rsidRDefault="7ECC59CA" w:rsidP="7ECC59CA">
            <w:pPr>
              <w:jc w:val="center"/>
              <w:rPr>
                <w:sz w:val="24"/>
                <w:szCs w:val="24"/>
              </w:rPr>
            </w:pPr>
            <w:r w:rsidRPr="7ECC59CA">
              <w:rPr>
                <w:sz w:val="24"/>
                <w:szCs w:val="24"/>
              </w:rPr>
              <w:t>282</w:t>
            </w:r>
          </w:p>
        </w:tc>
      </w:tr>
      <w:tr w:rsidR="002B7769" w14:paraId="45B6567B" w14:textId="77777777" w:rsidTr="7ECC59CA">
        <w:trPr>
          <w:trHeight w:val="525"/>
        </w:trPr>
        <w:tc>
          <w:tcPr>
            <w:tcW w:w="8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45C275" w14:textId="0AC47D3F" w:rsidR="002B7769" w:rsidRPr="00BB7D62" w:rsidRDefault="00BB7D62" w:rsidP="00430828">
            <w:pPr>
              <w:rPr>
                <w:sz w:val="24"/>
                <w:szCs w:val="24"/>
              </w:rPr>
            </w:pPr>
            <w:r w:rsidRPr="00BB7D62">
              <w:rPr>
                <w:sz w:val="24"/>
                <w:szCs w:val="24"/>
              </w:rPr>
              <w:t>The One-Click Schtick: Taking the Crap Out of Clickwrap Agreements</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51A1BB" w14:textId="4473B813" w:rsidR="002B7769" w:rsidRDefault="7ECC59CA" w:rsidP="7ECC59CA">
            <w:pPr>
              <w:jc w:val="center"/>
              <w:rPr>
                <w:sz w:val="24"/>
                <w:szCs w:val="24"/>
              </w:rPr>
            </w:pPr>
            <w:r w:rsidRPr="7ECC59CA">
              <w:rPr>
                <w:sz w:val="24"/>
                <w:szCs w:val="24"/>
              </w:rPr>
              <w:t>219</w:t>
            </w:r>
          </w:p>
        </w:tc>
      </w:tr>
      <w:tr w:rsidR="002B7769" w14:paraId="1B20D386" w14:textId="77777777" w:rsidTr="7ECC59CA">
        <w:trPr>
          <w:trHeight w:val="525"/>
        </w:trPr>
        <w:tc>
          <w:tcPr>
            <w:tcW w:w="8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C308D7" w14:textId="2F05918F" w:rsidR="002B7769" w:rsidRPr="00BB7D62" w:rsidRDefault="00BB7D62" w:rsidP="00430828">
            <w:pPr>
              <w:rPr>
                <w:sz w:val="24"/>
                <w:szCs w:val="24"/>
              </w:rPr>
            </w:pPr>
            <w:r w:rsidRPr="00BB7D62">
              <w:rPr>
                <w:sz w:val="24"/>
                <w:szCs w:val="24"/>
              </w:rPr>
              <w:t>Consumer Data Collection, Handling and Enforcement</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207476" w14:textId="3F0347DA" w:rsidR="002B7769" w:rsidRPr="00BB7D62" w:rsidRDefault="7ECC59CA" w:rsidP="7ECC59CA">
            <w:pPr>
              <w:jc w:val="center"/>
              <w:rPr>
                <w:sz w:val="24"/>
                <w:szCs w:val="24"/>
              </w:rPr>
            </w:pPr>
            <w:r w:rsidRPr="7ECC59CA">
              <w:rPr>
                <w:sz w:val="24"/>
                <w:szCs w:val="24"/>
              </w:rPr>
              <w:t>Declined</w:t>
            </w:r>
          </w:p>
        </w:tc>
      </w:tr>
      <w:tr w:rsidR="00BB7D62" w14:paraId="76B26B0F" w14:textId="77777777" w:rsidTr="7ECC59CA">
        <w:trPr>
          <w:trHeight w:val="525"/>
        </w:trPr>
        <w:tc>
          <w:tcPr>
            <w:tcW w:w="8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F5FB35" w14:textId="450C3F4A" w:rsidR="00BB7D62" w:rsidRPr="00BB7D62" w:rsidRDefault="00BB7D62" w:rsidP="00430828">
            <w:pPr>
              <w:rPr>
                <w:sz w:val="24"/>
                <w:szCs w:val="24"/>
              </w:rPr>
            </w:pPr>
            <w:r w:rsidRPr="00BB7D62">
              <w:rPr>
                <w:sz w:val="24"/>
                <w:szCs w:val="24"/>
              </w:rPr>
              <w:t>Global Ad Tech in 2020</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B30423" w14:textId="704403BD" w:rsidR="00BB7D62" w:rsidRPr="00BB7D62" w:rsidRDefault="7ECC59CA" w:rsidP="7ECC59CA">
            <w:pPr>
              <w:jc w:val="center"/>
              <w:rPr>
                <w:sz w:val="24"/>
                <w:szCs w:val="24"/>
              </w:rPr>
            </w:pPr>
            <w:r w:rsidRPr="7ECC59CA">
              <w:rPr>
                <w:sz w:val="24"/>
                <w:szCs w:val="24"/>
              </w:rPr>
              <w:t>Declined</w:t>
            </w:r>
          </w:p>
        </w:tc>
      </w:tr>
      <w:tr w:rsidR="00BB7D62" w14:paraId="6445BF9B" w14:textId="77777777" w:rsidTr="7ECC59CA">
        <w:trPr>
          <w:trHeight w:val="525"/>
        </w:trPr>
        <w:tc>
          <w:tcPr>
            <w:tcW w:w="8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C20F11" w14:textId="01E4C2DE" w:rsidR="00BB7D62" w:rsidRPr="00BB7D62" w:rsidRDefault="00BB7D62" w:rsidP="00430828">
            <w:pPr>
              <w:rPr>
                <w:sz w:val="24"/>
                <w:szCs w:val="24"/>
              </w:rPr>
            </w:pPr>
            <w:r w:rsidRPr="00BB7D62">
              <w:rPr>
                <w:sz w:val="24"/>
                <w:szCs w:val="24"/>
              </w:rPr>
              <w:t>Like your design, but what does it do??: An Introduction to Privacy and Security by Design through real world scenarios, from product development to client experience</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8D950" w14:textId="4B33DEE6" w:rsidR="00BB7D62" w:rsidRPr="00BB7D62" w:rsidRDefault="7ECC59CA" w:rsidP="7ECC59CA">
            <w:pPr>
              <w:jc w:val="center"/>
              <w:rPr>
                <w:sz w:val="24"/>
                <w:szCs w:val="24"/>
              </w:rPr>
            </w:pPr>
            <w:r w:rsidRPr="7ECC59CA">
              <w:rPr>
                <w:sz w:val="24"/>
                <w:szCs w:val="24"/>
              </w:rPr>
              <w:t>Declined</w:t>
            </w:r>
          </w:p>
        </w:tc>
      </w:tr>
      <w:tr w:rsidR="008E4244" w14:paraId="41C08695" w14:textId="77777777" w:rsidTr="7ECC59CA">
        <w:trPr>
          <w:trHeight w:hRule="exact" w:val="504"/>
        </w:trPr>
        <w:tc>
          <w:tcPr>
            <w:tcW w:w="9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tcPr>
          <w:p w14:paraId="5C3393F8" w14:textId="050CD801" w:rsidR="008E4244" w:rsidRPr="003B538A" w:rsidRDefault="008E4244" w:rsidP="00430828">
            <w:pPr>
              <w:rPr>
                <w:sz w:val="24"/>
                <w:szCs w:val="24"/>
              </w:rPr>
            </w:pPr>
            <w:r>
              <w:rPr>
                <w:b/>
                <w:sz w:val="24"/>
                <w:szCs w:val="24"/>
              </w:rPr>
              <w:t>2019</w:t>
            </w:r>
          </w:p>
        </w:tc>
      </w:tr>
      <w:tr w:rsidR="008E4244" w14:paraId="47DA0C78"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04A8340F" w14:textId="7950201A" w:rsidR="008E4244" w:rsidRPr="00BD3D4E" w:rsidRDefault="008E4244" w:rsidP="008E4244">
            <w:pPr>
              <w:pStyle w:val="TableParagraph"/>
              <w:tabs>
                <w:tab w:val="left" w:pos="2260"/>
              </w:tabs>
              <w:ind w:left="0" w:right="84"/>
              <w:jc w:val="both"/>
              <w:rPr>
                <w:sz w:val="24"/>
                <w:szCs w:val="24"/>
              </w:rPr>
            </w:pPr>
            <w:r w:rsidRPr="008E4244">
              <w:rPr>
                <w:sz w:val="24"/>
                <w:szCs w:val="24"/>
              </w:rPr>
              <w:t>"I'm Afraid I Can't Do That, Dave:" What In-House Counsel Should Know About AI and Machine Learning</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43E1C89D" w14:textId="36807B51" w:rsidR="008E4244" w:rsidRPr="003B538A" w:rsidRDefault="00EE47AA" w:rsidP="00430828">
            <w:pPr>
              <w:jc w:val="center"/>
              <w:rPr>
                <w:sz w:val="24"/>
                <w:szCs w:val="24"/>
              </w:rPr>
            </w:pPr>
            <w:r>
              <w:rPr>
                <w:sz w:val="24"/>
                <w:szCs w:val="24"/>
              </w:rPr>
              <w:t>168</w:t>
            </w:r>
          </w:p>
        </w:tc>
      </w:tr>
      <w:tr w:rsidR="008E4244" w14:paraId="034D71B6"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131D44D8" w14:textId="1640DC32" w:rsidR="008E4244" w:rsidRPr="00BD3D4E" w:rsidRDefault="008E4244" w:rsidP="00430828">
            <w:pPr>
              <w:pStyle w:val="TableParagraph"/>
              <w:tabs>
                <w:tab w:val="left" w:pos="2260"/>
              </w:tabs>
              <w:ind w:left="0" w:right="84"/>
              <w:jc w:val="both"/>
              <w:rPr>
                <w:sz w:val="24"/>
                <w:szCs w:val="24"/>
              </w:rPr>
            </w:pPr>
            <w:r w:rsidRPr="008E4244">
              <w:rPr>
                <w:sz w:val="24"/>
                <w:szCs w:val="24"/>
              </w:rPr>
              <w:lastRenderedPageBreak/>
              <w:t>Privacy Is Not (Just) a Four-Letter Word: Privacy in the EU Other than the GDPR</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64E6BF80" w14:textId="3FA9AFAD" w:rsidR="008E4244" w:rsidRPr="003B538A" w:rsidRDefault="00EE47AA" w:rsidP="00430828">
            <w:pPr>
              <w:jc w:val="center"/>
              <w:rPr>
                <w:sz w:val="24"/>
                <w:szCs w:val="24"/>
              </w:rPr>
            </w:pPr>
            <w:r>
              <w:rPr>
                <w:sz w:val="24"/>
                <w:szCs w:val="24"/>
              </w:rPr>
              <w:t>171</w:t>
            </w:r>
          </w:p>
        </w:tc>
      </w:tr>
      <w:tr w:rsidR="008E4244" w14:paraId="0798048B"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4D100F49" w14:textId="6E4CE43E" w:rsidR="008E4244" w:rsidRPr="00BD3D4E" w:rsidRDefault="008E4244" w:rsidP="00430828">
            <w:pPr>
              <w:pStyle w:val="TableParagraph"/>
              <w:tabs>
                <w:tab w:val="left" w:pos="2260"/>
              </w:tabs>
              <w:ind w:left="0" w:right="84"/>
              <w:jc w:val="both"/>
              <w:rPr>
                <w:sz w:val="24"/>
                <w:szCs w:val="24"/>
              </w:rPr>
            </w:pPr>
            <w:r w:rsidRPr="008E4244">
              <w:rPr>
                <w:sz w:val="24"/>
                <w:szCs w:val="24"/>
              </w:rPr>
              <w:t>Greasing the Wheels: Negotiating and Overcoming Deal Friction in Tech Contracts</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7C2737E3" w14:textId="0883A3EC" w:rsidR="008E4244" w:rsidRPr="003B538A" w:rsidRDefault="005364F0" w:rsidP="00430828">
            <w:pPr>
              <w:jc w:val="center"/>
              <w:rPr>
                <w:sz w:val="24"/>
                <w:szCs w:val="24"/>
              </w:rPr>
            </w:pPr>
            <w:r>
              <w:rPr>
                <w:sz w:val="24"/>
                <w:szCs w:val="24"/>
              </w:rPr>
              <w:t>229</w:t>
            </w:r>
          </w:p>
        </w:tc>
      </w:tr>
      <w:tr w:rsidR="008E4244" w14:paraId="50342F45"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6DF2EC62" w14:textId="5D65C795" w:rsidR="008E4244" w:rsidRPr="00BD3D4E" w:rsidRDefault="008E4244" w:rsidP="00430828">
            <w:pPr>
              <w:pStyle w:val="TableParagraph"/>
              <w:tabs>
                <w:tab w:val="left" w:pos="2260"/>
              </w:tabs>
              <w:ind w:left="0" w:right="84"/>
              <w:jc w:val="both"/>
              <w:rPr>
                <w:sz w:val="24"/>
                <w:szCs w:val="24"/>
              </w:rPr>
            </w:pPr>
            <w:r w:rsidRPr="008E4244">
              <w:rPr>
                <w:sz w:val="24"/>
                <w:szCs w:val="24"/>
              </w:rPr>
              <w:t>Facial Recognition and Society</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1B636C08" w14:textId="79F19204" w:rsidR="008E4244" w:rsidRPr="003B538A" w:rsidRDefault="00EE47AA" w:rsidP="00430828">
            <w:pPr>
              <w:jc w:val="center"/>
              <w:rPr>
                <w:sz w:val="24"/>
                <w:szCs w:val="24"/>
              </w:rPr>
            </w:pPr>
            <w:r>
              <w:rPr>
                <w:sz w:val="24"/>
                <w:szCs w:val="24"/>
              </w:rPr>
              <w:t>66</w:t>
            </w:r>
          </w:p>
        </w:tc>
      </w:tr>
      <w:tr w:rsidR="008E4244" w14:paraId="481A5A77"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7D064507" w14:textId="35D86EA3" w:rsidR="008E4244" w:rsidRPr="00BD3D4E" w:rsidRDefault="008E4244" w:rsidP="00430828">
            <w:pPr>
              <w:pStyle w:val="TableParagraph"/>
              <w:tabs>
                <w:tab w:val="left" w:pos="2260"/>
              </w:tabs>
              <w:ind w:left="0" w:right="84"/>
              <w:jc w:val="both"/>
              <w:rPr>
                <w:sz w:val="24"/>
                <w:szCs w:val="24"/>
              </w:rPr>
            </w:pPr>
            <w:r w:rsidRPr="008E4244">
              <w:rPr>
                <w:sz w:val="24"/>
                <w:szCs w:val="24"/>
              </w:rPr>
              <w:t>Technology Basics: The Tech 101 Primer</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74930B03" w14:textId="03BEF40C" w:rsidR="008E4244" w:rsidRPr="003B538A" w:rsidRDefault="00EE47AA" w:rsidP="00430828">
            <w:pPr>
              <w:jc w:val="center"/>
              <w:rPr>
                <w:sz w:val="24"/>
                <w:szCs w:val="24"/>
              </w:rPr>
            </w:pPr>
            <w:r>
              <w:rPr>
                <w:sz w:val="24"/>
                <w:szCs w:val="24"/>
              </w:rPr>
              <w:t>221</w:t>
            </w:r>
          </w:p>
        </w:tc>
      </w:tr>
      <w:tr w:rsidR="008E4244" w14:paraId="7547D879"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360D621F" w14:textId="53E468F9" w:rsidR="008E4244" w:rsidRPr="00BD3D4E" w:rsidRDefault="008E4244" w:rsidP="00430828">
            <w:pPr>
              <w:pStyle w:val="TableParagraph"/>
              <w:tabs>
                <w:tab w:val="left" w:pos="2260"/>
              </w:tabs>
              <w:ind w:left="0" w:right="84"/>
              <w:jc w:val="both"/>
              <w:rPr>
                <w:sz w:val="24"/>
                <w:szCs w:val="24"/>
              </w:rPr>
            </w:pPr>
            <w:r w:rsidRPr="008E4244">
              <w:rPr>
                <w:sz w:val="24"/>
                <w:szCs w:val="24"/>
              </w:rPr>
              <w:t>The California Consumer Privacy Act: What we know (and don't) about the CCPA</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3A79FF67" w14:textId="35EB883F" w:rsidR="008E4244" w:rsidRPr="003B538A" w:rsidRDefault="008E4244" w:rsidP="00430828">
            <w:pPr>
              <w:jc w:val="center"/>
              <w:rPr>
                <w:sz w:val="24"/>
                <w:szCs w:val="24"/>
              </w:rPr>
            </w:pPr>
            <w:r>
              <w:rPr>
                <w:sz w:val="24"/>
                <w:szCs w:val="24"/>
              </w:rPr>
              <w:t>Declined</w:t>
            </w:r>
          </w:p>
        </w:tc>
      </w:tr>
      <w:tr w:rsidR="008E4244" w14:paraId="3CE1731A"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604893CA" w14:textId="31AD8036" w:rsidR="008E4244" w:rsidRPr="00BD3D4E" w:rsidRDefault="008E4244" w:rsidP="00430828">
            <w:pPr>
              <w:pStyle w:val="TableParagraph"/>
              <w:tabs>
                <w:tab w:val="left" w:pos="2260"/>
              </w:tabs>
              <w:ind w:left="0" w:right="84"/>
              <w:jc w:val="both"/>
              <w:rPr>
                <w:sz w:val="24"/>
                <w:szCs w:val="24"/>
              </w:rPr>
            </w:pPr>
            <w:r w:rsidRPr="008E4244">
              <w:rPr>
                <w:sz w:val="24"/>
                <w:szCs w:val="24"/>
              </w:rPr>
              <w:t>Backstage: Behind the scenes of the customer experience</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5B5A93B5" w14:textId="637FBF1E" w:rsidR="008E4244" w:rsidRPr="003B538A" w:rsidRDefault="008E4244" w:rsidP="00430828">
            <w:pPr>
              <w:jc w:val="center"/>
              <w:rPr>
                <w:sz w:val="24"/>
                <w:szCs w:val="24"/>
              </w:rPr>
            </w:pPr>
            <w:r>
              <w:rPr>
                <w:sz w:val="24"/>
                <w:szCs w:val="24"/>
              </w:rPr>
              <w:t>Declined</w:t>
            </w:r>
          </w:p>
        </w:tc>
      </w:tr>
      <w:tr w:rsidR="008E4244" w14:paraId="05F440A8"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300978F3" w14:textId="4E87B4D6" w:rsidR="008E4244" w:rsidRPr="00BD3D4E" w:rsidRDefault="008E4244" w:rsidP="00430828">
            <w:pPr>
              <w:pStyle w:val="TableParagraph"/>
              <w:tabs>
                <w:tab w:val="left" w:pos="2260"/>
              </w:tabs>
              <w:ind w:left="0" w:right="84"/>
              <w:jc w:val="both"/>
              <w:rPr>
                <w:sz w:val="24"/>
                <w:szCs w:val="24"/>
              </w:rPr>
            </w:pPr>
            <w:r w:rsidRPr="008E4244">
              <w:rPr>
                <w:sz w:val="24"/>
                <w:szCs w:val="24"/>
              </w:rPr>
              <w:t>Federal frameworks policy and law: a conversation with the regulators</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7671C735" w14:textId="7D2E0C06" w:rsidR="008E4244" w:rsidRPr="003B538A" w:rsidRDefault="008E4244" w:rsidP="00430828">
            <w:pPr>
              <w:jc w:val="center"/>
              <w:rPr>
                <w:sz w:val="24"/>
                <w:szCs w:val="24"/>
              </w:rPr>
            </w:pPr>
            <w:r>
              <w:rPr>
                <w:sz w:val="24"/>
                <w:szCs w:val="24"/>
              </w:rPr>
              <w:t>Declined</w:t>
            </w:r>
          </w:p>
        </w:tc>
      </w:tr>
      <w:tr w:rsidR="008E4244" w14:paraId="0ADABE4C" w14:textId="77777777" w:rsidTr="7ECC59CA">
        <w:trPr>
          <w:trHeight w:hRule="exact" w:val="504"/>
        </w:trPr>
        <w:tc>
          <w:tcPr>
            <w:tcW w:w="9692" w:type="dxa"/>
            <w:gridSpan w:val="3"/>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B3B3B3"/>
          </w:tcPr>
          <w:p w14:paraId="4ADC9206" w14:textId="0E8D9CC3" w:rsidR="008E4244" w:rsidRPr="003B538A" w:rsidRDefault="008E4244">
            <w:pPr>
              <w:rPr>
                <w:sz w:val="24"/>
                <w:szCs w:val="24"/>
              </w:rPr>
            </w:pPr>
            <w:r>
              <w:rPr>
                <w:b/>
                <w:sz w:val="24"/>
                <w:szCs w:val="24"/>
              </w:rPr>
              <w:t>2018 (Final attendance numbers)</w:t>
            </w:r>
          </w:p>
        </w:tc>
      </w:tr>
      <w:tr w:rsidR="00BD3D4E" w14:paraId="2B6242E9"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04C317C5" w14:textId="400932FC" w:rsidR="00BD3D4E" w:rsidRPr="00BD3D4E" w:rsidRDefault="00BD3D4E" w:rsidP="00BD3D4E">
            <w:pPr>
              <w:pStyle w:val="TableParagraph"/>
              <w:tabs>
                <w:tab w:val="left" w:pos="2260"/>
              </w:tabs>
              <w:ind w:left="0" w:right="84"/>
              <w:jc w:val="both"/>
              <w:rPr>
                <w:sz w:val="24"/>
                <w:szCs w:val="24"/>
              </w:rPr>
            </w:pPr>
            <w:r w:rsidRPr="00BD3D4E">
              <w:rPr>
                <w:sz w:val="24"/>
                <w:szCs w:val="24"/>
              </w:rPr>
              <w:t>GDPR¹s First 100 Days: Lessons Learned</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4B738FD9" w14:textId="1D550946" w:rsidR="00BD3D4E" w:rsidRPr="003B538A" w:rsidRDefault="009D5412" w:rsidP="009D5412">
            <w:pPr>
              <w:jc w:val="center"/>
              <w:rPr>
                <w:sz w:val="24"/>
                <w:szCs w:val="24"/>
              </w:rPr>
            </w:pPr>
            <w:r>
              <w:rPr>
                <w:sz w:val="24"/>
                <w:szCs w:val="24"/>
              </w:rPr>
              <w:t>5</w:t>
            </w:r>
            <w:r w:rsidR="003F0422">
              <w:rPr>
                <w:sz w:val="24"/>
                <w:szCs w:val="24"/>
              </w:rPr>
              <w:t>53</w:t>
            </w:r>
          </w:p>
        </w:tc>
      </w:tr>
      <w:tr w:rsidR="00BD3D4E" w14:paraId="55F17C03"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3F08A319" w14:textId="77777777" w:rsidR="00BD3D4E" w:rsidRPr="00BD3D4E" w:rsidRDefault="00BD3D4E" w:rsidP="00BD3D4E">
            <w:pPr>
              <w:pStyle w:val="TableParagraph"/>
              <w:tabs>
                <w:tab w:val="left" w:pos="2260"/>
              </w:tabs>
              <w:ind w:left="0" w:right="84"/>
              <w:jc w:val="both"/>
              <w:rPr>
                <w:sz w:val="24"/>
                <w:szCs w:val="24"/>
              </w:rPr>
            </w:pPr>
            <w:r w:rsidRPr="00BD3D4E">
              <w:rPr>
                <w:sz w:val="24"/>
                <w:szCs w:val="24"/>
              </w:rPr>
              <w:t>Beyond the GDPR: A Review of Global Privacy Laws and Tips for Compliance</w:t>
            </w:r>
          </w:p>
          <w:p w14:paraId="73ADBEA1" w14:textId="77777777" w:rsidR="00BD3D4E" w:rsidRPr="00BD3D4E" w:rsidRDefault="00BD3D4E" w:rsidP="00BD3D4E">
            <w:pPr>
              <w:pStyle w:val="TableParagraph"/>
              <w:tabs>
                <w:tab w:val="left" w:pos="2260"/>
              </w:tabs>
              <w:ind w:left="0" w:right="84"/>
              <w:jc w:val="both"/>
              <w:rPr>
                <w:sz w:val="24"/>
                <w:szCs w:val="24"/>
              </w:rPr>
            </w:pP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6B772C75" w14:textId="6E965FF3" w:rsidR="00BD3D4E" w:rsidRPr="003B538A" w:rsidRDefault="009D5412" w:rsidP="009D5412">
            <w:pPr>
              <w:jc w:val="center"/>
              <w:rPr>
                <w:sz w:val="24"/>
                <w:szCs w:val="24"/>
              </w:rPr>
            </w:pPr>
            <w:r>
              <w:rPr>
                <w:sz w:val="24"/>
                <w:szCs w:val="24"/>
              </w:rPr>
              <w:t>1</w:t>
            </w:r>
            <w:r w:rsidR="003F0422">
              <w:rPr>
                <w:sz w:val="24"/>
                <w:szCs w:val="24"/>
              </w:rPr>
              <w:t>23</w:t>
            </w:r>
          </w:p>
        </w:tc>
      </w:tr>
      <w:tr w:rsidR="00BD3D4E" w14:paraId="00734D82" w14:textId="77777777" w:rsidTr="7ECC59CA">
        <w:trPr>
          <w:trHeight w:hRule="exact" w:val="566"/>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6AE776E1" w14:textId="77777777" w:rsidR="00BD3D4E" w:rsidRPr="00BD3D4E" w:rsidRDefault="00BD3D4E" w:rsidP="00BD3D4E">
            <w:pPr>
              <w:pStyle w:val="TableParagraph"/>
              <w:tabs>
                <w:tab w:val="left" w:pos="2260"/>
              </w:tabs>
              <w:ind w:left="0" w:right="84"/>
              <w:jc w:val="both"/>
              <w:rPr>
                <w:sz w:val="24"/>
                <w:szCs w:val="24"/>
              </w:rPr>
            </w:pPr>
            <w:r w:rsidRPr="00BD3D4E">
              <w:rPr>
                <w:sz w:val="24"/>
                <w:szCs w:val="24"/>
              </w:rPr>
              <w:t>Tips and Tricks for Meeting Security Standards - Lessons Learned from FTC Enforcement Actions</w:t>
            </w:r>
          </w:p>
          <w:p w14:paraId="2C2F7481" w14:textId="77777777" w:rsidR="00BD3D4E" w:rsidRPr="00BD3D4E" w:rsidRDefault="00BD3D4E" w:rsidP="00BD3D4E">
            <w:pPr>
              <w:pStyle w:val="TableParagraph"/>
              <w:tabs>
                <w:tab w:val="left" w:pos="2260"/>
              </w:tabs>
              <w:ind w:left="0" w:right="84"/>
              <w:jc w:val="both"/>
              <w:rPr>
                <w:sz w:val="24"/>
                <w:szCs w:val="24"/>
              </w:rPr>
            </w:pP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3395448B" w14:textId="0B30575D" w:rsidR="00BD3D4E" w:rsidRPr="003B538A" w:rsidRDefault="009D5412" w:rsidP="009D5412">
            <w:pPr>
              <w:jc w:val="center"/>
              <w:rPr>
                <w:sz w:val="24"/>
                <w:szCs w:val="24"/>
              </w:rPr>
            </w:pPr>
            <w:r>
              <w:rPr>
                <w:sz w:val="24"/>
                <w:szCs w:val="24"/>
              </w:rPr>
              <w:t>18</w:t>
            </w:r>
            <w:r w:rsidR="003F0422">
              <w:rPr>
                <w:sz w:val="24"/>
                <w:szCs w:val="24"/>
              </w:rPr>
              <w:t>4</w:t>
            </w:r>
          </w:p>
        </w:tc>
      </w:tr>
      <w:tr w:rsidR="00BD3D4E" w14:paraId="7D444A5F"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627132DD" w14:textId="5409B1B7" w:rsidR="00BD3D4E" w:rsidRPr="00BD3D4E" w:rsidRDefault="00BD3D4E" w:rsidP="00BD3D4E">
            <w:pPr>
              <w:pStyle w:val="TableParagraph"/>
              <w:tabs>
                <w:tab w:val="left" w:pos="2260"/>
              </w:tabs>
              <w:ind w:left="0" w:right="84"/>
              <w:jc w:val="both"/>
              <w:rPr>
                <w:sz w:val="24"/>
                <w:szCs w:val="24"/>
              </w:rPr>
            </w:pPr>
            <w:r w:rsidRPr="00BD3D4E">
              <w:rPr>
                <w:sz w:val="24"/>
                <w:szCs w:val="24"/>
              </w:rPr>
              <w:t>Nuts and Bolts of Responding to a Privacy Breach</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2BB942CC" w14:textId="436A6EA3" w:rsidR="00BD3D4E" w:rsidRPr="003B538A" w:rsidRDefault="003F0422" w:rsidP="009D5412">
            <w:pPr>
              <w:jc w:val="center"/>
              <w:rPr>
                <w:sz w:val="24"/>
                <w:szCs w:val="24"/>
              </w:rPr>
            </w:pPr>
            <w:r>
              <w:rPr>
                <w:sz w:val="24"/>
                <w:szCs w:val="24"/>
              </w:rPr>
              <w:t>113</w:t>
            </w:r>
          </w:p>
        </w:tc>
      </w:tr>
      <w:tr w:rsidR="00BD3D4E" w14:paraId="65C48678"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56DC8445" w14:textId="77777777" w:rsidR="00BD3D4E" w:rsidRPr="00BD3D4E" w:rsidRDefault="00BD3D4E" w:rsidP="00BD3D4E">
            <w:pPr>
              <w:pStyle w:val="TableParagraph"/>
              <w:tabs>
                <w:tab w:val="left" w:pos="2260"/>
              </w:tabs>
              <w:ind w:left="0" w:right="84"/>
              <w:jc w:val="both"/>
              <w:rPr>
                <w:sz w:val="24"/>
                <w:szCs w:val="24"/>
              </w:rPr>
            </w:pPr>
            <w:r w:rsidRPr="00BD3D4E">
              <w:rPr>
                <w:sz w:val="24"/>
                <w:szCs w:val="24"/>
              </w:rPr>
              <w:t>Choosing and Managing Your Data Protection Officer and Chief Information Privacy Officer</w:t>
            </w:r>
          </w:p>
          <w:p w14:paraId="3FE61C8B" w14:textId="77777777" w:rsidR="00BD3D4E" w:rsidRPr="00BD3D4E" w:rsidRDefault="00BD3D4E" w:rsidP="00BD3D4E">
            <w:pPr>
              <w:pStyle w:val="TableParagraph"/>
              <w:tabs>
                <w:tab w:val="left" w:pos="2260"/>
              </w:tabs>
              <w:ind w:left="0" w:right="84"/>
              <w:jc w:val="both"/>
              <w:rPr>
                <w:sz w:val="24"/>
                <w:szCs w:val="24"/>
              </w:rPr>
            </w:pP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79E1C80D" w14:textId="3BF5C7E9" w:rsidR="00BD3D4E" w:rsidRPr="003B538A" w:rsidRDefault="00BD3D4E" w:rsidP="00BD3D4E">
            <w:pPr>
              <w:jc w:val="center"/>
              <w:rPr>
                <w:sz w:val="24"/>
                <w:szCs w:val="24"/>
              </w:rPr>
            </w:pPr>
            <w:r>
              <w:rPr>
                <w:sz w:val="24"/>
                <w:szCs w:val="24"/>
              </w:rPr>
              <w:t>Declined</w:t>
            </w:r>
          </w:p>
        </w:tc>
      </w:tr>
      <w:tr w:rsidR="00BD3D4E" w14:paraId="118FB6A9"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3F678B3A" w14:textId="469B6F4D" w:rsidR="00BD3D4E" w:rsidRPr="00BD3D4E" w:rsidRDefault="00BD3D4E" w:rsidP="00BD3D4E">
            <w:pPr>
              <w:pStyle w:val="TableParagraph"/>
              <w:tabs>
                <w:tab w:val="left" w:pos="2260"/>
              </w:tabs>
              <w:ind w:left="0" w:right="84"/>
              <w:jc w:val="both"/>
              <w:rPr>
                <w:sz w:val="24"/>
                <w:szCs w:val="24"/>
              </w:rPr>
            </w:pPr>
            <w:r w:rsidRPr="00BD3D4E">
              <w:rPr>
                <w:sz w:val="24"/>
                <w:szCs w:val="24"/>
              </w:rPr>
              <w:t>Is Your Website ADA Compliant?</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0254FD8D" w14:textId="5F0311BB" w:rsidR="00BD3D4E" w:rsidRPr="003B538A" w:rsidRDefault="00BD3D4E" w:rsidP="00BD3D4E">
            <w:pPr>
              <w:jc w:val="center"/>
              <w:rPr>
                <w:sz w:val="24"/>
                <w:szCs w:val="24"/>
              </w:rPr>
            </w:pPr>
            <w:r>
              <w:rPr>
                <w:sz w:val="24"/>
                <w:szCs w:val="24"/>
              </w:rPr>
              <w:t>Declined</w:t>
            </w:r>
          </w:p>
        </w:tc>
      </w:tr>
      <w:tr w:rsidR="00BD3D4E" w14:paraId="0625CD56" w14:textId="77777777" w:rsidTr="7ECC59CA">
        <w:trPr>
          <w:trHeight w:hRule="exact" w:val="504"/>
        </w:trPr>
        <w:tc>
          <w:tcPr>
            <w:tcW w:w="817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515F19DC" w14:textId="06E97E35" w:rsidR="00BD3D4E" w:rsidRPr="00BD3D4E" w:rsidRDefault="00BD3D4E" w:rsidP="00BD3D4E">
            <w:pPr>
              <w:pStyle w:val="TableParagraph"/>
              <w:tabs>
                <w:tab w:val="left" w:pos="2260"/>
              </w:tabs>
              <w:ind w:left="0" w:right="84"/>
              <w:jc w:val="both"/>
              <w:rPr>
                <w:sz w:val="24"/>
                <w:szCs w:val="24"/>
              </w:rPr>
            </w:pPr>
            <w:r w:rsidRPr="00BD3D4E">
              <w:rPr>
                <w:sz w:val="24"/>
                <w:szCs w:val="24"/>
              </w:rPr>
              <w:t xml:space="preserve">Using </w:t>
            </w:r>
            <w:proofErr w:type="spellStart"/>
            <w:r w:rsidRPr="00BD3D4E">
              <w:rPr>
                <w:sz w:val="24"/>
                <w:szCs w:val="24"/>
              </w:rPr>
              <w:t>BlockChain</w:t>
            </w:r>
            <w:proofErr w:type="spellEnd"/>
            <w:r w:rsidRPr="00BD3D4E">
              <w:rPr>
                <w:sz w:val="24"/>
                <w:szCs w:val="24"/>
              </w:rPr>
              <w:t xml:space="preserve"> </w:t>
            </w:r>
            <w:r w:rsidRPr="00BD3D4E">
              <w:rPr>
                <w:sz w:val="24"/>
                <w:szCs w:val="24"/>
              </w:rPr>
              <w:softHyphen/>
              <w:t xml:space="preserve"> How to Address Ongoing Privacy Concerns</w:t>
            </w:r>
          </w:p>
        </w:tc>
        <w:tc>
          <w:tcPr>
            <w:tcW w:w="1522"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486FDAB2" w14:textId="13CC15D8" w:rsidR="00BD3D4E" w:rsidRPr="003B538A" w:rsidRDefault="00BD3D4E" w:rsidP="00BD3D4E">
            <w:pPr>
              <w:jc w:val="center"/>
              <w:rPr>
                <w:sz w:val="24"/>
                <w:szCs w:val="24"/>
              </w:rPr>
            </w:pPr>
            <w:r>
              <w:rPr>
                <w:sz w:val="24"/>
                <w:szCs w:val="24"/>
              </w:rPr>
              <w:t>Declined</w:t>
            </w:r>
          </w:p>
        </w:tc>
      </w:tr>
    </w:tbl>
    <w:p w14:paraId="68162284" w14:textId="4608CB29" w:rsidR="00F33952" w:rsidRDefault="00F33952" w:rsidP="00160771">
      <w:pPr>
        <w:rPr>
          <w:sz w:val="24"/>
        </w:rPr>
      </w:pPr>
    </w:p>
    <w:p w14:paraId="4BC77C7A" w14:textId="77777777" w:rsidR="00F33952" w:rsidRPr="00F33952" w:rsidRDefault="00F33952" w:rsidP="00F33952">
      <w:pPr>
        <w:rPr>
          <w:sz w:val="24"/>
        </w:rPr>
      </w:pPr>
    </w:p>
    <w:p w14:paraId="6BB183C6" w14:textId="3A38E3AD" w:rsidR="00F33952" w:rsidRDefault="007649EB" w:rsidP="00A307F2">
      <w:pPr>
        <w:pStyle w:val="Heading1"/>
        <w:spacing w:before="223"/>
        <w:ind w:left="360"/>
      </w:pPr>
      <w:r>
        <w:rPr>
          <w:spacing w:val="-8"/>
        </w:rPr>
        <w:t>201</w:t>
      </w:r>
      <w:r w:rsidR="002B7769">
        <w:rPr>
          <w:spacing w:val="-8"/>
        </w:rPr>
        <w:t>9</w:t>
      </w:r>
      <w:r>
        <w:rPr>
          <w:spacing w:val="-8"/>
        </w:rPr>
        <w:t>-20</w:t>
      </w:r>
      <w:r w:rsidR="002B7769">
        <w:rPr>
          <w:spacing w:val="-8"/>
        </w:rPr>
        <w:t>20</w:t>
      </w:r>
      <w:r>
        <w:rPr>
          <w:spacing w:val="-8"/>
        </w:rPr>
        <w:t xml:space="preserve"> </w:t>
      </w:r>
      <w:r w:rsidR="00F33952">
        <w:rPr>
          <w:spacing w:val="-8"/>
        </w:rPr>
        <w:t>ITPEC SURVEY SUGGESTED</w:t>
      </w:r>
      <w:r w:rsidR="00F33952">
        <w:rPr>
          <w:spacing w:val="-61"/>
        </w:rPr>
        <w:t xml:space="preserve"> </w:t>
      </w:r>
      <w:r w:rsidR="00F33952">
        <w:rPr>
          <w:spacing w:val="-10"/>
        </w:rPr>
        <w:t>TOPICS</w:t>
      </w:r>
    </w:p>
    <w:p w14:paraId="3A57785D" w14:textId="4BCA8F8E" w:rsidR="003B538A" w:rsidRPr="002B7769" w:rsidRDefault="002B7769" w:rsidP="00CE0413">
      <w:pPr>
        <w:pStyle w:val="ListParagraph"/>
        <w:numPr>
          <w:ilvl w:val="0"/>
          <w:numId w:val="1"/>
        </w:numPr>
        <w:tabs>
          <w:tab w:val="left" w:pos="944"/>
          <w:tab w:val="left" w:pos="945"/>
        </w:tabs>
        <w:spacing w:line="340" w:lineRule="exact"/>
        <w:rPr>
          <w:sz w:val="28"/>
        </w:rPr>
      </w:pPr>
      <w:r>
        <w:rPr>
          <w:spacing w:val="-5"/>
          <w:sz w:val="28"/>
        </w:rPr>
        <w:t>CMS and ONC Interoperability Regulations</w:t>
      </w:r>
    </w:p>
    <w:p w14:paraId="34F2200A" w14:textId="666B0C10" w:rsidR="002B7769" w:rsidRPr="002B7769" w:rsidRDefault="002B7769" w:rsidP="00CE0413">
      <w:pPr>
        <w:pStyle w:val="ListParagraph"/>
        <w:numPr>
          <w:ilvl w:val="0"/>
          <w:numId w:val="1"/>
        </w:numPr>
        <w:tabs>
          <w:tab w:val="left" w:pos="944"/>
          <w:tab w:val="left" w:pos="945"/>
        </w:tabs>
        <w:spacing w:line="340" w:lineRule="exact"/>
        <w:rPr>
          <w:sz w:val="28"/>
        </w:rPr>
      </w:pPr>
      <w:r>
        <w:rPr>
          <w:spacing w:val="-5"/>
          <w:sz w:val="28"/>
        </w:rPr>
        <w:t>FinTech101</w:t>
      </w:r>
    </w:p>
    <w:p w14:paraId="33BAB8A6" w14:textId="71FA91AA" w:rsidR="002B7769" w:rsidRPr="00F11C0D" w:rsidRDefault="00F11C0D" w:rsidP="00CE0413">
      <w:pPr>
        <w:pStyle w:val="ListParagraph"/>
        <w:numPr>
          <w:ilvl w:val="0"/>
          <w:numId w:val="1"/>
        </w:numPr>
        <w:tabs>
          <w:tab w:val="left" w:pos="944"/>
          <w:tab w:val="left" w:pos="945"/>
        </w:tabs>
        <w:spacing w:line="340" w:lineRule="exact"/>
        <w:rPr>
          <w:sz w:val="28"/>
        </w:rPr>
      </w:pPr>
      <w:r>
        <w:rPr>
          <w:spacing w:val="-5"/>
          <w:sz w:val="28"/>
        </w:rPr>
        <w:t>Updates on New Technologies</w:t>
      </w:r>
    </w:p>
    <w:p w14:paraId="34B32011" w14:textId="364F7E89" w:rsidR="00F11C0D" w:rsidRPr="00F11C0D" w:rsidRDefault="00F11C0D" w:rsidP="00CE0413">
      <w:pPr>
        <w:pStyle w:val="ListParagraph"/>
        <w:numPr>
          <w:ilvl w:val="0"/>
          <w:numId w:val="1"/>
        </w:numPr>
        <w:tabs>
          <w:tab w:val="left" w:pos="944"/>
          <w:tab w:val="left" w:pos="945"/>
        </w:tabs>
        <w:spacing w:line="340" w:lineRule="exact"/>
        <w:rPr>
          <w:sz w:val="28"/>
        </w:rPr>
      </w:pPr>
      <w:r>
        <w:rPr>
          <w:spacing w:val="-5"/>
          <w:sz w:val="28"/>
        </w:rPr>
        <w:t>Best Contractual Provisions for Data/Tech Deals/Contracts</w:t>
      </w:r>
    </w:p>
    <w:p w14:paraId="22B62DAE" w14:textId="6CF009FF" w:rsidR="00F11C0D" w:rsidRPr="00F11C0D" w:rsidRDefault="00F11C0D" w:rsidP="00CE0413">
      <w:pPr>
        <w:pStyle w:val="ListParagraph"/>
        <w:numPr>
          <w:ilvl w:val="0"/>
          <w:numId w:val="1"/>
        </w:numPr>
        <w:tabs>
          <w:tab w:val="left" w:pos="944"/>
          <w:tab w:val="left" w:pos="945"/>
        </w:tabs>
        <w:spacing w:line="340" w:lineRule="exact"/>
        <w:rPr>
          <w:sz w:val="28"/>
        </w:rPr>
      </w:pPr>
      <w:r>
        <w:rPr>
          <w:spacing w:val="-5"/>
          <w:sz w:val="28"/>
        </w:rPr>
        <w:t>Privacy/ Data Security Regulations</w:t>
      </w:r>
    </w:p>
    <w:p w14:paraId="7093653A" w14:textId="45E0BFD9" w:rsidR="00F11C0D" w:rsidRDefault="00F11C0D" w:rsidP="00CE0413">
      <w:pPr>
        <w:pStyle w:val="ListParagraph"/>
        <w:numPr>
          <w:ilvl w:val="0"/>
          <w:numId w:val="1"/>
        </w:numPr>
        <w:tabs>
          <w:tab w:val="left" w:pos="944"/>
          <w:tab w:val="left" w:pos="945"/>
        </w:tabs>
        <w:spacing w:line="340" w:lineRule="exact"/>
        <w:rPr>
          <w:sz w:val="28"/>
        </w:rPr>
      </w:pPr>
      <w:r>
        <w:rPr>
          <w:sz w:val="28"/>
        </w:rPr>
        <w:t>Data Subject Rights Request Issues</w:t>
      </w:r>
    </w:p>
    <w:p w14:paraId="5A2CBC0D" w14:textId="53BFD42F" w:rsidR="00F11C0D" w:rsidRPr="007649EB" w:rsidRDefault="00F11C0D" w:rsidP="00CE0413">
      <w:pPr>
        <w:pStyle w:val="ListParagraph"/>
        <w:numPr>
          <w:ilvl w:val="0"/>
          <w:numId w:val="1"/>
        </w:numPr>
        <w:tabs>
          <w:tab w:val="left" w:pos="944"/>
          <w:tab w:val="left" w:pos="945"/>
        </w:tabs>
        <w:spacing w:line="340" w:lineRule="exact"/>
        <w:rPr>
          <w:sz w:val="28"/>
        </w:rPr>
      </w:pPr>
      <w:r>
        <w:rPr>
          <w:sz w:val="28"/>
        </w:rPr>
        <w:t>Harmonizing Multiple Privacy Laws in Global Orgs.</w:t>
      </w:r>
    </w:p>
    <w:p w14:paraId="611C5D76" w14:textId="4AC397EE" w:rsidR="007649EB" w:rsidRPr="00F11C0D" w:rsidRDefault="00F11C0D" w:rsidP="00CE0413">
      <w:pPr>
        <w:pStyle w:val="ListParagraph"/>
        <w:numPr>
          <w:ilvl w:val="0"/>
          <w:numId w:val="1"/>
        </w:numPr>
        <w:tabs>
          <w:tab w:val="left" w:pos="944"/>
          <w:tab w:val="left" w:pos="945"/>
        </w:tabs>
        <w:spacing w:line="340" w:lineRule="exact"/>
        <w:rPr>
          <w:sz w:val="28"/>
        </w:rPr>
      </w:pPr>
      <w:r>
        <w:rPr>
          <w:spacing w:val="-5"/>
          <w:sz w:val="28"/>
        </w:rPr>
        <w:t>CCPA updates</w:t>
      </w:r>
    </w:p>
    <w:p w14:paraId="4CA85110" w14:textId="2675C26D" w:rsidR="00F11C0D" w:rsidRPr="00CE0413" w:rsidRDefault="00F11C0D" w:rsidP="00CE0413">
      <w:pPr>
        <w:pStyle w:val="ListParagraph"/>
        <w:numPr>
          <w:ilvl w:val="0"/>
          <w:numId w:val="1"/>
        </w:numPr>
        <w:tabs>
          <w:tab w:val="left" w:pos="944"/>
          <w:tab w:val="left" w:pos="945"/>
        </w:tabs>
        <w:spacing w:line="340" w:lineRule="exact"/>
        <w:rPr>
          <w:sz w:val="28"/>
        </w:rPr>
      </w:pPr>
      <w:r>
        <w:rPr>
          <w:spacing w:val="-5"/>
          <w:sz w:val="28"/>
        </w:rPr>
        <w:t xml:space="preserve">Online eCommerce issues </w:t>
      </w:r>
    </w:p>
    <w:p w14:paraId="3FF446E1" w14:textId="77777777" w:rsidR="00DB6A66" w:rsidRDefault="00DB6A66" w:rsidP="00F33952">
      <w:pPr>
        <w:pStyle w:val="Heading1"/>
        <w:spacing w:before="220"/>
      </w:pPr>
    </w:p>
    <w:p w14:paraId="194FF996" w14:textId="77777777" w:rsidR="00DB6A66" w:rsidRDefault="00DB6A66" w:rsidP="00F33952">
      <w:pPr>
        <w:pStyle w:val="Heading1"/>
        <w:spacing w:before="220"/>
      </w:pPr>
    </w:p>
    <w:p w14:paraId="2C26ACC9" w14:textId="77777777" w:rsidR="00DB6A66" w:rsidRDefault="00DB6A66" w:rsidP="00F33952">
      <w:pPr>
        <w:pStyle w:val="Heading1"/>
        <w:spacing w:before="220"/>
      </w:pPr>
    </w:p>
    <w:p w14:paraId="62BF64D2" w14:textId="77777777" w:rsidR="00DB6A66" w:rsidRDefault="00DB6A66" w:rsidP="00F33952">
      <w:pPr>
        <w:pStyle w:val="Heading1"/>
        <w:spacing w:before="220"/>
      </w:pPr>
    </w:p>
    <w:p w14:paraId="66647F93" w14:textId="77777777" w:rsidR="001273DC" w:rsidRPr="00F33952" w:rsidRDefault="001273DC" w:rsidP="00F33952">
      <w:pPr>
        <w:rPr>
          <w:sz w:val="24"/>
        </w:rPr>
        <w:sectPr w:rsidR="001273DC" w:rsidRPr="00F33952" w:rsidSect="00414DE0">
          <w:type w:val="continuous"/>
          <w:pgSz w:w="12240" w:h="15840"/>
          <w:pgMar w:top="317" w:right="1584" w:bottom="274" w:left="605" w:header="720" w:footer="720" w:gutter="0"/>
          <w:cols w:space="720"/>
        </w:sectPr>
      </w:pPr>
    </w:p>
    <w:p w14:paraId="65B33157" w14:textId="512476E1" w:rsidR="00DB6A66" w:rsidRPr="00F33952" w:rsidRDefault="00914694" w:rsidP="00DB6A66">
      <w:pPr>
        <w:pStyle w:val="Heading1"/>
        <w:spacing w:before="220"/>
        <w:rPr>
          <w:sz w:val="24"/>
        </w:rPr>
      </w:pPr>
      <w:r>
        <w:lastRenderedPageBreak/>
        <w:t>201</w:t>
      </w:r>
      <w:r w:rsidR="00202367">
        <w:t>8</w:t>
      </w:r>
      <w:r>
        <w:t>-20</w:t>
      </w:r>
      <w:r w:rsidR="00202367">
        <w:t>20</w:t>
      </w:r>
      <w:r w:rsidR="00DB6A66">
        <w:t xml:space="preserve"> ITPEC ONLINE EVENT ATTENDANCE NUMBERS</w:t>
      </w:r>
    </w:p>
    <w:p w14:paraId="1F93356A" w14:textId="6D74DF73" w:rsidR="00FA2B42" w:rsidRDefault="00DB6A66" w:rsidP="00FA2B42">
      <w:pPr>
        <w:pStyle w:val="BodyText"/>
        <w:spacing w:before="222"/>
        <w:ind w:left="270" w:hanging="270"/>
        <w:rPr>
          <w:spacing w:val="-3"/>
          <w:u w:val="none"/>
        </w:rPr>
      </w:pPr>
      <w:r>
        <w:rPr>
          <w:spacing w:val="-3"/>
          <w:u w:val="none"/>
        </w:rPr>
        <w:t xml:space="preserve"> </w:t>
      </w:r>
      <w:r w:rsidR="00FA2B42">
        <w:rPr>
          <w:spacing w:val="-3"/>
          <w:u w:val="none"/>
        </w:rPr>
        <w:t xml:space="preserve">   </w:t>
      </w:r>
      <w:r w:rsidR="00FA2B42" w:rsidRPr="00FA2B42">
        <w:rPr>
          <w:spacing w:val="-3"/>
        </w:rPr>
        <w:t>APAC Call</w:t>
      </w:r>
      <w:r w:rsidR="00FA2B42" w:rsidRPr="00FA2B42">
        <w:rPr>
          <w:spacing w:val="-3"/>
          <w:u w:val="none"/>
        </w:rPr>
        <w:t xml:space="preserve"> (APAC) – One-hour live presentations on the latest legal trends affecting organizations in the Asia-Pacific region and multinational companies. Available live or on-demand through the ACC Education Archive. CLE/CPD credit available for a fee.</w:t>
      </w:r>
    </w:p>
    <w:p w14:paraId="37AD249B" w14:textId="77777777" w:rsidR="00FA2B42" w:rsidRPr="00FA2B42" w:rsidRDefault="00FA2B42" w:rsidP="00FA2B42">
      <w:pPr>
        <w:pStyle w:val="BodyText"/>
        <w:spacing w:before="222"/>
        <w:ind w:left="270" w:hanging="270"/>
        <w:rPr>
          <w:spacing w:val="-3"/>
          <w:u w:val="none"/>
        </w:rPr>
      </w:pPr>
    </w:p>
    <w:p w14:paraId="6C839FD1" w14:textId="77777777" w:rsidR="001273DC" w:rsidRDefault="009F4F86">
      <w:pPr>
        <w:pStyle w:val="BodyText"/>
        <w:ind w:left="224" w:right="598"/>
        <w:rPr>
          <w:u w:val="none"/>
        </w:rPr>
      </w:pPr>
      <w:r>
        <w:rPr>
          <w:spacing w:val="-3"/>
        </w:rPr>
        <w:t xml:space="preserve">EMEA </w:t>
      </w:r>
      <w:r>
        <w:rPr>
          <w:spacing w:val="-4"/>
        </w:rPr>
        <w:t xml:space="preserve">Call (EMEA) </w:t>
      </w:r>
      <w:r>
        <w:rPr>
          <w:u w:val="none"/>
        </w:rPr>
        <w:t xml:space="preserve">– </w:t>
      </w:r>
      <w:r>
        <w:rPr>
          <w:spacing w:val="-5"/>
          <w:u w:val="none"/>
        </w:rPr>
        <w:t>Thirty-minute-</w:t>
      </w:r>
      <w:proofErr w:type="gramStart"/>
      <w:r>
        <w:rPr>
          <w:spacing w:val="-5"/>
          <w:u w:val="none"/>
        </w:rPr>
        <w:t xml:space="preserve">one </w:t>
      </w:r>
      <w:r>
        <w:rPr>
          <w:spacing w:val="-4"/>
          <w:u w:val="none"/>
        </w:rPr>
        <w:t>hour</w:t>
      </w:r>
      <w:proofErr w:type="gramEnd"/>
      <w:r>
        <w:rPr>
          <w:spacing w:val="-4"/>
          <w:u w:val="none"/>
        </w:rPr>
        <w:t xml:space="preserve"> live </w:t>
      </w:r>
      <w:r>
        <w:rPr>
          <w:spacing w:val="-5"/>
          <w:u w:val="none"/>
        </w:rPr>
        <w:t xml:space="preserve">presentations </w:t>
      </w:r>
      <w:r>
        <w:rPr>
          <w:spacing w:val="-3"/>
          <w:u w:val="none"/>
        </w:rPr>
        <w:t xml:space="preserve">on </w:t>
      </w:r>
      <w:r>
        <w:rPr>
          <w:spacing w:val="-4"/>
          <w:u w:val="none"/>
        </w:rPr>
        <w:t xml:space="preserve">the </w:t>
      </w:r>
      <w:r>
        <w:rPr>
          <w:spacing w:val="-5"/>
          <w:u w:val="none"/>
        </w:rPr>
        <w:t xml:space="preserve">latest </w:t>
      </w:r>
      <w:r>
        <w:rPr>
          <w:spacing w:val="-4"/>
          <w:u w:val="none"/>
        </w:rPr>
        <w:t xml:space="preserve">legal </w:t>
      </w:r>
      <w:r>
        <w:rPr>
          <w:spacing w:val="-5"/>
          <w:u w:val="none"/>
        </w:rPr>
        <w:t xml:space="preserve">trends affecting organizations </w:t>
      </w:r>
      <w:r>
        <w:rPr>
          <w:spacing w:val="-3"/>
          <w:u w:val="none"/>
        </w:rPr>
        <w:t xml:space="preserve">in </w:t>
      </w:r>
      <w:r>
        <w:rPr>
          <w:spacing w:val="-5"/>
          <w:u w:val="none"/>
        </w:rPr>
        <w:t xml:space="preserve">Europe, Africa, and/or </w:t>
      </w:r>
      <w:r>
        <w:rPr>
          <w:spacing w:val="-4"/>
          <w:u w:val="none"/>
        </w:rPr>
        <w:t xml:space="preserve">the Middle East and </w:t>
      </w:r>
      <w:r>
        <w:rPr>
          <w:spacing w:val="-5"/>
          <w:u w:val="none"/>
        </w:rPr>
        <w:t xml:space="preserve">multinational companies. Available </w:t>
      </w:r>
      <w:r>
        <w:rPr>
          <w:spacing w:val="-4"/>
          <w:u w:val="none"/>
        </w:rPr>
        <w:t xml:space="preserve">live </w:t>
      </w:r>
      <w:r>
        <w:rPr>
          <w:spacing w:val="-3"/>
          <w:u w:val="none"/>
        </w:rPr>
        <w:t xml:space="preserve">or </w:t>
      </w:r>
      <w:r>
        <w:rPr>
          <w:spacing w:val="-5"/>
          <w:u w:val="none"/>
        </w:rPr>
        <w:t xml:space="preserve">on-demand through </w:t>
      </w:r>
      <w:r>
        <w:rPr>
          <w:spacing w:val="-4"/>
          <w:u w:val="none"/>
        </w:rPr>
        <w:t xml:space="preserve">the </w:t>
      </w:r>
      <w:r>
        <w:rPr>
          <w:spacing w:val="-3"/>
          <w:u w:val="none"/>
        </w:rPr>
        <w:t xml:space="preserve">ACC </w:t>
      </w:r>
      <w:r>
        <w:rPr>
          <w:spacing w:val="-5"/>
          <w:u w:val="none"/>
        </w:rPr>
        <w:t xml:space="preserve">Education Archive. </w:t>
      </w:r>
      <w:r>
        <w:rPr>
          <w:u w:val="none"/>
        </w:rPr>
        <w:t xml:space="preserve">No </w:t>
      </w:r>
      <w:r>
        <w:rPr>
          <w:spacing w:val="-4"/>
          <w:u w:val="none"/>
        </w:rPr>
        <w:t xml:space="preserve">CLE/CPD </w:t>
      </w:r>
      <w:r>
        <w:rPr>
          <w:spacing w:val="-5"/>
          <w:u w:val="none"/>
        </w:rPr>
        <w:t>credit available.</w:t>
      </w:r>
    </w:p>
    <w:p w14:paraId="1096F330" w14:textId="77777777" w:rsidR="001273DC" w:rsidRDefault="001273DC">
      <w:pPr>
        <w:pStyle w:val="BodyText"/>
        <w:spacing w:before="4"/>
        <w:rPr>
          <w:u w:val="none"/>
        </w:rPr>
      </w:pPr>
    </w:p>
    <w:p w14:paraId="09FC3F66" w14:textId="7E5DD902" w:rsidR="001273DC" w:rsidRDefault="009F4F86">
      <w:pPr>
        <w:pStyle w:val="BodyText"/>
        <w:ind w:left="224" w:right="185"/>
        <w:rPr>
          <w:u w:val="none"/>
        </w:rPr>
      </w:pPr>
      <w:r>
        <w:rPr>
          <w:spacing w:val="-4"/>
        </w:rPr>
        <w:t xml:space="preserve">Legal Quick </w:t>
      </w:r>
      <w:r>
        <w:rPr>
          <w:spacing w:val="-3"/>
        </w:rPr>
        <w:t xml:space="preserve">Hit </w:t>
      </w:r>
      <w:r>
        <w:rPr>
          <w:spacing w:val="-4"/>
        </w:rPr>
        <w:t xml:space="preserve">(LQH) </w:t>
      </w:r>
      <w:r>
        <w:rPr>
          <w:u w:val="none"/>
        </w:rPr>
        <w:t xml:space="preserve">– </w:t>
      </w:r>
      <w:r>
        <w:rPr>
          <w:spacing w:val="-4"/>
          <w:u w:val="none"/>
        </w:rPr>
        <w:t xml:space="preserve">Short (15 </w:t>
      </w:r>
      <w:r>
        <w:rPr>
          <w:spacing w:val="-3"/>
          <w:u w:val="none"/>
        </w:rPr>
        <w:t xml:space="preserve">to </w:t>
      </w:r>
      <w:r>
        <w:rPr>
          <w:spacing w:val="-5"/>
          <w:u w:val="none"/>
        </w:rPr>
        <w:t xml:space="preserve">30-minute) presentations </w:t>
      </w:r>
      <w:r>
        <w:rPr>
          <w:spacing w:val="-3"/>
          <w:u w:val="none"/>
        </w:rPr>
        <w:t xml:space="preserve">on </w:t>
      </w:r>
      <w:r>
        <w:rPr>
          <w:spacing w:val="-4"/>
          <w:u w:val="none"/>
        </w:rPr>
        <w:t xml:space="preserve">the </w:t>
      </w:r>
      <w:r>
        <w:rPr>
          <w:spacing w:val="-5"/>
          <w:u w:val="none"/>
        </w:rPr>
        <w:t xml:space="preserve">latest </w:t>
      </w:r>
      <w:r>
        <w:rPr>
          <w:spacing w:val="-4"/>
          <w:u w:val="none"/>
        </w:rPr>
        <w:t xml:space="preserve">legal </w:t>
      </w:r>
      <w:r>
        <w:rPr>
          <w:spacing w:val="-5"/>
          <w:u w:val="none"/>
        </w:rPr>
        <w:t xml:space="preserve">trends </w:t>
      </w:r>
      <w:r>
        <w:rPr>
          <w:spacing w:val="-4"/>
          <w:u w:val="none"/>
        </w:rPr>
        <w:t xml:space="preserve">made </w:t>
      </w:r>
      <w:r>
        <w:rPr>
          <w:spacing w:val="-3"/>
          <w:u w:val="none"/>
        </w:rPr>
        <w:t xml:space="preserve">on </w:t>
      </w:r>
      <w:r>
        <w:rPr>
          <w:spacing w:val="-4"/>
          <w:u w:val="none"/>
        </w:rPr>
        <w:t xml:space="preserve">the </w:t>
      </w:r>
      <w:r>
        <w:rPr>
          <w:spacing w:val="-5"/>
          <w:u w:val="none"/>
        </w:rPr>
        <w:t xml:space="preserve">monthly </w:t>
      </w:r>
      <w:r w:rsidR="007F760A">
        <w:rPr>
          <w:spacing w:val="-4"/>
          <w:u w:val="none"/>
        </w:rPr>
        <w:t>Network</w:t>
      </w:r>
      <w:r>
        <w:rPr>
          <w:spacing w:val="-4"/>
          <w:u w:val="none"/>
        </w:rPr>
        <w:t xml:space="preserve"> </w:t>
      </w:r>
      <w:r>
        <w:rPr>
          <w:spacing w:val="-5"/>
          <w:u w:val="none"/>
        </w:rPr>
        <w:t xml:space="preserve">Teleconference calls. Available </w:t>
      </w:r>
      <w:r>
        <w:rPr>
          <w:spacing w:val="-4"/>
          <w:u w:val="none"/>
        </w:rPr>
        <w:t xml:space="preserve">live </w:t>
      </w:r>
      <w:r>
        <w:rPr>
          <w:spacing w:val="-3"/>
          <w:u w:val="none"/>
        </w:rPr>
        <w:t xml:space="preserve">or </w:t>
      </w:r>
      <w:r>
        <w:rPr>
          <w:spacing w:val="-5"/>
          <w:u w:val="none"/>
        </w:rPr>
        <w:t xml:space="preserve">on-demand through </w:t>
      </w:r>
      <w:r>
        <w:rPr>
          <w:spacing w:val="-4"/>
          <w:u w:val="none"/>
        </w:rPr>
        <w:t xml:space="preserve">the </w:t>
      </w:r>
      <w:r>
        <w:rPr>
          <w:spacing w:val="-3"/>
          <w:u w:val="none"/>
        </w:rPr>
        <w:t xml:space="preserve">ACC </w:t>
      </w:r>
      <w:r>
        <w:rPr>
          <w:spacing w:val="-5"/>
          <w:u w:val="none"/>
        </w:rPr>
        <w:t xml:space="preserve">Education Archive. </w:t>
      </w:r>
      <w:r>
        <w:rPr>
          <w:u w:val="none"/>
        </w:rPr>
        <w:t xml:space="preserve">No </w:t>
      </w:r>
      <w:r>
        <w:rPr>
          <w:spacing w:val="-4"/>
          <w:u w:val="none"/>
        </w:rPr>
        <w:t xml:space="preserve">CLE/CPD </w:t>
      </w:r>
      <w:r>
        <w:rPr>
          <w:spacing w:val="-5"/>
          <w:u w:val="none"/>
        </w:rPr>
        <w:t>credit available.</w:t>
      </w:r>
    </w:p>
    <w:p w14:paraId="2D18E00E" w14:textId="77777777" w:rsidR="001273DC" w:rsidRDefault="001273DC">
      <w:pPr>
        <w:pStyle w:val="BodyText"/>
        <w:spacing w:before="10"/>
        <w:rPr>
          <w:sz w:val="27"/>
          <w:u w:val="none"/>
        </w:rPr>
      </w:pPr>
    </w:p>
    <w:p w14:paraId="2E58552D" w14:textId="77777777" w:rsidR="001273DC" w:rsidRDefault="009F4F86">
      <w:pPr>
        <w:pStyle w:val="BodyText"/>
        <w:ind w:left="224" w:right="185"/>
        <w:rPr>
          <w:u w:val="none"/>
        </w:rPr>
      </w:pPr>
      <w:r>
        <w:rPr>
          <w:spacing w:val="-5"/>
        </w:rPr>
        <w:t xml:space="preserve">Roundtable Discussion </w:t>
      </w:r>
      <w:r>
        <w:rPr>
          <w:spacing w:val="-3"/>
        </w:rPr>
        <w:t xml:space="preserve">(R) </w:t>
      </w:r>
      <w:r>
        <w:rPr>
          <w:u w:val="none"/>
        </w:rPr>
        <w:t xml:space="preserve">– </w:t>
      </w:r>
      <w:r>
        <w:rPr>
          <w:spacing w:val="-5"/>
          <w:u w:val="none"/>
        </w:rPr>
        <w:t>Thirty-minute-</w:t>
      </w:r>
      <w:proofErr w:type="gramStart"/>
      <w:r>
        <w:rPr>
          <w:spacing w:val="-5"/>
          <w:u w:val="none"/>
        </w:rPr>
        <w:t xml:space="preserve">one </w:t>
      </w:r>
      <w:r>
        <w:rPr>
          <w:spacing w:val="-4"/>
          <w:u w:val="none"/>
        </w:rPr>
        <w:t>hour</w:t>
      </w:r>
      <w:proofErr w:type="gramEnd"/>
      <w:r>
        <w:rPr>
          <w:spacing w:val="-4"/>
          <w:u w:val="none"/>
        </w:rPr>
        <w:t xml:space="preserve"> live </w:t>
      </w:r>
      <w:r>
        <w:rPr>
          <w:spacing w:val="-5"/>
          <w:u w:val="none"/>
        </w:rPr>
        <w:t xml:space="preserve">presentations </w:t>
      </w:r>
      <w:r>
        <w:rPr>
          <w:spacing w:val="-3"/>
          <w:u w:val="none"/>
        </w:rPr>
        <w:t xml:space="preserve">on </w:t>
      </w:r>
      <w:r>
        <w:rPr>
          <w:spacing w:val="-5"/>
          <w:u w:val="none"/>
        </w:rPr>
        <w:t xml:space="preserve">the latest </w:t>
      </w:r>
      <w:r>
        <w:rPr>
          <w:spacing w:val="-4"/>
          <w:u w:val="none"/>
        </w:rPr>
        <w:t xml:space="preserve">legal </w:t>
      </w:r>
      <w:r>
        <w:rPr>
          <w:spacing w:val="-5"/>
          <w:u w:val="none"/>
        </w:rPr>
        <w:t xml:space="preserve">trends featuring </w:t>
      </w:r>
      <w:r>
        <w:rPr>
          <w:spacing w:val="-3"/>
          <w:u w:val="none"/>
        </w:rPr>
        <w:t xml:space="preserve">an </w:t>
      </w:r>
      <w:r>
        <w:rPr>
          <w:spacing w:val="-5"/>
          <w:u w:val="none"/>
        </w:rPr>
        <w:t xml:space="preserve">interactive discussion between </w:t>
      </w:r>
      <w:r>
        <w:rPr>
          <w:spacing w:val="-3"/>
          <w:u w:val="none"/>
        </w:rPr>
        <w:t xml:space="preserve">two or </w:t>
      </w:r>
      <w:r>
        <w:rPr>
          <w:spacing w:val="-4"/>
          <w:u w:val="none"/>
        </w:rPr>
        <w:t xml:space="preserve">more </w:t>
      </w:r>
      <w:r>
        <w:rPr>
          <w:spacing w:val="-5"/>
          <w:u w:val="none"/>
        </w:rPr>
        <w:t xml:space="preserve">industry </w:t>
      </w:r>
      <w:r>
        <w:rPr>
          <w:spacing w:val="-3"/>
          <w:u w:val="none"/>
        </w:rPr>
        <w:t xml:space="preserve">or </w:t>
      </w:r>
      <w:r>
        <w:rPr>
          <w:spacing w:val="-4"/>
          <w:u w:val="none"/>
        </w:rPr>
        <w:t xml:space="preserve">topic area </w:t>
      </w:r>
      <w:r>
        <w:rPr>
          <w:spacing w:val="-5"/>
          <w:u w:val="none"/>
        </w:rPr>
        <w:t xml:space="preserve">experts. Available </w:t>
      </w:r>
      <w:r>
        <w:rPr>
          <w:spacing w:val="-4"/>
          <w:u w:val="none"/>
        </w:rPr>
        <w:t xml:space="preserve">live </w:t>
      </w:r>
      <w:r>
        <w:rPr>
          <w:spacing w:val="-3"/>
          <w:u w:val="none"/>
        </w:rPr>
        <w:t xml:space="preserve">or </w:t>
      </w:r>
      <w:r>
        <w:rPr>
          <w:spacing w:val="-4"/>
          <w:u w:val="none"/>
        </w:rPr>
        <w:t xml:space="preserve">on-demand </w:t>
      </w:r>
      <w:r>
        <w:rPr>
          <w:spacing w:val="-5"/>
          <w:u w:val="none"/>
        </w:rPr>
        <w:t xml:space="preserve">through </w:t>
      </w:r>
      <w:r>
        <w:rPr>
          <w:spacing w:val="-4"/>
          <w:u w:val="none"/>
        </w:rPr>
        <w:t xml:space="preserve">the </w:t>
      </w:r>
      <w:r>
        <w:rPr>
          <w:spacing w:val="-3"/>
          <w:u w:val="none"/>
        </w:rPr>
        <w:t xml:space="preserve">ACC </w:t>
      </w:r>
      <w:r>
        <w:rPr>
          <w:spacing w:val="-5"/>
          <w:u w:val="none"/>
        </w:rPr>
        <w:t xml:space="preserve">Education Archive. </w:t>
      </w:r>
      <w:r>
        <w:rPr>
          <w:u w:val="none"/>
        </w:rPr>
        <w:t xml:space="preserve">No </w:t>
      </w:r>
      <w:r>
        <w:rPr>
          <w:spacing w:val="-4"/>
          <w:u w:val="none"/>
        </w:rPr>
        <w:t xml:space="preserve">CLE/CPD </w:t>
      </w:r>
      <w:r>
        <w:rPr>
          <w:spacing w:val="-5"/>
          <w:u w:val="none"/>
        </w:rPr>
        <w:t>credit available.</w:t>
      </w:r>
    </w:p>
    <w:p w14:paraId="0DC85BE5" w14:textId="77777777" w:rsidR="001273DC" w:rsidRDefault="001273DC">
      <w:pPr>
        <w:pStyle w:val="BodyText"/>
        <w:spacing w:before="1"/>
        <w:rPr>
          <w:u w:val="none"/>
        </w:rPr>
      </w:pPr>
    </w:p>
    <w:p w14:paraId="5A7A0AAD" w14:textId="77777777" w:rsidR="001273DC" w:rsidRDefault="009F4F86">
      <w:pPr>
        <w:pStyle w:val="BodyText"/>
        <w:spacing w:before="1" w:line="237" w:lineRule="auto"/>
        <w:ind w:left="224" w:right="185"/>
        <w:rPr>
          <w:u w:val="none"/>
        </w:rPr>
      </w:pPr>
      <w:r>
        <w:rPr>
          <w:spacing w:val="-4"/>
        </w:rPr>
        <w:t xml:space="preserve">Webcast </w:t>
      </w:r>
      <w:r>
        <w:rPr>
          <w:spacing w:val="-3"/>
        </w:rPr>
        <w:t xml:space="preserve">(W) </w:t>
      </w:r>
      <w:r>
        <w:rPr>
          <w:u w:val="none"/>
        </w:rPr>
        <w:t xml:space="preserve">– </w:t>
      </w:r>
      <w:r>
        <w:rPr>
          <w:spacing w:val="-5"/>
          <w:u w:val="none"/>
        </w:rPr>
        <w:t xml:space="preserve">One-hour </w:t>
      </w:r>
      <w:r>
        <w:rPr>
          <w:spacing w:val="-4"/>
          <w:u w:val="none"/>
        </w:rPr>
        <w:t xml:space="preserve">live </w:t>
      </w:r>
      <w:r>
        <w:rPr>
          <w:spacing w:val="-5"/>
          <w:u w:val="none"/>
        </w:rPr>
        <w:t xml:space="preserve">presentations </w:t>
      </w:r>
      <w:r>
        <w:rPr>
          <w:spacing w:val="-3"/>
          <w:u w:val="none"/>
        </w:rPr>
        <w:t xml:space="preserve">on </w:t>
      </w:r>
      <w:r>
        <w:rPr>
          <w:spacing w:val="-4"/>
          <w:u w:val="none"/>
        </w:rPr>
        <w:t xml:space="preserve">the </w:t>
      </w:r>
      <w:r>
        <w:rPr>
          <w:spacing w:val="-5"/>
          <w:u w:val="none"/>
        </w:rPr>
        <w:t xml:space="preserve">latest </w:t>
      </w:r>
      <w:r>
        <w:rPr>
          <w:spacing w:val="-4"/>
          <w:u w:val="none"/>
        </w:rPr>
        <w:t xml:space="preserve">legal </w:t>
      </w:r>
      <w:r>
        <w:rPr>
          <w:spacing w:val="-5"/>
          <w:u w:val="none"/>
        </w:rPr>
        <w:t xml:space="preserve">trends. Available </w:t>
      </w:r>
      <w:r>
        <w:rPr>
          <w:spacing w:val="-4"/>
          <w:u w:val="none"/>
        </w:rPr>
        <w:t xml:space="preserve">live </w:t>
      </w:r>
      <w:r>
        <w:rPr>
          <w:spacing w:val="-3"/>
          <w:u w:val="none"/>
        </w:rPr>
        <w:t xml:space="preserve">or </w:t>
      </w:r>
      <w:r>
        <w:rPr>
          <w:spacing w:val="-5"/>
          <w:u w:val="none"/>
        </w:rPr>
        <w:t xml:space="preserve">on-demand through </w:t>
      </w:r>
      <w:r>
        <w:rPr>
          <w:spacing w:val="-4"/>
          <w:u w:val="none"/>
        </w:rPr>
        <w:t xml:space="preserve">the </w:t>
      </w:r>
      <w:r>
        <w:rPr>
          <w:spacing w:val="-3"/>
          <w:u w:val="none"/>
        </w:rPr>
        <w:t xml:space="preserve">ACC </w:t>
      </w:r>
      <w:r>
        <w:rPr>
          <w:spacing w:val="-5"/>
          <w:u w:val="none"/>
        </w:rPr>
        <w:t xml:space="preserve">Education Archive. </w:t>
      </w:r>
      <w:r>
        <w:rPr>
          <w:spacing w:val="-4"/>
          <w:u w:val="none"/>
        </w:rPr>
        <w:t xml:space="preserve">CLE/CPD </w:t>
      </w:r>
      <w:r>
        <w:rPr>
          <w:spacing w:val="-5"/>
          <w:u w:val="none"/>
        </w:rPr>
        <w:t xml:space="preserve">credit available </w:t>
      </w:r>
      <w:r>
        <w:rPr>
          <w:spacing w:val="-4"/>
          <w:u w:val="none"/>
        </w:rPr>
        <w:t xml:space="preserve">for </w:t>
      </w:r>
      <w:r>
        <w:rPr>
          <w:u w:val="none"/>
        </w:rPr>
        <w:t xml:space="preserve">a </w:t>
      </w:r>
      <w:r>
        <w:rPr>
          <w:spacing w:val="-5"/>
          <w:u w:val="none"/>
        </w:rPr>
        <w:t>fee.</w:t>
      </w:r>
    </w:p>
    <w:p w14:paraId="16F86851" w14:textId="77777777" w:rsidR="001273DC" w:rsidRDefault="001273DC" w:rsidP="00837BD9">
      <w:pPr>
        <w:pStyle w:val="BodyText"/>
        <w:spacing w:before="8"/>
        <w:jc w:val="center"/>
        <w:rPr>
          <w:sz w:val="24"/>
          <w:szCs w:val="24"/>
          <w:u w:val="none"/>
        </w:rPr>
      </w:pPr>
    </w:p>
    <w:p w14:paraId="32ABF1F3" w14:textId="77777777" w:rsidR="00161CF6" w:rsidRDefault="00161CF6" w:rsidP="00837BD9">
      <w:pPr>
        <w:pStyle w:val="BodyText"/>
        <w:spacing w:before="8"/>
        <w:jc w:val="center"/>
        <w:rPr>
          <w:sz w:val="24"/>
          <w:szCs w:val="24"/>
          <w:u w:val="none"/>
        </w:rPr>
      </w:pPr>
    </w:p>
    <w:p w14:paraId="3ECA3F9E" w14:textId="77777777" w:rsidR="00161CF6" w:rsidRPr="00837BD9" w:rsidRDefault="00161CF6" w:rsidP="00837BD9">
      <w:pPr>
        <w:pStyle w:val="BodyText"/>
        <w:spacing w:before="8"/>
        <w:jc w:val="center"/>
        <w:rPr>
          <w:sz w:val="24"/>
          <w:szCs w:val="24"/>
          <w:u w:val="none"/>
        </w:rPr>
      </w:pPr>
    </w:p>
    <w:tbl>
      <w:tblPr>
        <w:tblStyle w:val="TableGrid"/>
        <w:tblW w:w="9931" w:type="dxa"/>
        <w:tblLayout w:type="fixed"/>
        <w:tblLook w:val="01E0" w:firstRow="1" w:lastRow="1" w:firstColumn="1" w:lastColumn="1" w:noHBand="0" w:noVBand="0"/>
      </w:tblPr>
      <w:tblGrid>
        <w:gridCol w:w="1458"/>
        <w:gridCol w:w="5708"/>
        <w:gridCol w:w="1361"/>
        <w:gridCol w:w="1404"/>
      </w:tblGrid>
      <w:tr w:rsidR="001273DC" w:rsidRPr="00837BD9" w14:paraId="28189D9C" w14:textId="77777777" w:rsidTr="00041DB4">
        <w:trPr>
          <w:trHeight w:hRule="exact" w:val="655"/>
        </w:trPr>
        <w:tc>
          <w:tcPr>
            <w:tcW w:w="9931" w:type="dxa"/>
            <w:gridSpan w:val="4"/>
            <w:shd w:val="clear" w:color="auto" w:fill="000000" w:themeFill="text1"/>
          </w:tcPr>
          <w:p w14:paraId="52C69A41" w14:textId="77777777" w:rsidR="001273DC" w:rsidRPr="00837BD9" w:rsidRDefault="009F4F86" w:rsidP="00837BD9">
            <w:pPr>
              <w:pStyle w:val="TableParagraph"/>
              <w:tabs>
                <w:tab w:val="left" w:pos="1468"/>
                <w:tab w:val="left" w:pos="7051"/>
                <w:tab w:val="left" w:pos="8399"/>
              </w:tabs>
              <w:spacing w:before="13" w:line="316" w:lineRule="exact"/>
              <w:ind w:left="7051" w:right="496" w:hanging="6951"/>
              <w:rPr>
                <w:b/>
                <w:sz w:val="24"/>
                <w:szCs w:val="24"/>
              </w:rPr>
            </w:pPr>
            <w:r w:rsidRPr="00837BD9">
              <w:rPr>
                <w:b/>
                <w:color w:val="FFFFFF"/>
                <w:spacing w:val="-4"/>
                <w:sz w:val="24"/>
                <w:szCs w:val="24"/>
              </w:rPr>
              <w:t>Date</w:t>
            </w:r>
            <w:r w:rsidRPr="00837BD9">
              <w:rPr>
                <w:b/>
                <w:color w:val="FFFFFF"/>
                <w:spacing w:val="-4"/>
                <w:sz w:val="24"/>
                <w:szCs w:val="24"/>
              </w:rPr>
              <w:tab/>
              <w:t>Event</w:t>
            </w:r>
            <w:r w:rsidRPr="00837BD9">
              <w:rPr>
                <w:b/>
                <w:color w:val="FFFFFF"/>
                <w:spacing w:val="-12"/>
                <w:sz w:val="24"/>
                <w:szCs w:val="24"/>
              </w:rPr>
              <w:t xml:space="preserve"> </w:t>
            </w:r>
            <w:r w:rsidRPr="00837BD9">
              <w:rPr>
                <w:b/>
                <w:color w:val="FFFFFF"/>
                <w:spacing w:val="-4"/>
                <w:sz w:val="24"/>
                <w:szCs w:val="24"/>
              </w:rPr>
              <w:t>Title</w:t>
            </w:r>
            <w:r w:rsidRPr="00837BD9">
              <w:rPr>
                <w:b/>
                <w:color w:val="FFFFFF"/>
                <w:spacing w:val="-4"/>
                <w:sz w:val="24"/>
                <w:szCs w:val="24"/>
              </w:rPr>
              <w:tab/>
              <w:t>Event</w:t>
            </w:r>
            <w:r w:rsidRPr="00837BD9">
              <w:rPr>
                <w:b/>
                <w:color w:val="FFFFFF"/>
                <w:spacing w:val="-4"/>
                <w:sz w:val="24"/>
                <w:szCs w:val="24"/>
              </w:rPr>
              <w:tab/>
              <w:t>Views Type</w:t>
            </w:r>
          </w:p>
        </w:tc>
      </w:tr>
      <w:tr w:rsidR="001B10E7" w14:paraId="3206B731" w14:textId="77777777" w:rsidTr="001645D3">
        <w:trPr>
          <w:trHeight w:hRule="exact" w:val="1125"/>
        </w:trPr>
        <w:tc>
          <w:tcPr>
            <w:tcW w:w="1458" w:type="dxa"/>
            <w:vAlign w:val="center"/>
          </w:tcPr>
          <w:p w14:paraId="12F08ECC" w14:textId="3A9CF0FF" w:rsidR="001B10E7" w:rsidRPr="0003051A" w:rsidRDefault="001645D3" w:rsidP="0027018F">
            <w:pPr>
              <w:pStyle w:val="TableParagraph"/>
              <w:jc w:val="center"/>
              <w:rPr>
                <w:sz w:val="24"/>
                <w:szCs w:val="24"/>
              </w:rPr>
            </w:pPr>
            <w:r w:rsidRPr="0003051A">
              <w:rPr>
                <w:sz w:val="24"/>
                <w:szCs w:val="24"/>
              </w:rPr>
              <w:t>9/23/20</w:t>
            </w:r>
          </w:p>
        </w:tc>
        <w:tc>
          <w:tcPr>
            <w:tcW w:w="5708" w:type="dxa"/>
            <w:vAlign w:val="center"/>
          </w:tcPr>
          <w:p w14:paraId="31A2E806" w14:textId="1A1D9D73" w:rsidR="001B10E7" w:rsidRPr="0003051A" w:rsidRDefault="001645D3" w:rsidP="0027018F">
            <w:pPr>
              <w:widowControl/>
              <w:rPr>
                <w:sz w:val="24"/>
                <w:szCs w:val="24"/>
              </w:rPr>
            </w:pPr>
            <w:r w:rsidRPr="0003051A">
              <w:rPr>
                <w:i/>
              </w:rPr>
              <w:t>Co-sponsored LQH with Financial Services and Women in the House</w:t>
            </w:r>
            <w:r w:rsidRPr="0003051A">
              <w:rPr>
                <w:sz w:val="24"/>
                <w:szCs w:val="24"/>
              </w:rPr>
              <w:br/>
              <w:t xml:space="preserve">Basic </w:t>
            </w:r>
            <w:proofErr w:type="spellStart"/>
            <w:r w:rsidRPr="0003051A">
              <w:rPr>
                <w:sz w:val="24"/>
                <w:szCs w:val="24"/>
              </w:rPr>
              <w:t>Cybertech</w:t>
            </w:r>
            <w:proofErr w:type="spellEnd"/>
            <w:r w:rsidRPr="0003051A">
              <w:rPr>
                <w:sz w:val="24"/>
                <w:szCs w:val="24"/>
              </w:rPr>
              <w:t xml:space="preserve"> for Lawyers: How to Make Sense of a “Pen Test” Forensic Report</w:t>
            </w:r>
          </w:p>
        </w:tc>
        <w:tc>
          <w:tcPr>
            <w:tcW w:w="1361" w:type="dxa"/>
            <w:vAlign w:val="center"/>
          </w:tcPr>
          <w:p w14:paraId="51AC05B2" w14:textId="29870922" w:rsidR="001B10E7" w:rsidRPr="0003051A" w:rsidRDefault="001645D3" w:rsidP="0027018F">
            <w:pPr>
              <w:jc w:val="center"/>
              <w:rPr>
                <w:sz w:val="24"/>
                <w:szCs w:val="24"/>
              </w:rPr>
            </w:pPr>
            <w:r w:rsidRPr="0003051A">
              <w:rPr>
                <w:sz w:val="24"/>
                <w:szCs w:val="24"/>
              </w:rPr>
              <w:t>LQH</w:t>
            </w:r>
          </w:p>
        </w:tc>
        <w:tc>
          <w:tcPr>
            <w:tcW w:w="1404" w:type="dxa"/>
            <w:vAlign w:val="center"/>
          </w:tcPr>
          <w:p w14:paraId="4F635D7F" w14:textId="1A92E6A5" w:rsidR="001B10E7" w:rsidRPr="0003051A" w:rsidRDefault="001645D3" w:rsidP="0027018F">
            <w:pPr>
              <w:jc w:val="center"/>
              <w:rPr>
                <w:sz w:val="24"/>
                <w:szCs w:val="24"/>
              </w:rPr>
            </w:pPr>
            <w:r w:rsidRPr="0003051A">
              <w:rPr>
                <w:sz w:val="24"/>
                <w:szCs w:val="24"/>
              </w:rPr>
              <w:t>237</w:t>
            </w:r>
          </w:p>
        </w:tc>
      </w:tr>
      <w:tr w:rsidR="00FD021D" w14:paraId="299342AA" w14:textId="77777777" w:rsidTr="0003051A">
        <w:trPr>
          <w:trHeight w:hRule="exact" w:val="900"/>
        </w:trPr>
        <w:tc>
          <w:tcPr>
            <w:tcW w:w="1458" w:type="dxa"/>
            <w:vAlign w:val="bottom"/>
          </w:tcPr>
          <w:p w14:paraId="52F23A0D" w14:textId="5F6970C5" w:rsidR="00FD021D" w:rsidRPr="0003051A" w:rsidRDefault="00FD021D" w:rsidP="00FD021D">
            <w:pPr>
              <w:pStyle w:val="TableParagraph"/>
              <w:jc w:val="center"/>
              <w:rPr>
                <w:sz w:val="24"/>
                <w:szCs w:val="24"/>
              </w:rPr>
            </w:pPr>
            <w:r w:rsidRPr="0003051A">
              <w:rPr>
                <w:sz w:val="24"/>
                <w:szCs w:val="24"/>
              </w:rPr>
              <w:t>9/9/20</w:t>
            </w:r>
          </w:p>
        </w:tc>
        <w:tc>
          <w:tcPr>
            <w:tcW w:w="5708" w:type="dxa"/>
            <w:vAlign w:val="bottom"/>
          </w:tcPr>
          <w:p w14:paraId="31A9F591" w14:textId="6FD9E1E6" w:rsidR="00FD021D" w:rsidRPr="0003051A" w:rsidRDefault="0003051A" w:rsidP="00FD021D">
            <w:pPr>
              <w:widowControl/>
              <w:rPr>
                <w:sz w:val="24"/>
                <w:szCs w:val="24"/>
              </w:rPr>
            </w:pPr>
            <w:r>
              <w:rPr>
                <w:i/>
                <w:szCs w:val="24"/>
              </w:rPr>
              <w:t>Co</w:t>
            </w:r>
            <w:r w:rsidR="00FD021D" w:rsidRPr="0003051A">
              <w:rPr>
                <w:i/>
                <w:szCs w:val="24"/>
              </w:rPr>
              <w:t>-sponsored LQH with Law Department Management</w:t>
            </w:r>
            <w:r w:rsidR="00FD021D" w:rsidRPr="0003051A">
              <w:rPr>
                <w:szCs w:val="24"/>
              </w:rPr>
              <w:t xml:space="preserve"> </w:t>
            </w:r>
            <w:r w:rsidR="00FD021D" w:rsidRPr="0003051A">
              <w:rPr>
                <w:sz w:val="24"/>
                <w:szCs w:val="24"/>
              </w:rPr>
              <w:br/>
              <w:t xml:space="preserve">“Here, There, and </w:t>
            </w:r>
            <w:proofErr w:type="gramStart"/>
            <w:r w:rsidR="00FD021D" w:rsidRPr="0003051A">
              <w:rPr>
                <w:sz w:val="24"/>
                <w:szCs w:val="24"/>
              </w:rPr>
              <w:t>Everywhere!,</w:t>
            </w:r>
            <w:proofErr w:type="gramEnd"/>
            <w:r w:rsidR="00FD021D" w:rsidRPr="0003051A">
              <w:rPr>
                <w:sz w:val="24"/>
                <w:szCs w:val="24"/>
              </w:rPr>
              <w:t xml:space="preserve"> Where’s Our Data?”</w:t>
            </w:r>
          </w:p>
        </w:tc>
        <w:tc>
          <w:tcPr>
            <w:tcW w:w="1361" w:type="dxa"/>
            <w:vAlign w:val="bottom"/>
          </w:tcPr>
          <w:p w14:paraId="603E8448" w14:textId="185B34B1" w:rsidR="00FD021D" w:rsidRPr="0003051A" w:rsidRDefault="00FD021D" w:rsidP="00FD021D">
            <w:pPr>
              <w:jc w:val="center"/>
              <w:rPr>
                <w:sz w:val="24"/>
                <w:szCs w:val="24"/>
              </w:rPr>
            </w:pPr>
            <w:r w:rsidRPr="0003051A">
              <w:rPr>
                <w:sz w:val="24"/>
                <w:szCs w:val="24"/>
              </w:rPr>
              <w:t>LQH</w:t>
            </w:r>
          </w:p>
        </w:tc>
        <w:tc>
          <w:tcPr>
            <w:tcW w:w="1404" w:type="dxa"/>
            <w:vAlign w:val="bottom"/>
          </w:tcPr>
          <w:p w14:paraId="5965985E" w14:textId="7E0135C0" w:rsidR="00FD021D" w:rsidRPr="0003051A" w:rsidRDefault="00FD021D" w:rsidP="00FD021D">
            <w:pPr>
              <w:jc w:val="center"/>
              <w:rPr>
                <w:sz w:val="24"/>
                <w:szCs w:val="24"/>
              </w:rPr>
            </w:pPr>
            <w:r w:rsidRPr="0003051A">
              <w:rPr>
                <w:sz w:val="24"/>
                <w:szCs w:val="24"/>
              </w:rPr>
              <w:t>86</w:t>
            </w:r>
          </w:p>
        </w:tc>
      </w:tr>
      <w:tr w:rsidR="00FD021D" w14:paraId="0520D0ED" w14:textId="77777777" w:rsidTr="00041DB4">
        <w:trPr>
          <w:trHeight w:hRule="exact" w:val="369"/>
        </w:trPr>
        <w:tc>
          <w:tcPr>
            <w:tcW w:w="1458" w:type="dxa"/>
            <w:vAlign w:val="bottom"/>
          </w:tcPr>
          <w:p w14:paraId="1171388C" w14:textId="0F780395" w:rsidR="00FD021D" w:rsidRPr="0003051A" w:rsidRDefault="00FD021D" w:rsidP="00FD021D">
            <w:pPr>
              <w:pStyle w:val="TableParagraph"/>
              <w:jc w:val="center"/>
              <w:rPr>
                <w:sz w:val="24"/>
                <w:szCs w:val="24"/>
              </w:rPr>
            </w:pPr>
            <w:r w:rsidRPr="0003051A">
              <w:rPr>
                <w:sz w:val="24"/>
                <w:szCs w:val="24"/>
              </w:rPr>
              <w:t>9/3/20</w:t>
            </w:r>
          </w:p>
        </w:tc>
        <w:tc>
          <w:tcPr>
            <w:tcW w:w="5708" w:type="dxa"/>
            <w:vAlign w:val="bottom"/>
          </w:tcPr>
          <w:p w14:paraId="3F92FC98" w14:textId="0A2E3649" w:rsidR="00FD021D" w:rsidRPr="0003051A" w:rsidRDefault="00FD021D" w:rsidP="00FD021D">
            <w:pPr>
              <w:widowControl/>
              <w:rPr>
                <w:sz w:val="24"/>
                <w:szCs w:val="24"/>
              </w:rPr>
            </w:pPr>
            <w:r w:rsidRPr="0003051A">
              <w:rPr>
                <w:sz w:val="24"/>
                <w:szCs w:val="24"/>
              </w:rPr>
              <w:t>Reality Window Check</w:t>
            </w:r>
          </w:p>
        </w:tc>
        <w:tc>
          <w:tcPr>
            <w:tcW w:w="1361" w:type="dxa"/>
            <w:vAlign w:val="bottom"/>
          </w:tcPr>
          <w:p w14:paraId="04F133BB" w14:textId="29E5491D" w:rsidR="00FD021D" w:rsidRPr="0003051A" w:rsidRDefault="00FD021D" w:rsidP="00FD021D">
            <w:pPr>
              <w:jc w:val="center"/>
              <w:rPr>
                <w:sz w:val="24"/>
                <w:szCs w:val="24"/>
              </w:rPr>
            </w:pPr>
            <w:r w:rsidRPr="0003051A">
              <w:rPr>
                <w:sz w:val="24"/>
                <w:szCs w:val="24"/>
              </w:rPr>
              <w:t>LQH</w:t>
            </w:r>
          </w:p>
        </w:tc>
        <w:tc>
          <w:tcPr>
            <w:tcW w:w="1404" w:type="dxa"/>
            <w:vAlign w:val="bottom"/>
          </w:tcPr>
          <w:p w14:paraId="345A3E9D" w14:textId="5C32B905" w:rsidR="00FD021D" w:rsidRPr="0003051A" w:rsidRDefault="00FD021D" w:rsidP="00FD021D">
            <w:pPr>
              <w:jc w:val="center"/>
              <w:rPr>
                <w:sz w:val="24"/>
                <w:szCs w:val="24"/>
              </w:rPr>
            </w:pPr>
            <w:r w:rsidRPr="0003051A">
              <w:rPr>
                <w:sz w:val="24"/>
                <w:szCs w:val="24"/>
              </w:rPr>
              <w:t>31</w:t>
            </w:r>
          </w:p>
        </w:tc>
      </w:tr>
      <w:tr w:rsidR="00FD021D" w14:paraId="35939ECB" w14:textId="77777777" w:rsidTr="00041DB4">
        <w:trPr>
          <w:trHeight w:hRule="exact" w:val="284"/>
        </w:trPr>
        <w:tc>
          <w:tcPr>
            <w:tcW w:w="1458" w:type="dxa"/>
            <w:vAlign w:val="bottom"/>
          </w:tcPr>
          <w:p w14:paraId="56FBB6F0" w14:textId="20F0ECB4" w:rsidR="00FD021D" w:rsidRPr="0003051A" w:rsidRDefault="00FD021D" w:rsidP="00FD021D">
            <w:pPr>
              <w:pStyle w:val="TableParagraph"/>
              <w:jc w:val="center"/>
              <w:rPr>
                <w:sz w:val="24"/>
                <w:szCs w:val="24"/>
              </w:rPr>
            </w:pPr>
            <w:r w:rsidRPr="0003051A">
              <w:rPr>
                <w:sz w:val="24"/>
                <w:szCs w:val="24"/>
              </w:rPr>
              <w:t>8/20/20</w:t>
            </w:r>
          </w:p>
        </w:tc>
        <w:tc>
          <w:tcPr>
            <w:tcW w:w="5708" w:type="dxa"/>
            <w:vAlign w:val="bottom"/>
          </w:tcPr>
          <w:p w14:paraId="11A600CA" w14:textId="55B580D8" w:rsidR="00FD021D" w:rsidRPr="0003051A" w:rsidRDefault="00FD021D" w:rsidP="00FD021D">
            <w:pPr>
              <w:widowControl/>
              <w:rPr>
                <w:sz w:val="24"/>
                <w:szCs w:val="24"/>
              </w:rPr>
            </w:pPr>
            <w:r w:rsidRPr="0003051A">
              <w:rPr>
                <w:sz w:val="24"/>
                <w:szCs w:val="24"/>
              </w:rPr>
              <w:t xml:space="preserve">The Seismic Shift </w:t>
            </w:r>
            <w:proofErr w:type="gramStart"/>
            <w:r w:rsidRPr="0003051A">
              <w:rPr>
                <w:sz w:val="24"/>
                <w:szCs w:val="24"/>
              </w:rPr>
              <w:t>From</w:t>
            </w:r>
            <w:proofErr w:type="gramEnd"/>
            <w:r w:rsidRPr="0003051A">
              <w:rPr>
                <w:sz w:val="24"/>
                <w:szCs w:val="24"/>
              </w:rPr>
              <w:t xml:space="preserve"> </w:t>
            </w:r>
            <w:proofErr w:type="spellStart"/>
            <w:r w:rsidRPr="0003051A">
              <w:rPr>
                <w:sz w:val="24"/>
                <w:szCs w:val="24"/>
              </w:rPr>
              <w:t>Schrems</w:t>
            </w:r>
            <w:proofErr w:type="spellEnd"/>
            <w:r w:rsidRPr="0003051A">
              <w:rPr>
                <w:sz w:val="24"/>
                <w:szCs w:val="24"/>
              </w:rPr>
              <w:t xml:space="preserve"> II: The Future of Cross Border Data Transfers</w:t>
            </w:r>
          </w:p>
        </w:tc>
        <w:tc>
          <w:tcPr>
            <w:tcW w:w="1361" w:type="dxa"/>
            <w:vAlign w:val="bottom"/>
          </w:tcPr>
          <w:p w14:paraId="2878F291" w14:textId="2F1CB4F0" w:rsidR="00FD021D" w:rsidRPr="0003051A" w:rsidRDefault="00FD021D" w:rsidP="00FD021D">
            <w:pPr>
              <w:jc w:val="center"/>
              <w:rPr>
                <w:sz w:val="24"/>
                <w:szCs w:val="24"/>
              </w:rPr>
            </w:pPr>
            <w:r w:rsidRPr="0003051A">
              <w:rPr>
                <w:sz w:val="24"/>
                <w:szCs w:val="24"/>
              </w:rPr>
              <w:t>LQH</w:t>
            </w:r>
          </w:p>
        </w:tc>
        <w:tc>
          <w:tcPr>
            <w:tcW w:w="1404" w:type="dxa"/>
            <w:vAlign w:val="bottom"/>
          </w:tcPr>
          <w:p w14:paraId="42FE6C75" w14:textId="7B562630" w:rsidR="00FD021D" w:rsidRPr="0003051A" w:rsidRDefault="00FD021D" w:rsidP="00FD021D">
            <w:pPr>
              <w:jc w:val="center"/>
              <w:rPr>
                <w:sz w:val="24"/>
                <w:szCs w:val="24"/>
              </w:rPr>
            </w:pPr>
            <w:r w:rsidRPr="0003051A">
              <w:rPr>
                <w:sz w:val="24"/>
                <w:szCs w:val="24"/>
              </w:rPr>
              <w:t>124</w:t>
            </w:r>
          </w:p>
        </w:tc>
      </w:tr>
      <w:tr w:rsidR="00FD021D" w14:paraId="6C347368" w14:textId="77777777" w:rsidTr="00041DB4">
        <w:trPr>
          <w:trHeight w:hRule="exact" w:val="284"/>
        </w:trPr>
        <w:tc>
          <w:tcPr>
            <w:tcW w:w="1458" w:type="dxa"/>
            <w:vAlign w:val="bottom"/>
          </w:tcPr>
          <w:p w14:paraId="1C1E2443" w14:textId="3303F8D3" w:rsidR="00FD021D" w:rsidRPr="0003051A" w:rsidRDefault="00FD021D" w:rsidP="00FD021D">
            <w:pPr>
              <w:pStyle w:val="TableParagraph"/>
              <w:jc w:val="center"/>
              <w:rPr>
                <w:sz w:val="24"/>
                <w:szCs w:val="24"/>
              </w:rPr>
            </w:pPr>
            <w:r w:rsidRPr="0003051A">
              <w:rPr>
                <w:sz w:val="24"/>
                <w:szCs w:val="24"/>
              </w:rPr>
              <w:t>7/9/20</w:t>
            </w:r>
          </w:p>
        </w:tc>
        <w:tc>
          <w:tcPr>
            <w:tcW w:w="5708" w:type="dxa"/>
            <w:vAlign w:val="bottom"/>
          </w:tcPr>
          <w:p w14:paraId="4B61E020" w14:textId="3A6D7405" w:rsidR="00FD021D" w:rsidRPr="0003051A" w:rsidRDefault="00FD021D" w:rsidP="00FD021D">
            <w:pPr>
              <w:tabs>
                <w:tab w:val="left" w:pos="1200"/>
              </w:tabs>
              <w:rPr>
                <w:sz w:val="24"/>
                <w:szCs w:val="24"/>
              </w:rPr>
            </w:pPr>
            <w:r w:rsidRPr="0003051A">
              <w:rPr>
                <w:sz w:val="24"/>
                <w:szCs w:val="24"/>
              </w:rPr>
              <w:t>Conversation with Colleagues - COVID's Impact on ITPEC Issues</w:t>
            </w:r>
          </w:p>
        </w:tc>
        <w:tc>
          <w:tcPr>
            <w:tcW w:w="1361" w:type="dxa"/>
            <w:vAlign w:val="bottom"/>
          </w:tcPr>
          <w:p w14:paraId="04E017E6" w14:textId="1408B498" w:rsidR="00FD021D" w:rsidRPr="0003051A" w:rsidRDefault="00FD021D" w:rsidP="00FD021D">
            <w:pPr>
              <w:jc w:val="center"/>
              <w:rPr>
                <w:sz w:val="24"/>
                <w:szCs w:val="24"/>
              </w:rPr>
            </w:pPr>
            <w:r w:rsidRPr="0003051A">
              <w:rPr>
                <w:sz w:val="24"/>
                <w:szCs w:val="24"/>
              </w:rPr>
              <w:t>LQH</w:t>
            </w:r>
          </w:p>
        </w:tc>
        <w:tc>
          <w:tcPr>
            <w:tcW w:w="1404" w:type="dxa"/>
            <w:vAlign w:val="bottom"/>
          </w:tcPr>
          <w:p w14:paraId="24019817" w14:textId="2D04D75A" w:rsidR="00FD021D" w:rsidRPr="0003051A" w:rsidRDefault="00FD021D" w:rsidP="00FD021D">
            <w:pPr>
              <w:jc w:val="center"/>
              <w:rPr>
                <w:sz w:val="24"/>
                <w:szCs w:val="24"/>
              </w:rPr>
            </w:pPr>
            <w:r w:rsidRPr="0003051A">
              <w:rPr>
                <w:sz w:val="24"/>
                <w:szCs w:val="24"/>
              </w:rPr>
              <w:t>23</w:t>
            </w:r>
          </w:p>
        </w:tc>
      </w:tr>
      <w:tr w:rsidR="00FD021D" w14:paraId="542924A8" w14:textId="77777777" w:rsidTr="00041DB4">
        <w:trPr>
          <w:trHeight w:hRule="exact" w:val="284"/>
        </w:trPr>
        <w:tc>
          <w:tcPr>
            <w:tcW w:w="1458" w:type="dxa"/>
            <w:vAlign w:val="bottom"/>
          </w:tcPr>
          <w:p w14:paraId="333C60CE" w14:textId="2DC67103" w:rsidR="00FD021D" w:rsidRPr="0003051A" w:rsidRDefault="00FD021D" w:rsidP="00FD021D">
            <w:pPr>
              <w:pStyle w:val="TableParagraph"/>
              <w:jc w:val="center"/>
              <w:rPr>
                <w:sz w:val="24"/>
                <w:szCs w:val="24"/>
              </w:rPr>
            </w:pPr>
            <w:r w:rsidRPr="0003051A">
              <w:rPr>
                <w:sz w:val="24"/>
                <w:szCs w:val="24"/>
              </w:rPr>
              <w:t>6/4/20</w:t>
            </w:r>
          </w:p>
        </w:tc>
        <w:tc>
          <w:tcPr>
            <w:tcW w:w="5708" w:type="dxa"/>
            <w:vAlign w:val="bottom"/>
          </w:tcPr>
          <w:p w14:paraId="2E5A9AC6" w14:textId="30EA4759" w:rsidR="00FD021D" w:rsidRPr="0003051A" w:rsidRDefault="00FD021D" w:rsidP="00FD021D">
            <w:pPr>
              <w:tabs>
                <w:tab w:val="left" w:pos="1155"/>
              </w:tabs>
              <w:rPr>
                <w:sz w:val="24"/>
                <w:szCs w:val="24"/>
              </w:rPr>
            </w:pPr>
            <w:r w:rsidRPr="0003051A">
              <w:rPr>
                <w:sz w:val="24"/>
                <w:szCs w:val="24"/>
              </w:rPr>
              <w:t xml:space="preserve">An HR Perspective on Getting Employees Back </w:t>
            </w:r>
            <w:proofErr w:type="gramStart"/>
            <w:r w:rsidRPr="0003051A">
              <w:rPr>
                <w:sz w:val="24"/>
                <w:szCs w:val="24"/>
              </w:rPr>
              <w:t>To</w:t>
            </w:r>
            <w:proofErr w:type="gramEnd"/>
            <w:r w:rsidRPr="0003051A">
              <w:rPr>
                <w:sz w:val="24"/>
                <w:szCs w:val="24"/>
              </w:rPr>
              <w:t xml:space="preserve"> Work During COVID</w:t>
            </w:r>
          </w:p>
        </w:tc>
        <w:tc>
          <w:tcPr>
            <w:tcW w:w="1361" w:type="dxa"/>
            <w:vAlign w:val="bottom"/>
          </w:tcPr>
          <w:p w14:paraId="64F072E5" w14:textId="26BFF135" w:rsidR="00FD021D" w:rsidRPr="0003051A" w:rsidRDefault="00FD021D" w:rsidP="00FD021D">
            <w:pPr>
              <w:jc w:val="center"/>
              <w:rPr>
                <w:sz w:val="24"/>
                <w:szCs w:val="24"/>
              </w:rPr>
            </w:pPr>
            <w:r w:rsidRPr="0003051A">
              <w:rPr>
                <w:sz w:val="24"/>
                <w:szCs w:val="24"/>
              </w:rPr>
              <w:t>LQH</w:t>
            </w:r>
          </w:p>
        </w:tc>
        <w:tc>
          <w:tcPr>
            <w:tcW w:w="1404" w:type="dxa"/>
            <w:vAlign w:val="bottom"/>
          </w:tcPr>
          <w:p w14:paraId="7774BAA4" w14:textId="2C9549DC" w:rsidR="00FD021D" w:rsidRPr="0003051A" w:rsidRDefault="00FD021D" w:rsidP="00FD021D">
            <w:pPr>
              <w:jc w:val="center"/>
              <w:rPr>
                <w:sz w:val="24"/>
                <w:szCs w:val="24"/>
              </w:rPr>
            </w:pPr>
            <w:r w:rsidRPr="0003051A">
              <w:rPr>
                <w:sz w:val="24"/>
                <w:szCs w:val="24"/>
              </w:rPr>
              <w:t>90</w:t>
            </w:r>
          </w:p>
        </w:tc>
      </w:tr>
      <w:tr w:rsidR="00FD021D" w14:paraId="3727C383" w14:textId="77777777" w:rsidTr="00041DB4">
        <w:trPr>
          <w:trHeight w:hRule="exact" w:val="576"/>
        </w:trPr>
        <w:tc>
          <w:tcPr>
            <w:tcW w:w="1458" w:type="dxa"/>
            <w:vAlign w:val="bottom"/>
          </w:tcPr>
          <w:p w14:paraId="49701D45" w14:textId="763F3AF6" w:rsidR="00FD021D" w:rsidRPr="0003051A" w:rsidRDefault="00FD021D" w:rsidP="00FD021D">
            <w:pPr>
              <w:pStyle w:val="TableParagraph"/>
              <w:jc w:val="center"/>
              <w:rPr>
                <w:sz w:val="24"/>
                <w:szCs w:val="24"/>
              </w:rPr>
            </w:pPr>
            <w:r w:rsidRPr="0003051A">
              <w:rPr>
                <w:sz w:val="24"/>
                <w:szCs w:val="24"/>
              </w:rPr>
              <w:lastRenderedPageBreak/>
              <w:t>5/7/20</w:t>
            </w:r>
          </w:p>
        </w:tc>
        <w:tc>
          <w:tcPr>
            <w:tcW w:w="5708" w:type="dxa"/>
            <w:vAlign w:val="bottom"/>
          </w:tcPr>
          <w:p w14:paraId="6D1FAA8B" w14:textId="72C5D87D" w:rsidR="00FD021D" w:rsidRPr="0003051A" w:rsidRDefault="00FD021D" w:rsidP="00FD021D">
            <w:pPr>
              <w:tabs>
                <w:tab w:val="left" w:pos="2120"/>
              </w:tabs>
              <w:rPr>
                <w:sz w:val="24"/>
                <w:szCs w:val="24"/>
              </w:rPr>
            </w:pPr>
            <w:r w:rsidRPr="0003051A">
              <w:rPr>
                <w:sz w:val="24"/>
                <w:szCs w:val="24"/>
              </w:rPr>
              <w:t>Privacy, Cybersecurity, and COVID-19: Old and New Challenges</w:t>
            </w:r>
          </w:p>
        </w:tc>
        <w:tc>
          <w:tcPr>
            <w:tcW w:w="1361" w:type="dxa"/>
            <w:vAlign w:val="bottom"/>
          </w:tcPr>
          <w:p w14:paraId="72DE8576" w14:textId="2B0F2D9F" w:rsidR="00FD021D" w:rsidRPr="0003051A" w:rsidRDefault="00FD021D" w:rsidP="00FD021D">
            <w:pPr>
              <w:jc w:val="center"/>
              <w:rPr>
                <w:sz w:val="24"/>
                <w:szCs w:val="24"/>
              </w:rPr>
            </w:pPr>
            <w:r w:rsidRPr="0003051A">
              <w:rPr>
                <w:sz w:val="24"/>
                <w:szCs w:val="24"/>
              </w:rPr>
              <w:t>LQH</w:t>
            </w:r>
          </w:p>
        </w:tc>
        <w:tc>
          <w:tcPr>
            <w:tcW w:w="1404" w:type="dxa"/>
            <w:vAlign w:val="bottom"/>
          </w:tcPr>
          <w:p w14:paraId="5DB30085" w14:textId="0055EA22" w:rsidR="00FD021D" w:rsidRPr="0003051A" w:rsidRDefault="00FD021D" w:rsidP="00FD021D">
            <w:pPr>
              <w:jc w:val="center"/>
              <w:rPr>
                <w:sz w:val="24"/>
                <w:szCs w:val="24"/>
              </w:rPr>
            </w:pPr>
            <w:r w:rsidRPr="0003051A">
              <w:rPr>
                <w:sz w:val="24"/>
                <w:szCs w:val="24"/>
              </w:rPr>
              <w:t>86</w:t>
            </w:r>
          </w:p>
        </w:tc>
      </w:tr>
      <w:tr w:rsidR="00FD021D" w14:paraId="4E9F2D94" w14:textId="77777777" w:rsidTr="00041DB4">
        <w:trPr>
          <w:trHeight w:hRule="exact" w:val="284"/>
        </w:trPr>
        <w:tc>
          <w:tcPr>
            <w:tcW w:w="1458" w:type="dxa"/>
            <w:vAlign w:val="bottom"/>
          </w:tcPr>
          <w:p w14:paraId="0B84403A" w14:textId="7B03C4C2" w:rsidR="00FD021D" w:rsidRPr="0003051A" w:rsidRDefault="00FD021D" w:rsidP="00FD021D">
            <w:pPr>
              <w:pStyle w:val="TableParagraph"/>
              <w:jc w:val="center"/>
              <w:rPr>
                <w:sz w:val="24"/>
                <w:szCs w:val="24"/>
              </w:rPr>
            </w:pPr>
            <w:r w:rsidRPr="0003051A">
              <w:rPr>
                <w:sz w:val="24"/>
                <w:szCs w:val="24"/>
              </w:rPr>
              <w:t>4/2/20</w:t>
            </w:r>
          </w:p>
        </w:tc>
        <w:tc>
          <w:tcPr>
            <w:tcW w:w="5708" w:type="dxa"/>
            <w:vAlign w:val="bottom"/>
          </w:tcPr>
          <w:p w14:paraId="6BA0970E" w14:textId="5AA03F56" w:rsidR="00FD021D" w:rsidRPr="0003051A" w:rsidRDefault="00FD021D" w:rsidP="00FD021D">
            <w:pPr>
              <w:tabs>
                <w:tab w:val="left" w:pos="1155"/>
              </w:tabs>
              <w:rPr>
                <w:sz w:val="24"/>
                <w:szCs w:val="24"/>
              </w:rPr>
            </w:pPr>
            <w:r w:rsidRPr="0003051A">
              <w:rPr>
                <w:sz w:val="24"/>
                <w:szCs w:val="24"/>
              </w:rPr>
              <w:t>What's the fuss about the EU Copyright Directive?</w:t>
            </w:r>
          </w:p>
        </w:tc>
        <w:tc>
          <w:tcPr>
            <w:tcW w:w="1361" w:type="dxa"/>
            <w:vAlign w:val="bottom"/>
          </w:tcPr>
          <w:p w14:paraId="0ACFF7D0" w14:textId="50AAAE04" w:rsidR="00FD021D" w:rsidRPr="0003051A" w:rsidRDefault="00FD021D" w:rsidP="00FD021D">
            <w:pPr>
              <w:jc w:val="center"/>
              <w:rPr>
                <w:sz w:val="24"/>
                <w:szCs w:val="24"/>
              </w:rPr>
            </w:pPr>
            <w:r w:rsidRPr="0003051A">
              <w:rPr>
                <w:sz w:val="24"/>
                <w:szCs w:val="24"/>
              </w:rPr>
              <w:t>LQH</w:t>
            </w:r>
          </w:p>
        </w:tc>
        <w:tc>
          <w:tcPr>
            <w:tcW w:w="1404" w:type="dxa"/>
            <w:vAlign w:val="bottom"/>
          </w:tcPr>
          <w:p w14:paraId="6762A6A0" w14:textId="3EE2BF3F" w:rsidR="00FD021D" w:rsidRPr="0003051A" w:rsidRDefault="00FD021D" w:rsidP="00FD021D">
            <w:pPr>
              <w:jc w:val="center"/>
              <w:rPr>
                <w:sz w:val="24"/>
                <w:szCs w:val="24"/>
              </w:rPr>
            </w:pPr>
            <w:r w:rsidRPr="0003051A">
              <w:rPr>
                <w:sz w:val="24"/>
                <w:szCs w:val="24"/>
              </w:rPr>
              <w:t>49</w:t>
            </w:r>
          </w:p>
        </w:tc>
      </w:tr>
      <w:tr w:rsidR="00FD021D" w14:paraId="266F2D0B" w14:textId="77777777" w:rsidTr="00041DB4">
        <w:trPr>
          <w:trHeight w:hRule="exact" w:val="284"/>
        </w:trPr>
        <w:tc>
          <w:tcPr>
            <w:tcW w:w="1458" w:type="dxa"/>
            <w:vAlign w:val="bottom"/>
          </w:tcPr>
          <w:p w14:paraId="4BA45E5B" w14:textId="1BCFAE07" w:rsidR="00FD021D" w:rsidRPr="0003051A" w:rsidRDefault="00FD021D" w:rsidP="00FD021D">
            <w:pPr>
              <w:pStyle w:val="TableParagraph"/>
              <w:jc w:val="center"/>
              <w:rPr>
                <w:sz w:val="24"/>
                <w:szCs w:val="24"/>
              </w:rPr>
            </w:pPr>
            <w:r w:rsidRPr="0003051A">
              <w:rPr>
                <w:sz w:val="24"/>
                <w:szCs w:val="24"/>
              </w:rPr>
              <w:t>3/5/20</w:t>
            </w:r>
          </w:p>
        </w:tc>
        <w:tc>
          <w:tcPr>
            <w:tcW w:w="5708" w:type="dxa"/>
            <w:vAlign w:val="bottom"/>
          </w:tcPr>
          <w:p w14:paraId="7BC4AFDB" w14:textId="095409BA" w:rsidR="00FD021D" w:rsidRPr="0003051A" w:rsidRDefault="00FD021D" w:rsidP="00FD021D">
            <w:pPr>
              <w:tabs>
                <w:tab w:val="left" w:pos="1155"/>
              </w:tabs>
              <w:rPr>
                <w:sz w:val="24"/>
                <w:szCs w:val="24"/>
              </w:rPr>
            </w:pPr>
            <w:r w:rsidRPr="0003051A">
              <w:rPr>
                <w:sz w:val="24"/>
                <w:szCs w:val="24"/>
              </w:rPr>
              <w:t>The Dark Web-</w:t>
            </w:r>
            <w:proofErr w:type="spellStart"/>
            <w:r w:rsidRPr="0003051A">
              <w:rPr>
                <w:sz w:val="24"/>
                <w:szCs w:val="24"/>
              </w:rPr>
              <w:t>inar</w:t>
            </w:r>
            <w:proofErr w:type="spellEnd"/>
          </w:p>
        </w:tc>
        <w:tc>
          <w:tcPr>
            <w:tcW w:w="1361" w:type="dxa"/>
            <w:vAlign w:val="bottom"/>
          </w:tcPr>
          <w:p w14:paraId="439B6CDA" w14:textId="7805ED79" w:rsidR="00FD021D" w:rsidRPr="0003051A" w:rsidRDefault="00FD021D" w:rsidP="00FD021D">
            <w:pPr>
              <w:jc w:val="center"/>
              <w:rPr>
                <w:sz w:val="24"/>
                <w:szCs w:val="24"/>
              </w:rPr>
            </w:pPr>
            <w:r w:rsidRPr="0003051A">
              <w:rPr>
                <w:sz w:val="24"/>
                <w:szCs w:val="24"/>
              </w:rPr>
              <w:t>LQH</w:t>
            </w:r>
          </w:p>
        </w:tc>
        <w:tc>
          <w:tcPr>
            <w:tcW w:w="1404" w:type="dxa"/>
            <w:vAlign w:val="bottom"/>
          </w:tcPr>
          <w:p w14:paraId="3CABD09F" w14:textId="1674310C" w:rsidR="00FD021D" w:rsidRPr="0003051A" w:rsidRDefault="00FD021D" w:rsidP="00FD021D">
            <w:pPr>
              <w:jc w:val="center"/>
              <w:rPr>
                <w:sz w:val="24"/>
                <w:szCs w:val="24"/>
              </w:rPr>
            </w:pPr>
            <w:r w:rsidRPr="0003051A">
              <w:rPr>
                <w:sz w:val="24"/>
                <w:szCs w:val="24"/>
              </w:rPr>
              <w:t>121</w:t>
            </w:r>
          </w:p>
        </w:tc>
      </w:tr>
      <w:tr w:rsidR="00FD021D" w14:paraId="1BF95241" w14:textId="77777777" w:rsidTr="00041DB4">
        <w:trPr>
          <w:trHeight w:hRule="exact" w:val="284"/>
        </w:trPr>
        <w:tc>
          <w:tcPr>
            <w:tcW w:w="1458" w:type="dxa"/>
            <w:vAlign w:val="bottom"/>
          </w:tcPr>
          <w:p w14:paraId="121FCB34" w14:textId="028A5708" w:rsidR="00FD021D" w:rsidRPr="0003051A" w:rsidRDefault="00FD021D" w:rsidP="00FD021D">
            <w:pPr>
              <w:pStyle w:val="TableParagraph"/>
              <w:jc w:val="center"/>
              <w:rPr>
                <w:sz w:val="24"/>
                <w:szCs w:val="24"/>
              </w:rPr>
            </w:pPr>
            <w:r w:rsidRPr="0003051A">
              <w:rPr>
                <w:sz w:val="24"/>
                <w:szCs w:val="24"/>
              </w:rPr>
              <w:t>2/6/20</w:t>
            </w:r>
          </w:p>
        </w:tc>
        <w:tc>
          <w:tcPr>
            <w:tcW w:w="5708" w:type="dxa"/>
            <w:vAlign w:val="bottom"/>
          </w:tcPr>
          <w:p w14:paraId="68C332F3" w14:textId="10396DD4" w:rsidR="00FD021D" w:rsidRPr="0003051A" w:rsidRDefault="00FD021D" w:rsidP="00FD021D">
            <w:pPr>
              <w:tabs>
                <w:tab w:val="left" w:pos="1155"/>
              </w:tabs>
              <w:rPr>
                <w:sz w:val="24"/>
                <w:szCs w:val="24"/>
              </w:rPr>
            </w:pPr>
            <w:r w:rsidRPr="0003051A">
              <w:rPr>
                <w:sz w:val="24"/>
                <w:szCs w:val="24"/>
              </w:rPr>
              <w:t>Skilling it Softly: Foundations for In-House Success</w:t>
            </w:r>
          </w:p>
        </w:tc>
        <w:tc>
          <w:tcPr>
            <w:tcW w:w="1361" w:type="dxa"/>
            <w:vAlign w:val="bottom"/>
          </w:tcPr>
          <w:p w14:paraId="238682CC" w14:textId="06372009" w:rsidR="00FD021D" w:rsidRPr="0003051A" w:rsidRDefault="00FD021D" w:rsidP="00FD021D">
            <w:pPr>
              <w:jc w:val="center"/>
              <w:rPr>
                <w:sz w:val="24"/>
                <w:szCs w:val="24"/>
              </w:rPr>
            </w:pPr>
            <w:r w:rsidRPr="0003051A">
              <w:rPr>
                <w:sz w:val="24"/>
                <w:szCs w:val="24"/>
              </w:rPr>
              <w:t>LQH</w:t>
            </w:r>
          </w:p>
        </w:tc>
        <w:tc>
          <w:tcPr>
            <w:tcW w:w="1404" w:type="dxa"/>
            <w:vAlign w:val="bottom"/>
          </w:tcPr>
          <w:p w14:paraId="7A54A2E0" w14:textId="0BD49E5D" w:rsidR="00FD021D" w:rsidRPr="0003051A" w:rsidRDefault="00FD021D" w:rsidP="00FD021D">
            <w:pPr>
              <w:jc w:val="center"/>
              <w:rPr>
                <w:sz w:val="24"/>
                <w:szCs w:val="24"/>
              </w:rPr>
            </w:pPr>
            <w:r w:rsidRPr="0003051A">
              <w:rPr>
                <w:sz w:val="24"/>
                <w:szCs w:val="24"/>
              </w:rPr>
              <w:t>108</w:t>
            </w:r>
          </w:p>
        </w:tc>
      </w:tr>
      <w:tr w:rsidR="00FD021D" w14:paraId="18767564" w14:textId="77777777" w:rsidTr="00041DB4">
        <w:trPr>
          <w:trHeight w:hRule="exact" w:val="284"/>
        </w:trPr>
        <w:tc>
          <w:tcPr>
            <w:tcW w:w="1458" w:type="dxa"/>
            <w:vAlign w:val="bottom"/>
          </w:tcPr>
          <w:p w14:paraId="35E72800" w14:textId="76CC05E3" w:rsidR="00FD021D" w:rsidRPr="0003051A" w:rsidRDefault="00FD021D" w:rsidP="00FD021D">
            <w:pPr>
              <w:pStyle w:val="TableParagraph"/>
              <w:jc w:val="center"/>
              <w:rPr>
                <w:sz w:val="24"/>
                <w:szCs w:val="24"/>
              </w:rPr>
            </w:pPr>
            <w:r w:rsidRPr="0003051A">
              <w:rPr>
                <w:sz w:val="24"/>
                <w:szCs w:val="24"/>
              </w:rPr>
              <w:t>11/14/19</w:t>
            </w:r>
          </w:p>
        </w:tc>
        <w:tc>
          <w:tcPr>
            <w:tcW w:w="5708" w:type="dxa"/>
            <w:vAlign w:val="center"/>
          </w:tcPr>
          <w:p w14:paraId="7FF6650F" w14:textId="0C0AC6D6" w:rsidR="00FD021D" w:rsidRPr="0003051A" w:rsidRDefault="00FD021D" w:rsidP="00FD021D">
            <w:pPr>
              <w:tabs>
                <w:tab w:val="left" w:pos="1155"/>
              </w:tabs>
              <w:rPr>
                <w:sz w:val="24"/>
                <w:szCs w:val="24"/>
              </w:rPr>
            </w:pPr>
            <w:r w:rsidRPr="0003051A">
              <w:rPr>
                <w:sz w:val="24"/>
                <w:szCs w:val="24"/>
              </w:rPr>
              <w:t>Artificial Intelligence in Contracting - The Future of Lawyers</w:t>
            </w:r>
          </w:p>
        </w:tc>
        <w:tc>
          <w:tcPr>
            <w:tcW w:w="1361" w:type="dxa"/>
            <w:vAlign w:val="bottom"/>
          </w:tcPr>
          <w:p w14:paraId="2A8FE138" w14:textId="147AAC7A" w:rsidR="00FD021D" w:rsidRPr="0003051A" w:rsidRDefault="00FD021D" w:rsidP="00FD021D">
            <w:pPr>
              <w:jc w:val="center"/>
              <w:rPr>
                <w:sz w:val="24"/>
                <w:szCs w:val="24"/>
              </w:rPr>
            </w:pPr>
            <w:r w:rsidRPr="0003051A">
              <w:rPr>
                <w:sz w:val="24"/>
                <w:szCs w:val="24"/>
              </w:rPr>
              <w:t>LQH</w:t>
            </w:r>
          </w:p>
        </w:tc>
        <w:tc>
          <w:tcPr>
            <w:tcW w:w="1404" w:type="dxa"/>
            <w:vAlign w:val="bottom"/>
          </w:tcPr>
          <w:p w14:paraId="6CBFE30E" w14:textId="413788A8" w:rsidR="00FD021D" w:rsidRPr="0003051A" w:rsidRDefault="00FD021D" w:rsidP="00FD021D">
            <w:pPr>
              <w:jc w:val="center"/>
              <w:rPr>
                <w:sz w:val="24"/>
                <w:szCs w:val="24"/>
              </w:rPr>
            </w:pPr>
            <w:r w:rsidRPr="0003051A">
              <w:rPr>
                <w:sz w:val="24"/>
                <w:szCs w:val="24"/>
              </w:rPr>
              <w:t>31</w:t>
            </w:r>
          </w:p>
        </w:tc>
      </w:tr>
      <w:tr w:rsidR="00FD021D" w14:paraId="69FA0E19" w14:textId="77777777" w:rsidTr="00041DB4">
        <w:trPr>
          <w:trHeight w:hRule="exact" w:val="702"/>
        </w:trPr>
        <w:tc>
          <w:tcPr>
            <w:tcW w:w="1458" w:type="dxa"/>
            <w:vAlign w:val="bottom"/>
          </w:tcPr>
          <w:p w14:paraId="138246FC" w14:textId="0A8261B0" w:rsidR="00FD021D" w:rsidRPr="0003051A" w:rsidRDefault="00FD021D" w:rsidP="00FD021D">
            <w:pPr>
              <w:pStyle w:val="TableParagraph"/>
              <w:jc w:val="center"/>
              <w:rPr>
                <w:sz w:val="24"/>
                <w:szCs w:val="24"/>
              </w:rPr>
            </w:pPr>
            <w:r w:rsidRPr="0003051A">
              <w:rPr>
                <w:sz w:val="24"/>
                <w:szCs w:val="24"/>
              </w:rPr>
              <w:t>9/10/19</w:t>
            </w:r>
          </w:p>
        </w:tc>
        <w:tc>
          <w:tcPr>
            <w:tcW w:w="5708" w:type="dxa"/>
            <w:vAlign w:val="bottom"/>
          </w:tcPr>
          <w:p w14:paraId="07E9FA3B" w14:textId="46EA4972" w:rsidR="00FD021D" w:rsidRPr="0003051A" w:rsidRDefault="00FD021D" w:rsidP="00FD021D">
            <w:pPr>
              <w:tabs>
                <w:tab w:val="left" w:pos="1155"/>
              </w:tabs>
              <w:rPr>
                <w:sz w:val="24"/>
                <w:szCs w:val="24"/>
              </w:rPr>
            </w:pPr>
            <w:r w:rsidRPr="0003051A">
              <w:rPr>
                <w:sz w:val="24"/>
                <w:szCs w:val="24"/>
              </w:rPr>
              <w:t>Digital Commerce Now and Then. What New Challenges Should In-house Counsel Know About?</w:t>
            </w:r>
          </w:p>
        </w:tc>
        <w:tc>
          <w:tcPr>
            <w:tcW w:w="1361" w:type="dxa"/>
            <w:vAlign w:val="bottom"/>
          </w:tcPr>
          <w:p w14:paraId="36316441" w14:textId="25107035" w:rsidR="00FD021D" w:rsidRPr="0003051A" w:rsidRDefault="00FD021D" w:rsidP="00FD021D">
            <w:pPr>
              <w:jc w:val="center"/>
              <w:rPr>
                <w:sz w:val="24"/>
                <w:szCs w:val="24"/>
              </w:rPr>
            </w:pPr>
            <w:r w:rsidRPr="0003051A">
              <w:rPr>
                <w:sz w:val="24"/>
                <w:szCs w:val="24"/>
              </w:rPr>
              <w:t>W</w:t>
            </w:r>
          </w:p>
        </w:tc>
        <w:tc>
          <w:tcPr>
            <w:tcW w:w="1404" w:type="dxa"/>
            <w:vAlign w:val="bottom"/>
          </w:tcPr>
          <w:p w14:paraId="1FDFDBA5" w14:textId="02AD7A46" w:rsidR="00FD021D" w:rsidRPr="0003051A" w:rsidRDefault="00FD021D" w:rsidP="00FD021D">
            <w:pPr>
              <w:jc w:val="center"/>
              <w:rPr>
                <w:sz w:val="24"/>
                <w:szCs w:val="24"/>
              </w:rPr>
            </w:pPr>
            <w:r w:rsidRPr="0003051A">
              <w:rPr>
                <w:sz w:val="24"/>
                <w:szCs w:val="24"/>
              </w:rPr>
              <w:t>41</w:t>
            </w:r>
          </w:p>
        </w:tc>
      </w:tr>
      <w:tr w:rsidR="00FD021D" w14:paraId="0928E5FD" w14:textId="77777777" w:rsidTr="00041DB4">
        <w:trPr>
          <w:trHeight w:hRule="exact" w:val="882"/>
        </w:trPr>
        <w:tc>
          <w:tcPr>
            <w:tcW w:w="1458" w:type="dxa"/>
            <w:vAlign w:val="bottom"/>
          </w:tcPr>
          <w:p w14:paraId="38FBC806" w14:textId="54387AD0" w:rsidR="00FD021D" w:rsidRPr="0003051A" w:rsidRDefault="00FD021D" w:rsidP="00FD021D">
            <w:pPr>
              <w:pStyle w:val="TableParagraph"/>
              <w:jc w:val="center"/>
              <w:rPr>
                <w:sz w:val="24"/>
                <w:szCs w:val="24"/>
              </w:rPr>
            </w:pPr>
            <w:r w:rsidRPr="0003051A">
              <w:rPr>
                <w:sz w:val="24"/>
                <w:szCs w:val="24"/>
              </w:rPr>
              <w:t>9/5/19</w:t>
            </w:r>
          </w:p>
        </w:tc>
        <w:tc>
          <w:tcPr>
            <w:tcW w:w="5708" w:type="dxa"/>
            <w:vAlign w:val="center"/>
          </w:tcPr>
          <w:p w14:paraId="2E355A15" w14:textId="15CC5DED" w:rsidR="00FD021D" w:rsidRPr="0003051A" w:rsidRDefault="00FD021D" w:rsidP="00FD021D">
            <w:pPr>
              <w:tabs>
                <w:tab w:val="left" w:pos="1155"/>
              </w:tabs>
              <w:rPr>
                <w:sz w:val="24"/>
                <w:szCs w:val="24"/>
              </w:rPr>
            </w:pPr>
            <w:r w:rsidRPr="0003051A">
              <w:rPr>
                <w:sz w:val="24"/>
                <w:szCs w:val="24"/>
              </w:rPr>
              <w:t xml:space="preserve">Offshore Vendor </w:t>
            </w:r>
            <w:proofErr w:type="gramStart"/>
            <w:r w:rsidRPr="0003051A">
              <w:rPr>
                <w:sz w:val="24"/>
                <w:szCs w:val="24"/>
              </w:rPr>
              <w:t>Management  &amp;</w:t>
            </w:r>
            <w:proofErr w:type="gramEnd"/>
            <w:r w:rsidRPr="0003051A">
              <w:rPr>
                <w:sz w:val="24"/>
                <w:szCs w:val="24"/>
              </w:rPr>
              <w:t xml:space="preserve"> Assessing a Vendor’s Risk – Information Security Reviews and Third-Party Risk Management</w:t>
            </w:r>
          </w:p>
        </w:tc>
        <w:tc>
          <w:tcPr>
            <w:tcW w:w="1361" w:type="dxa"/>
            <w:vAlign w:val="bottom"/>
          </w:tcPr>
          <w:p w14:paraId="4FCDB18B" w14:textId="5C3C07D7" w:rsidR="00FD021D" w:rsidRPr="0003051A" w:rsidRDefault="00FD021D" w:rsidP="00FD021D">
            <w:pPr>
              <w:jc w:val="center"/>
              <w:rPr>
                <w:sz w:val="24"/>
                <w:szCs w:val="24"/>
              </w:rPr>
            </w:pPr>
            <w:r w:rsidRPr="0003051A">
              <w:rPr>
                <w:sz w:val="24"/>
                <w:szCs w:val="24"/>
              </w:rPr>
              <w:t>LQH</w:t>
            </w:r>
          </w:p>
        </w:tc>
        <w:tc>
          <w:tcPr>
            <w:tcW w:w="1404" w:type="dxa"/>
            <w:vAlign w:val="bottom"/>
          </w:tcPr>
          <w:p w14:paraId="2120FA23" w14:textId="0605AC89" w:rsidR="00FD021D" w:rsidRPr="0003051A" w:rsidRDefault="00FD021D" w:rsidP="00FD021D">
            <w:pPr>
              <w:jc w:val="center"/>
              <w:rPr>
                <w:sz w:val="24"/>
                <w:szCs w:val="24"/>
              </w:rPr>
            </w:pPr>
            <w:r w:rsidRPr="0003051A">
              <w:rPr>
                <w:sz w:val="24"/>
                <w:szCs w:val="24"/>
              </w:rPr>
              <w:t>41</w:t>
            </w:r>
          </w:p>
        </w:tc>
      </w:tr>
      <w:tr w:rsidR="00FD021D" w14:paraId="205B3D63" w14:textId="77777777" w:rsidTr="00041DB4">
        <w:trPr>
          <w:trHeight w:hRule="exact" w:val="284"/>
        </w:trPr>
        <w:tc>
          <w:tcPr>
            <w:tcW w:w="1458" w:type="dxa"/>
            <w:vAlign w:val="bottom"/>
          </w:tcPr>
          <w:p w14:paraId="010BC327" w14:textId="22B8A6B0" w:rsidR="00FD021D" w:rsidRPr="0003051A" w:rsidRDefault="00FD021D" w:rsidP="00FD021D">
            <w:pPr>
              <w:pStyle w:val="TableParagraph"/>
              <w:jc w:val="center"/>
              <w:rPr>
                <w:sz w:val="24"/>
                <w:szCs w:val="24"/>
              </w:rPr>
            </w:pPr>
            <w:r w:rsidRPr="0003051A">
              <w:rPr>
                <w:sz w:val="24"/>
                <w:szCs w:val="24"/>
              </w:rPr>
              <w:t>7/11/19</w:t>
            </w:r>
          </w:p>
        </w:tc>
        <w:tc>
          <w:tcPr>
            <w:tcW w:w="5708" w:type="dxa"/>
            <w:vAlign w:val="center"/>
          </w:tcPr>
          <w:p w14:paraId="3B4A5109" w14:textId="20DF7A24" w:rsidR="00FD021D" w:rsidRPr="0003051A" w:rsidRDefault="00FD021D" w:rsidP="00FD021D">
            <w:pPr>
              <w:tabs>
                <w:tab w:val="left" w:pos="1155"/>
              </w:tabs>
              <w:rPr>
                <w:sz w:val="24"/>
                <w:szCs w:val="24"/>
              </w:rPr>
            </w:pPr>
            <w:r w:rsidRPr="0003051A">
              <w:rPr>
                <w:sz w:val="24"/>
                <w:szCs w:val="24"/>
              </w:rPr>
              <w:t>Disaster Recovery and Incident Response</w:t>
            </w:r>
          </w:p>
        </w:tc>
        <w:tc>
          <w:tcPr>
            <w:tcW w:w="1361" w:type="dxa"/>
            <w:vAlign w:val="bottom"/>
          </w:tcPr>
          <w:p w14:paraId="2D13A402" w14:textId="385D8681" w:rsidR="00FD021D" w:rsidRPr="0003051A" w:rsidRDefault="00FD021D" w:rsidP="00FD021D">
            <w:pPr>
              <w:jc w:val="center"/>
              <w:rPr>
                <w:sz w:val="24"/>
                <w:szCs w:val="24"/>
              </w:rPr>
            </w:pPr>
            <w:r w:rsidRPr="0003051A">
              <w:rPr>
                <w:sz w:val="24"/>
                <w:szCs w:val="24"/>
              </w:rPr>
              <w:t>LQH</w:t>
            </w:r>
          </w:p>
        </w:tc>
        <w:tc>
          <w:tcPr>
            <w:tcW w:w="1404" w:type="dxa"/>
            <w:vAlign w:val="bottom"/>
          </w:tcPr>
          <w:p w14:paraId="6587A895" w14:textId="76FDCB04" w:rsidR="00FD021D" w:rsidRPr="0003051A" w:rsidRDefault="00FD021D" w:rsidP="00FD021D">
            <w:pPr>
              <w:jc w:val="center"/>
              <w:rPr>
                <w:sz w:val="24"/>
                <w:szCs w:val="24"/>
              </w:rPr>
            </w:pPr>
            <w:r w:rsidRPr="0003051A">
              <w:rPr>
                <w:sz w:val="24"/>
                <w:szCs w:val="24"/>
              </w:rPr>
              <w:t>64</w:t>
            </w:r>
          </w:p>
        </w:tc>
      </w:tr>
      <w:tr w:rsidR="00FD021D" w14:paraId="738AEB55" w14:textId="77777777" w:rsidTr="00041DB4">
        <w:trPr>
          <w:trHeight w:hRule="exact" w:val="972"/>
        </w:trPr>
        <w:tc>
          <w:tcPr>
            <w:tcW w:w="1458" w:type="dxa"/>
            <w:vAlign w:val="bottom"/>
          </w:tcPr>
          <w:p w14:paraId="674ECFF6" w14:textId="01625596" w:rsidR="00FD021D" w:rsidRPr="0003051A" w:rsidRDefault="00FD021D" w:rsidP="00FD021D">
            <w:pPr>
              <w:pStyle w:val="TableParagraph"/>
              <w:jc w:val="center"/>
              <w:rPr>
                <w:sz w:val="24"/>
                <w:szCs w:val="24"/>
              </w:rPr>
            </w:pPr>
            <w:r w:rsidRPr="0003051A">
              <w:rPr>
                <w:sz w:val="24"/>
                <w:szCs w:val="24"/>
              </w:rPr>
              <w:t>6/6/19</w:t>
            </w:r>
          </w:p>
        </w:tc>
        <w:tc>
          <w:tcPr>
            <w:tcW w:w="5708" w:type="dxa"/>
            <w:vAlign w:val="center"/>
          </w:tcPr>
          <w:p w14:paraId="558CF7C4" w14:textId="347A1C28" w:rsidR="00FD021D" w:rsidRPr="0003051A" w:rsidRDefault="00FD021D" w:rsidP="00FD021D">
            <w:pPr>
              <w:tabs>
                <w:tab w:val="left" w:pos="1155"/>
              </w:tabs>
              <w:rPr>
                <w:sz w:val="24"/>
                <w:szCs w:val="24"/>
              </w:rPr>
            </w:pPr>
            <w:r w:rsidRPr="0003051A">
              <w:rPr>
                <w:i/>
                <w:szCs w:val="24"/>
              </w:rPr>
              <w:t>Co-sponsored LQH with Information Governance</w:t>
            </w:r>
            <w:r w:rsidRPr="0003051A">
              <w:rPr>
                <w:sz w:val="24"/>
                <w:szCs w:val="24"/>
              </w:rPr>
              <w:br/>
              <w:t>Are You Ready for California Privacy? – An Overview of the ACC Privacy Maturity Model</w:t>
            </w:r>
          </w:p>
        </w:tc>
        <w:tc>
          <w:tcPr>
            <w:tcW w:w="1361" w:type="dxa"/>
            <w:vAlign w:val="bottom"/>
          </w:tcPr>
          <w:p w14:paraId="1C0A0D85" w14:textId="4B96FB01" w:rsidR="00FD021D" w:rsidRPr="0003051A" w:rsidRDefault="00FD021D" w:rsidP="00FD021D">
            <w:pPr>
              <w:jc w:val="center"/>
              <w:rPr>
                <w:sz w:val="24"/>
                <w:szCs w:val="24"/>
              </w:rPr>
            </w:pPr>
            <w:r w:rsidRPr="0003051A">
              <w:rPr>
                <w:sz w:val="24"/>
                <w:szCs w:val="24"/>
              </w:rPr>
              <w:t>LQH</w:t>
            </w:r>
          </w:p>
        </w:tc>
        <w:tc>
          <w:tcPr>
            <w:tcW w:w="1404" w:type="dxa"/>
            <w:vAlign w:val="bottom"/>
          </w:tcPr>
          <w:p w14:paraId="48B56FB2" w14:textId="7A283DD9" w:rsidR="00FD021D" w:rsidRPr="0003051A" w:rsidRDefault="00FD021D" w:rsidP="00FD021D">
            <w:pPr>
              <w:jc w:val="center"/>
              <w:rPr>
                <w:sz w:val="24"/>
                <w:szCs w:val="24"/>
              </w:rPr>
            </w:pPr>
            <w:r w:rsidRPr="0003051A">
              <w:rPr>
                <w:sz w:val="24"/>
                <w:szCs w:val="24"/>
              </w:rPr>
              <w:t>118</w:t>
            </w:r>
          </w:p>
        </w:tc>
      </w:tr>
      <w:tr w:rsidR="00FD021D" w14:paraId="3262413D" w14:textId="77777777" w:rsidTr="00041DB4">
        <w:trPr>
          <w:trHeight w:hRule="exact" w:val="284"/>
        </w:trPr>
        <w:tc>
          <w:tcPr>
            <w:tcW w:w="1458" w:type="dxa"/>
            <w:vAlign w:val="bottom"/>
          </w:tcPr>
          <w:p w14:paraId="33731CC2" w14:textId="74D9A650" w:rsidR="00FD021D" w:rsidRPr="0003051A" w:rsidRDefault="00FD021D" w:rsidP="00FD021D">
            <w:pPr>
              <w:pStyle w:val="TableParagraph"/>
              <w:jc w:val="center"/>
              <w:rPr>
                <w:sz w:val="24"/>
                <w:szCs w:val="24"/>
              </w:rPr>
            </w:pPr>
            <w:r w:rsidRPr="0003051A">
              <w:rPr>
                <w:sz w:val="24"/>
                <w:szCs w:val="24"/>
              </w:rPr>
              <w:t>5/2/19</w:t>
            </w:r>
          </w:p>
        </w:tc>
        <w:tc>
          <w:tcPr>
            <w:tcW w:w="5708" w:type="dxa"/>
            <w:vAlign w:val="center"/>
          </w:tcPr>
          <w:p w14:paraId="62230223" w14:textId="5CCE4E43" w:rsidR="00FD021D" w:rsidRPr="0003051A" w:rsidRDefault="00FD021D" w:rsidP="00FD021D">
            <w:pPr>
              <w:tabs>
                <w:tab w:val="left" w:pos="1155"/>
              </w:tabs>
              <w:rPr>
                <w:sz w:val="24"/>
                <w:szCs w:val="24"/>
              </w:rPr>
            </w:pPr>
            <w:r w:rsidRPr="0003051A">
              <w:rPr>
                <w:sz w:val="24"/>
                <w:szCs w:val="24"/>
              </w:rPr>
              <w:t>New York Department of Financial Services Cybersecurity Regulation (23 NYCRR 500)</w:t>
            </w:r>
          </w:p>
        </w:tc>
        <w:tc>
          <w:tcPr>
            <w:tcW w:w="1361" w:type="dxa"/>
            <w:vAlign w:val="bottom"/>
          </w:tcPr>
          <w:p w14:paraId="7415D360" w14:textId="719D3C46" w:rsidR="00FD021D" w:rsidRPr="0003051A" w:rsidRDefault="00FD021D" w:rsidP="00FD021D">
            <w:pPr>
              <w:jc w:val="center"/>
              <w:rPr>
                <w:sz w:val="24"/>
                <w:szCs w:val="24"/>
              </w:rPr>
            </w:pPr>
            <w:r w:rsidRPr="0003051A">
              <w:rPr>
                <w:sz w:val="24"/>
                <w:szCs w:val="24"/>
              </w:rPr>
              <w:t>LQH</w:t>
            </w:r>
          </w:p>
        </w:tc>
        <w:tc>
          <w:tcPr>
            <w:tcW w:w="1404" w:type="dxa"/>
            <w:vAlign w:val="bottom"/>
          </w:tcPr>
          <w:p w14:paraId="045B01D7" w14:textId="381E44C3" w:rsidR="00FD021D" w:rsidRPr="0003051A" w:rsidRDefault="00FD021D" w:rsidP="00FD021D">
            <w:pPr>
              <w:jc w:val="center"/>
              <w:rPr>
                <w:sz w:val="24"/>
                <w:szCs w:val="24"/>
              </w:rPr>
            </w:pPr>
            <w:r w:rsidRPr="0003051A">
              <w:rPr>
                <w:sz w:val="24"/>
                <w:szCs w:val="24"/>
              </w:rPr>
              <w:t>41</w:t>
            </w:r>
          </w:p>
        </w:tc>
      </w:tr>
      <w:tr w:rsidR="00FD021D" w14:paraId="110D6002" w14:textId="77777777" w:rsidTr="00041DB4">
        <w:trPr>
          <w:trHeight w:hRule="exact" w:val="284"/>
        </w:trPr>
        <w:tc>
          <w:tcPr>
            <w:tcW w:w="1458" w:type="dxa"/>
            <w:vAlign w:val="bottom"/>
          </w:tcPr>
          <w:p w14:paraId="7E6D9A79" w14:textId="7C40C613" w:rsidR="00FD021D" w:rsidRPr="0003051A" w:rsidRDefault="00FD021D" w:rsidP="00FD021D">
            <w:pPr>
              <w:pStyle w:val="TableParagraph"/>
              <w:jc w:val="center"/>
              <w:rPr>
                <w:sz w:val="24"/>
                <w:szCs w:val="24"/>
              </w:rPr>
            </w:pPr>
            <w:r w:rsidRPr="0003051A">
              <w:rPr>
                <w:sz w:val="24"/>
                <w:szCs w:val="24"/>
              </w:rPr>
              <w:t>4/4/19</w:t>
            </w:r>
          </w:p>
        </w:tc>
        <w:tc>
          <w:tcPr>
            <w:tcW w:w="5708" w:type="dxa"/>
            <w:vAlign w:val="bottom"/>
          </w:tcPr>
          <w:p w14:paraId="4DCC0194" w14:textId="5BFBD3EB" w:rsidR="00FD021D" w:rsidRPr="0003051A" w:rsidRDefault="00FD021D" w:rsidP="00FD021D">
            <w:pPr>
              <w:tabs>
                <w:tab w:val="left" w:pos="1155"/>
              </w:tabs>
              <w:rPr>
                <w:sz w:val="24"/>
                <w:szCs w:val="24"/>
              </w:rPr>
            </w:pPr>
            <w:r w:rsidRPr="0003051A">
              <w:rPr>
                <w:sz w:val="24"/>
                <w:szCs w:val="24"/>
              </w:rPr>
              <w:t>Beacon Tracking in Public Spaces</w:t>
            </w:r>
          </w:p>
        </w:tc>
        <w:tc>
          <w:tcPr>
            <w:tcW w:w="1361" w:type="dxa"/>
            <w:vAlign w:val="bottom"/>
          </w:tcPr>
          <w:p w14:paraId="26655AB7" w14:textId="66FDB283" w:rsidR="00FD021D" w:rsidRPr="0003051A" w:rsidRDefault="00FD021D" w:rsidP="00FD021D">
            <w:pPr>
              <w:jc w:val="center"/>
              <w:rPr>
                <w:sz w:val="24"/>
                <w:szCs w:val="24"/>
              </w:rPr>
            </w:pPr>
            <w:r w:rsidRPr="0003051A">
              <w:rPr>
                <w:sz w:val="24"/>
                <w:szCs w:val="24"/>
              </w:rPr>
              <w:t>LQH</w:t>
            </w:r>
          </w:p>
        </w:tc>
        <w:tc>
          <w:tcPr>
            <w:tcW w:w="1404" w:type="dxa"/>
            <w:vAlign w:val="bottom"/>
          </w:tcPr>
          <w:p w14:paraId="1955F10E" w14:textId="2DB64B1F" w:rsidR="00FD021D" w:rsidRPr="0003051A" w:rsidRDefault="00FD021D" w:rsidP="00FD021D">
            <w:pPr>
              <w:jc w:val="center"/>
              <w:rPr>
                <w:sz w:val="24"/>
                <w:szCs w:val="24"/>
              </w:rPr>
            </w:pPr>
            <w:r w:rsidRPr="0003051A">
              <w:rPr>
                <w:sz w:val="24"/>
                <w:szCs w:val="24"/>
              </w:rPr>
              <w:t>83</w:t>
            </w:r>
          </w:p>
        </w:tc>
      </w:tr>
      <w:tr w:rsidR="00FD021D" w14:paraId="36B81946" w14:textId="77777777" w:rsidTr="00041DB4">
        <w:trPr>
          <w:trHeight w:hRule="exact" w:val="284"/>
        </w:trPr>
        <w:tc>
          <w:tcPr>
            <w:tcW w:w="1458" w:type="dxa"/>
            <w:vAlign w:val="bottom"/>
          </w:tcPr>
          <w:p w14:paraId="4928EFDD" w14:textId="456C9D95" w:rsidR="00FD021D" w:rsidRPr="0003051A" w:rsidRDefault="00FD021D" w:rsidP="00FD021D">
            <w:pPr>
              <w:pStyle w:val="TableParagraph"/>
              <w:jc w:val="center"/>
              <w:rPr>
                <w:sz w:val="24"/>
                <w:szCs w:val="24"/>
              </w:rPr>
            </w:pPr>
            <w:r w:rsidRPr="0003051A">
              <w:rPr>
                <w:sz w:val="24"/>
                <w:szCs w:val="24"/>
              </w:rPr>
              <w:t>3/6/19</w:t>
            </w:r>
          </w:p>
        </w:tc>
        <w:tc>
          <w:tcPr>
            <w:tcW w:w="5708" w:type="dxa"/>
            <w:vAlign w:val="bottom"/>
          </w:tcPr>
          <w:p w14:paraId="4286C189" w14:textId="72E6353E" w:rsidR="00FD021D" w:rsidRPr="0003051A" w:rsidRDefault="00FD021D" w:rsidP="00FD021D">
            <w:pPr>
              <w:tabs>
                <w:tab w:val="left" w:pos="1155"/>
              </w:tabs>
              <w:rPr>
                <w:sz w:val="24"/>
                <w:szCs w:val="24"/>
              </w:rPr>
            </w:pPr>
            <w:r w:rsidRPr="0003051A">
              <w:rPr>
                <w:sz w:val="24"/>
                <w:szCs w:val="24"/>
              </w:rPr>
              <w:t>DPIAs: The GDPR Process That Many Forgot</w:t>
            </w:r>
          </w:p>
        </w:tc>
        <w:tc>
          <w:tcPr>
            <w:tcW w:w="1361" w:type="dxa"/>
            <w:vAlign w:val="bottom"/>
          </w:tcPr>
          <w:p w14:paraId="46BB6CDA" w14:textId="04957CBE" w:rsidR="00FD021D" w:rsidRPr="0003051A" w:rsidRDefault="00FD021D" w:rsidP="00FD021D">
            <w:pPr>
              <w:jc w:val="center"/>
              <w:rPr>
                <w:sz w:val="24"/>
                <w:szCs w:val="24"/>
              </w:rPr>
            </w:pPr>
            <w:r w:rsidRPr="0003051A">
              <w:rPr>
                <w:sz w:val="24"/>
                <w:szCs w:val="24"/>
              </w:rPr>
              <w:t>LQH</w:t>
            </w:r>
          </w:p>
        </w:tc>
        <w:tc>
          <w:tcPr>
            <w:tcW w:w="1404" w:type="dxa"/>
            <w:vAlign w:val="bottom"/>
          </w:tcPr>
          <w:p w14:paraId="1F4BB6FF" w14:textId="75DF4A2E" w:rsidR="00FD021D" w:rsidRPr="0003051A" w:rsidRDefault="00FD021D" w:rsidP="00FD021D">
            <w:pPr>
              <w:jc w:val="center"/>
              <w:rPr>
                <w:sz w:val="24"/>
                <w:szCs w:val="24"/>
              </w:rPr>
            </w:pPr>
            <w:r w:rsidRPr="0003051A">
              <w:rPr>
                <w:sz w:val="24"/>
                <w:szCs w:val="24"/>
              </w:rPr>
              <w:t>104</w:t>
            </w:r>
          </w:p>
        </w:tc>
      </w:tr>
      <w:tr w:rsidR="00FD021D" w14:paraId="4FE37D4C" w14:textId="77777777" w:rsidTr="00041DB4">
        <w:trPr>
          <w:trHeight w:hRule="exact" w:val="284"/>
        </w:trPr>
        <w:tc>
          <w:tcPr>
            <w:tcW w:w="1458" w:type="dxa"/>
            <w:vAlign w:val="bottom"/>
          </w:tcPr>
          <w:p w14:paraId="4FAE5497" w14:textId="122DB9A7" w:rsidR="00FD021D" w:rsidRPr="0003051A" w:rsidRDefault="00FD021D" w:rsidP="00FD021D">
            <w:pPr>
              <w:pStyle w:val="TableParagraph"/>
              <w:jc w:val="center"/>
              <w:rPr>
                <w:sz w:val="24"/>
                <w:szCs w:val="24"/>
              </w:rPr>
            </w:pPr>
            <w:r w:rsidRPr="0003051A">
              <w:rPr>
                <w:sz w:val="24"/>
                <w:szCs w:val="24"/>
              </w:rPr>
              <w:t>2/6/19</w:t>
            </w:r>
          </w:p>
        </w:tc>
        <w:tc>
          <w:tcPr>
            <w:tcW w:w="5708" w:type="dxa"/>
            <w:vAlign w:val="bottom"/>
          </w:tcPr>
          <w:p w14:paraId="6DF00D9A" w14:textId="7F3807B7" w:rsidR="00FD021D" w:rsidRPr="0003051A" w:rsidRDefault="00FD021D" w:rsidP="00FD021D">
            <w:pPr>
              <w:tabs>
                <w:tab w:val="left" w:pos="1155"/>
              </w:tabs>
              <w:rPr>
                <w:sz w:val="24"/>
                <w:szCs w:val="24"/>
              </w:rPr>
            </w:pPr>
            <w:r w:rsidRPr="0003051A">
              <w:rPr>
                <w:sz w:val="24"/>
                <w:szCs w:val="24"/>
              </w:rPr>
              <w:t>Internet of Things Update</w:t>
            </w:r>
          </w:p>
        </w:tc>
        <w:tc>
          <w:tcPr>
            <w:tcW w:w="1361" w:type="dxa"/>
            <w:vAlign w:val="bottom"/>
          </w:tcPr>
          <w:p w14:paraId="2D46CA9A" w14:textId="238D05B2" w:rsidR="00FD021D" w:rsidRPr="0003051A" w:rsidRDefault="00FD021D" w:rsidP="00FD021D">
            <w:pPr>
              <w:jc w:val="center"/>
              <w:rPr>
                <w:sz w:val="24"/>
                <w:szCs w:val="24"/>
              </w:rPr>
            </w:pPr>
            <w:r w:rsidRPr="0003051A">
              <w:rPr>
                <w:sz w:val="24"/>
                <w:szCs w:val="24"/>
              </w:rPr>
              <w:t>LQH</w:t>
            </w:r>
          </w:p>
        </w:tc>
        <w:tc>
          <w:tcPr>
            <w:tcW w:w="1404" w:type="dxa"/>
            <w:vAlign w:val="bottom"/>
          </w:tcPr>
          <w:p w14:paraId="0FD740F4" w14:textId="74204E36" w:rsidR="00FD021D" w:rsidRPr="0003051A" w:rsidRDefault="00FD021D" w:rsidP="00FD021D">
            <w:pPr>
              <w:jc w:val="center"/>
              <w:rPr>
                <w:sz w:val="24"/>
                <w:szCs w:val="24"/>
              </w:rPr>
            </w:pPr>
            <w:r w:rsidRPr="0003051A">
              <w:rPr>
                <w:sz w:val="24"/>
                <w:szCs w:val="24"/>
              </w:rPr>
              <w:t>73</w:t>
            </w:r>
          </w:p>
        </w:tc>
      </w:tr>
      <w:tr w:rsidR="00FD021D" w14:paraId="1610642A" w14:textId="77777777" w:rsidTr="00041DB4">
        <w:trPr>
          <w:trHeight w:hRule="exact" w:val="284"/>
        </w:trPr>
        <w:tc>
          <w:tcPr>
            <w:tcW w:w="1458" w:type="dxa"/>
            <w:vAlign w:val="bottom"/>
          </w:tcPr>
          <w:p w14:paraId="654AB056" w14:textId="16655193" w:rsidR="00FD021D" w:rsidRPr="0003051A" w:rsidRDefault="00FD021D" w:rsidP="00FD021D">
            <w:pPr>
              <w:pStyle w:val="TableParagraph"/>
              <w:jc w:val="center"/>
              <w:rPr>
                <w:sz w:val="24"/>
                <w:szCs w:val="24"/>
              </w:rPr>
            </w:pPr>
            <w:r w:rsidRPr="0003051A">
              <w:rPr>
                <w:sz w:val="24"/>
                <w:szCs w:val="24"/>
              </w:rPr>
              <w:t>1/10/19</w:t>
            </w:r>
          </w:p>
        </w:tc>
        <w:tc>
          <w:tcPr>
            <w:tcW w:w="5708" w:type="dxa"/>
            <w:vAlign w:val="bottom"/>
          </w:tcPr>
          <w:p w14:paraId="7D5BCA60" w14:textId="47F733DE" w:rsidR="00FD021D" w:rsidRPr="0003051A" w:rsidRDefault="00FD021D" w:rsidP="00FD021D">
            <w:pPr>
              <w:tabs>
                <w:tab w:val="left" w:pos="1155"/>
              </w:tabs>
              <w:rPr>
                <w:sz w:val="24"/>
                <w:szCs w:val="24"/>
              </w:rPr>
            </w:pPr>
            <w:r w:rsidRPr="0003051A">
              <w:rPr>
                <w:sz w:val="24"/>
                <w:szCs w:val="24"/>
              </w:rPr>
              <w:t>Brexit Proofing Your Company in 2019</w:t>
            </w:r>
          </w:p>
        </w:tc>
        <w:tc>
          <w:tcPr>
            <w:tcW w:w="1361" w:type="dxa"/>
            <w:vAlign w:val="bottom"/>
          </w:tcPr>
          <w:p w14:paraId="456FBDBC" w14:textId="718D9FB7" w:rsidR="00FD021D" w:rsidRPr="0003051A" w:rsidRDefault="00FD021D" w:rsidP="00FD021D">
            <w:pPr>
              <w:jc w:val="center"/>
              <w:rPr>
                <w:sz w:val="24"/>
                <w:szCs w:val="24"/>
              </w:rPr>
            </w:pPr>
            <w:r w:rsidRPr="0003051A">
              <w:rPr>
                <w:sz w:val="24"/>
                <w:szCs w:val="24"/>
              </w:rPr>
              <w:t>LQH</w:t>
            </w:r>
          </w:p>
        </w:tc>
        <w:tc>
          <w:tcPr>
            <w:tcW w:w="1404" w:type="dxa"/>
            <w:vAlign w:val="bottom"/>
          </w:tcPr>
          <w:p w14:paraId="6ACEAEAF" w14:textId="6135280A" w:rsidR="00FD021D" w:rsidRPr="0003051A" w:rsidRDefault="00FD021D" w:rsidP="00FD021D">
            <w:pPr>
              <w:jc w:val="center"/>
              <w:rPr>
                <w:sz w:val="24"/>
                <w:szCs w:val="24"/>
              </w:rPr>
            </w:pPr>
            <w:r w:rsidRPr="0003051A">
              <w:rPr>
                <w:sz w:val="24"/>
                <w:szCs w:val="24"/>
              </w:rPr>
              <w:t>49</w:t>
            </w:r>
          </w:p>
        </w:tc>
      </w:tr>
      <w:tr w:rsidR="00FD021D" w14:paraId="723B4327" w14:textId="77777777" w:rsidTr="00041DB4">
        <w:trPr>
          <w:trHeight w:hRule="exact" w:val="284"/>
        </w:trPr>
        <w:tc>
          <w:tcPr>
            <w:tcW w:w="1458" w:type="dxa"/>
            <w:vAlign w:val="bottom"/>
          </w:tcPr>
          <w:p w14:paraId="070111BE" w14:textId="4F4DEB83" w:rsidR="00FD021D" w:rsidRPr="0003051A" w:rsidRDefault="00FD021D" w:rsidP="00FD021D">
            <w:pPr>
              <w:pStyle w:val="TableParagraph"/>
              <w:jc w:val="center"/>
              <w:rPr>
                <w:sz w:val="24"/>
                <w:szCs w:val="24"/>
              </w:rPr>
            </w:pPr>
            <w:r w:rsidRPr="0003051A">
              <w:rPr>
                <w:sz w:val="24"/>
                <w:szCs w:val="24"/>
              </w:rPr>
              <w:t>12/6/18</w:t>
            </w:r>
          </w:p>
        </w:tc>
        <w:tc>
          <w:tcPr>
            <w:tcW w:w="5708" w:type="dxa"/>
            <w:vAlign w:val="bottom"/>
          </w:tcPr>
          <w:p w14:paraId="4F124ABD" w14:textId="7B50DF4C" w:rsidR="00FD021D" w:rsidRPr="0003051A" w:rsidRDefault="00FD021D" w:rsidP="00FD021D">
            <w:pPr>
              <w:tabs>
                <w:tab w:val="left" w:pos="1155"/>
              </w:tabs>
              <w:rPr>
                <w:sz w:val="24"/>
                <w:szCs w:val="24"/>
              </w:rPr>
            </w:pPr>
            <w:r w:rsidRPr="0003051A">
              <w:rPr>
                <w:sz w:val="24"/>
                <w:szCs w:val="24"/>
              </w:rPr>
              <w:t>2018 Privacy &amp; Data Security Recap</w:t>
            </w:r>
          </w:p>
        </w:tc>
        <w:tc>
          <w:tcPr>
            <w:tcW w:w="1361" w:type="dxa"/>
            <w:vAlign w:val="bottom"/>
          </w:tcPr>
          <w:p w14:paraId="0BCA0EA7" w14:textId="68935739" w:rsidR="00FD021D" w:rsidRPr="0003051A" w:rsidRDefault="00FD021D" w:rsidP="00FD021D">
            <w:pPr>
              <w:jc w:val="center"/>
              <w:rPr>
                <w:sz w:val="24"/>
                <w:szCs w:val="24"/>
              </w:rPr>
            </w:pPr>
            <w:r w:rsidRPr="0003051A">
              <w:rPr>
                <w:sz w:val="24"/>
                <w:szCs w:val="24"/>
              </w:rPr>
              <w:t>LQH</w:t>
            </w:r>
          </w:p>
        </w:tc>
        <w:tc>
          <w:tcPr>
            <w:tcW w:w="1404" w:type="dxa"/>
            <w:vAlign w:val="bottom"/>
          </w:tcPr>
          <w:p w14:paraId="61A0D5E9" w14:textId="77862635" w:rsidR="00FD021D" w:rsidRPr="0003051A" w:rsidRDefault="00FD021D" w:rsidP="00FD021D">
            <w:pPr>
              <w:jc w:val="center"/>
              <w:rPr>
                <w:sz w:val="24"/>
                <w:szCs w:val="24"/>
              </w:rPr>
            </w:pPr>
            <w:r w:rsidRPr="0003051A">
              <w:rPr>
                <w:sz w:val="24"/>
                <w:szCs w:val="24"/>
              </w:rPr>
              <w:t>97</w:t>
            </w:r>
          </w:p>
        </w:tc>
      </w:tr>
      <w:tr w:rsidR="00FD021D" w14:paraId="08B4D829" w14:textId="77777777" w:rsidTr="00041DB4">
        <w:trPr>
          <w:trHeight w:hRule="exact" w:val="284"/>
        </w:trPr>
        <w:tc>
          <w:tcPr>
            <w:tcW w:w="1458" w:type="dxa"/>
            <w:vAlign w:val="bottom"/>
          </w:tcPr>
          <w:p w14:paraId="668C2481" w14:textId="7074ACCC" w:rsidR="00FD021D" w:rsidRPr="0003051A" w:rsidRDefault="00FD021D" w:rsidP="00FD021D">
            <w:pPr>
              <w:pStyle w:val="TableParagraph"/>
              <w:jc w:val="center"/>
              <w:rPr>
                <w:sz w:val="24"/>
                <w:szCs w:val="24"/>
              </w:rPr>
            </w:pPr>
            <w:r w:rsidRPr="0003051A">
              <w:rPr>
                <w:sz w:val="24"/>
                <w:szCs w:val="24"/>
              </w:rPr>
              <w:t>11/1/18</w:t>
            </w:r>
          </w:p>
        </w:tc>
        <w:tc>
          <w:tcPr>
            <w:tcW w:w="5708" w:type="dxa"/>
            <w:vAlign w:val="bottom"/>
          </w:tcPr>
          <w:p w14:paraId="29615416" w14:textId="4715FD87" w:rsidR="00FD021D" w:rsidRPr="0003051A" w:rsidRDefault="00FD021D" w:rsidP="00FD021D">
            <w:pPr>
              <w:tabs>
                <w:tab w:val="left" w:pos="1155"/>
              </w:tabs>
              <w:rPr>
                <w:sz w:val="24"/>
                <w:szCs w:val="24"/>
              </w:rPr>
            </w:pPr>
            <w:r w:rsidRPr="0003051A">
              <w:rPr>
                <w:sz w:val="24"/>
                <w:szCs w:val="24"/>
              </w:rPr>
              <w:t>ITPEC Network Annual Topics of Interest Discussion</w:t>
            </w:r>
          </w:p>
        </w:tc>
        <w:tc>
          <w:tcPr>
            <w:tcW w:w="1361" w:type="dxa"/>
            <w:vAlign w:val="bottom"/>
          </w:tcPr>
          <w:p w14:paraId="15E3A710" w14:textId="31AC01C8" w:rsidR="00FD021D" w:rsidRPr="0003051A" w:rsidRDefault="00FD021D" w:rsidP="00FD021D">
            <w:pPr>
              <w:jc w:val="center"/>
              <w:rPr>
                <w:sz w:val="24"/>
                <w:szCs w:val="24"/>
              </w:rPr>
            </w:pPr>
            <w:r w:rsidRPr="0003051A">
              <w:rPr>
                <w:sz w:val="24"/>
                <w:szCs w:val="24"/>
              </w:rPr>
              <w:t>LQH</w:t>
            </w:r>
          </w:p>
        </w:tc>
        <w:tc>
          <w:tcPr>
            <w:tcW w:w="1404" w:type="dxa"/>
            <w:vAlign w:val="bottom"/>
          </w:tcPr>
          <w:p w14:paraId="598CC6D6" w14:textId="2ECD120D" w:rsidR="00FD021D" w:rsidRPr="0003051A" w:rsidRDefault="00FD021D" w:rsidP="00FD021D">
            <w:pPr>
              <w:jc w:val="center"/>
              <w:rPr>
                <w:sz w:val="24"/>
                <w:szCs w:val="24"/>
              </w:rPr>
            </w:pPr>
            <w:r w:rsidRPr="0003051A">
              <w:rPr>
                <w:sz w:val="24"/>
                <w:szCs w:val="24"/>
              </w:rPr>
              <w:t>11</w:t>
            </w:r>
          </w:p>
        </w:tc>
      </w:tr>
    </w:tbl>
    <w:p w14:paraId="7B2762C9" w14:textId="46539252" w:rsidR="00220B28" w:rsidRPr="00914694" w:rsidRDefault="007A7B86" w:rsidP="00914694">
      <w:pPr>
        <w:pStyle w:val="BodyText"/>
        <w:rPr>
          <w:sz w:val="20"/>
          <w:u w:val="none"/>
        </w:rPr>
      </w:pPr>
      <w:r>
        <w:rPr>
          <w:sz w:val="20"/>
          <w:u w:val="none"/>
        </w:rPr>
        <w:br w:type="textWrapping" w:clear="all"/>
      </w:r>
    </w:p>
    <w:p w14:paraId="3105A1C6" w14:textId="77777777" w:rsidR="00220B28" w:rsidRDefault="00220B28">
      <w:pPr>
        <w:pStyle w:val="Heading1"/>
        <w:spacing w:before="9"/>
        <w:ind w:left="484"/>
      </w:pPr>
    </w:p>
    <w:p w14:paraId="43D5420D" w14:textId="4203CFCD" w:rsidR="001273DC" w:rsidRDefault="00914694">
      <w:pPr>
        <w:pStyle w:val="Heading1"/>
        <w:spacing w:before="9"/>
        <w:ind w:left="484"/>
      </w:pPr>
      <w:r>
        <w:t>201</w:t>
      </w:r>
      <w:r w:rsidR="00041DB4">
        <w:t>8</w:t>
      </w:r>
      <w:r>
        <w:t>-20</w:t>
      </w:r>
      <w:r w:rsidR="00041DB4">
        <w:t>20</w:t>
      </w:r>
      <w:r w:rsidR="00B66E30">
        <w:t xml:space="preserve"> </w:t>
      </w:r>
      <w:r w:rsidR="009F4F86">
        <w:t>POPULAR ITPEC LEGAL RESOURCES</w:t>
      </w:r>
    </w:p>
    <w:p w14:paraId="6753CD14" w14:textId="77777777" w:rsidR="001273DC" w:rsidRDefault="001273DC">
      <w:pPr>
        <w:pStyle w:val="BodyText"/>
        <w:spacing w:before="9"/>
        <w:rPr>
          <w:rFonts w:ascii="Arial Black"/>
          <w:b/>
          <w:sz w:val="15"/>
          <w:u w:val="none"/>
        </w:rPr>
      </w:pPr>
    </w:p>
    <w:tbl>
      <w:tblPr>
        <w:tblW w:w="9746"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6"/>
        <w:gridCol w:w="11"/>
        <w:gridCol w:w="3249"/>
      </w:tblGrid>
      <w:tr w:rsidR="00A702C7" w14:paraId="3F91C06D" w14:textId="77777777" w:rsidTr="00A702C7">
        <w:trPr>
          <w:trHeight w:hRule="exact" w:val="518"/>
        </w:trPr>
        <w:tc>
          <w:tcPr>
            <w:tcW w:w="6486" w:type="dxa"/>
            <w:tcBorders>
              <w:top w:val="single" w:sz="8" w:space="0" w:color="404040"/>
              <w:left w:val="single" w:sz="8" w:space="0" w:color="404040"/>
              <w:bottom w:val="single" w:sz="8" w:space="0" w:color="404040"/>
              <w:right w:val="single" w:sz="8" w:space="0" w:color="404040"/>
            </w:tcBorders>
            <w:shd w:val="clear" w:color="auto" w:fill="000000"/>
          </w:tcPr>
          <w:p w14:paraId="62A0397B" w14:textId="77777777" w:rsidR="00A702C7" w:rsidRDefault="00A702C7" w:rsidP="00A702C7">
            <w:pPr>
              <w:pStyle w:val="TableParagraph"/>
              <w:tabs>
                <w:tab w:val="left" w:pos="6599"/>
                <w:tab w:val="left" w:pos="8587"/>
              </w:tabs>
              <w:ind w:left="100"/>
              <w:jc w:val="center"/>
              <w:rPr>
                <w:b/>
                <w:sz w:val="24"/>
              </w:rPr>
            </w:pPr>
            <w:r>
              <w:rPr>
                <w:b/>
                <w:color w:val="FFFFFF"/>
                <w:spacing w:val="-6"/>
                <w:sz w:val="24"/>
              </w:rPr>
              <w:t>Resource</w:t>
            </w:r>
            <w:r>
              <w:rPr>
                <w:b/>
                <w:color w:val="FFFFFF"/>
                <w:spacing w:val="-9"/>
                <w:sz w:val="24"/>
              </w:rPr>
              <w:t xml:space="preserve"> </w:t>
            </w:r>
            <w:r>
              <w:rPr>
                <w:b/>
                <w:color w:val="FFFFFF"/>
                <w:spacing w:val="-4"/>
                <w:sz w:val="24"/>
              </w:rPr>
              <w:t>Title</w:t>
            </w:r>
            <w:r>
              <w:rPr>
                <w:b/>
                <w:color w:val="FFFFFF"/>
                <w:spacing w:val="-4"/>
                <w:sz w:val="24"/>
              </w:rPr>
              <w:tab/>
            </w:r>
            <w:r>
              <w:rPr>
                <w:b/>
                <w:color w:val="FFFFFF"/>
                <w:spacing w:val="-4"/>
                <w:sz w:val="24"/>
              </w:rPr>
              <w:tab/>
            </w:r>
            <w:r>
              <w:rPr>
                <w:b/>
                <w:color w:val="FFFFFF"/>
                <w:spacing w:val="-5"/>
                <w:sz w:val="24"/>
              </w:rPr>
              <w:t>Views</w:t>
            </w:r>
          </w:p>
        </w:tc>
        <w:tc>
          <w:tcPr>
            <w:tcW w:w="3260" w:type="dxa"/>
            <w:gridSpan w:val="2"/>
            <w:tcBorders>
              <w:top w:val="single" w:sz="8" w:space="0" w:color="404040"/>
              <w:left w:val="single" w:sz="8" w:space="0" w:color="404040"/>
              <w:bottom w:val="single" w:sz="8" w:space="0" w:color="404040"/>
              <w:right w:val="single" w:sz="8" w:space="0" w:color="404040"/>
            </w:tcBorders>
            <w:shd w:val="clear" w:color="auto" w:fill="000000"/>
          </w:tcPr>
          <w:p w14:paraId="14EF68BC" w14:textId="653041F5" w:rsidR="00A702C7" w:rsidRDefault="00A702C7" w:rsidP="00A702C7">
            <w:pPr>
              <w:pStyle w:val="TableParagraph"/>
              <w:tabs>
                <w:tab w:val="left" w:pos="6599"/>
                <w:tab w:val="left" w:pos="8587"/>
              </w:tabs>
              <w:ind w:left="100"/>
              <w:rPr>
                <w:b/>
                <w:sz w:val="24"/>
              </w:rPr>
            </w:pPr>
            <w:r>
              <w:rPr>
                <w:b/>
                <w:sz w:val="24"/>
              </w:rPr>
              <w:t>Views</w:t>
            </w:r>
          </w:p>
        </w:tc>
      </w:tr>
      <w:tr w:rsidR="00A702C7" w14:paraId="3C9C8DBE" w14:textId="77777777" w:rsidTr="00BB433D">
        <w:trPr>
          <w:trHeight w:hRule="exact" w:val="288"/>
        </w:trPr>
        <w:tc>
          <w:tcPr>
            <w:tcW w:w="6497" w:type="dxa"/>
            <w:gridSpan w:val="2"/>
            <w:tcBorders>
              <w:top w:val="single" w:sz="8" w:space="0" w:color="404040"/>
              <w:bottom w:val="single" w:sz="8" w:space="0" w:color="404040"/>
              <w:right w:val="single" w:sz="6" w:space="0" w:color="000000"/>
            </w:tcBorders>
            <w:shd w:val="clear" w:color="auto" w:fill="C0C0C0"/>
          </w:tcPr>
          <w:p w14:paraId="7461A180" w14:textId="51EDF8D2" w:rsidR="00A702C7" w:rsidRDefault="00A702C7">
            <w:pPr>
              <w:pStyle w:val="TableParagraph"/>
              <w:ind w:right="115"/>
              <w:rPr>
                <w:b/>
                <w:sz w:val="24"/>
              </w:rPr>
            </w:pPr>
            <w:r>
              <w:rPr>
                <w:b/>
                <w:sz w:val="24"/>
              </w:rPr>
              <w:t>201</w:t>
            </w:r>
            <w:r w:rsidR="00041DB4">
              <w:rPr>
                <w:b/>
                <w:sz w:val="24"/>
              </w:rPr>
              <w:t>9</w:t>
            </w:r>
            <w:r>
              <w:rPr>
                <w:b/>
                <w:sz w:val="24"/>
              </w:rPr>
              <w:t>-20</w:t>
            </w:r>
            <w:r w:rsidR="00041DB4">
              <w:rPr>
                <w:b/>
                <w:sz w:val="24"/>
              </w:rPr>
              <w:t>20</w:t>
            </w:r>
          </w:p>
        </w:tc>
        <w:tc>
          <w:tcPr>
            <w:tcW w:w="3249" w:type="dxa"/>
            <w:tcBorders>
              <w:top w:val="single" w:sz="8" w:space="0" w:color="404040"/>
              <w:left w:val="single" w:sz="6" w:space="0" w:color="000000"/>
              <w:bottom w:val="single" w:sz="8" w:space="0" w:color="404040"/>
              <w:right w:val="single" w:sz="6" w:space="0" w:color="000000"/>
            </w:tcBorders>
            <w:shd w:val="clear" w:color="auto" w:fill="C0C0C0"/>
          </w:tcPr>
          <w:p w14:paraId="505088CA" w14:textId="77777777" w:rsidR="00A702C7" w:rsidRDefault="00A702C7"/>
        </w:tc>
      </w:tr>
      <w:tr w:rsidR="00A702C7" w14:paraId="79017B45" w14:textId="77777777" w:rsidTr="00912CC8">
        <w:trPr>
          <w:trHeight w:hRule="exact" w:val="288"/>
        </w:trPr>
        <w:tc>
          <w:tcPr>
            <w:tcW w:w="6497" w:type="dxa"/>
            <w:gridSpan w:val="2"/>
            <w:tcBorders>
              <w:top w:val="single" w:sz="8" w:space="0" w:color="404040"/>
              <w:bottom w:val="single" w:sz="8" w:space="0" w:color="404040"/>
              <w:right w:val="single" w:sz="6" w:space="0" w:color="000000"/>
            </w:tcBorders>
            <w:shd w:val="clear" w:color="auto" w:fill="auto"/>
            <w:vAlign w:val="bottom"/>
          </w:tcPr>
          <w:p w14:paraId="15A10704" w14:textId="542EFD52" w:rsidR="00A702C7" w:rsidRDefault="00041DB4" w:rsidP="00A702C7">
            <w:pPr>
              <w:pStyle w:val="TableParagraph"/>
              <w:ind w:right="115"/>
              <w:rPr>
                <w:b/>
                <w:sz w:val="24"/>
              </w:rPr>
            </w:pPr>
            <w:r>
              <w:rPr>
                <w:b/>
                <w:sz w:val="24"/>
              </w:rPr>
              <w:t>N/A</w:t>
            </w:r>
          </w:p>
        </w:tc>
        <w:tc>
          <w:tcPr>
            <w:tcW w:w="3249" w:type="dxa"/>
            <w:tcBorders>
              <w:top w:val="single" w:sz="8" w:space="0" w:color="404040"/>
              <w:left w:val="single" w:sz="6" w:space="0" w:color="000000"/>
              <w:bottom w:val="single" w:sz="8" w:space="0" w:color="404040"/>
              <w:right w:val="single" w:sz="6" w:space="0" w:color="000000"/>
            </w:tcBorders>
            <w:shd w:val="clear" w:color="auto" w:fill="auto"/>
            <w:vAlign w:val="bottom"/>
          </w:tcPr>
          <w:p w14:paraId="7F7650AA" w14:textId="7B27787F" w:rsidR="00A702C7" w:rsidRDefault="00A702C7" w:rsidP="00A702C7"/>
        </w:tc>
      </w:tr>
      <w:tr w:rsidR="00A702C7" w14:paraId="1133B9C0" w14:textId="77777777" w:rsidTr="009D5E9A">
        <w:trPr>
          <w:trHeight w:hRule="exact" w:val="288"/>
        </w:trPr>
        <w:tc>
          <w:tcPr>
            <w:tcW w:w="6497" w:type="dxa"/>
            <w:gridSpan w:val="2"/>
            <w:tcBorders>
              <w:top w:val="single" w:sz="8" w:space="0" w:color="404040"/>
              <w:right w:val="single" w:sz="6" w:space="0" w:color="000000"/>
            </w:tcBorders>
            <w:shd w:val="clear" w:color="auto" w:fill="C0C0C0"/>
          </w:tcPr>
          <w:p w14:paraId="558FDE0D" w14:textId="39296F05" w:rsidR="00A702C7" w:rsidRDefault="00A702C7">
            <w:pPr>
              <w:pStyle w:val="TableParagraph"/>
              <w:ind w:right="115"/>
              <w:rPr>
                <w:b/>
                <w:sz w:val="24"/>
              </w:rPr>
            </w:pPr>
            <w:r>
              <w:rPr>
                <w:b/>
                <w:sz w:val="24"/>
              </w:rPr>
              <w:t>201</w:t>
            </w:r>
            <w:r w:rsidR="00041DB4">
              <w:rPr>
                <w:b/>
                <w:sz w:val="24"/>
              </w:rPr>
              <w:t>8</w:t>
            </w:r>
            <w:r>
              <w:rPr>
                <w:b/>
                <w:sz w:val="24"/>
              </w:rPr>
              <w:t>-201</w:t>
            </w:r>
            <w:r w:rsidR="00041DB4">
              <w:rPr>
                <w:b/>
                <w:sz w:val="24"/>
              </w:rPr>
              <w:t>9</w:t>
            </w:r>
          </w:p>
        </w:tc>
        <w:tc>
          <w:tcPr>
            <w:tcW w:w="3249" w:type="dxa"/>
            <w:tcBorders>
              <w:top w:val="single" w:sz="8" w:space="0" w:color="404040"/>
              <w:left w:val="single" w:sz="6" w:space="0" w:color="000000"/>
              <w:bottom w:val="single" w:sz="6" w:space="0" w:color="000000"/>
              <w:right w:val="single" w:sz="6" w:space="0" w:color="000000"/>
            </w:tcBorders>
            <w:shd w:val="clear" w:color="auto" w:fill="C0C0C0"/>
          </w:tcPr>
          <w:p w14:paraId="2C5D452E" w14:textId="77777777" w:rsidR="00A702C7" w:rsidRDefault="00A702C7"/>
        </w:tc>
      </w:tr>
      <w:tr w:rsidR="00041DB4" w14:paraId="040D27DC" w14:textId="77777777" w:rsidTr="00041DB4">
        <w:trPr>
          <w:trHeight w:hRule="exact" w:val="392"/>
        </w:trPr>
        <w:tc>
          <w:tcPr>
            <w:tcW w:w="6497" w:type="dxa"/>
            <w:gridSpan w:val="2"/>
            <w:tcBorders>
              <w:right w:val="single" w:sz="6" w:space="0" w:color="000000"/>
            </w:tcBorders>
            <w:shd w:val="clear" w:color="auto" w:fill="auto"/>
            <w:vAlign w:val="bottom"/>
          </w:tcPr>
          <w:p w14:paraId="0620A553" w14:textId="6E09964C" w:rsidR="00041DB4" w:rsidRDefault="00041DB4" w:rsidP="00041DB4">
            <w:pPr>
              <w:pStyle w:val="TableParagraph"/>
              <w:spacing w:line="242" w:lineRule="auto"/>
              <w:ind w:right="115"/>
              <w:rPr>
                <w:spacing w:val="-4"/>
                <w:sz w:val="24"/>
              </w:rPr>
            </w:pPr>
            <w:r>
              <w:rPr>
                <w:b/>
                <w:sz w:val="24"/>
              </w:rPr>
              <w:t>N/A</w:t>
            </w:r>
          </w:p>
        </w:tc>
        <w:tc>
          <w:tcPr>
            <w:tcW w:w="324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D69489" w14:textId="6F42788F" w:rsidR="00041DB4" w:rsidRDefault="00041DB4" w:rsidP="00041DB4">
            <w:pPr>
              <w:pStyle w:val="TableParagraph"/>
              <w:spacing w:line="274" w:lineRule="exact"/>
              <w:rPr>
                <w:sz w:val="24"/>
              </w:rPr>
            </w:pPr>
          </w:p>
        </w:tc>
      </w:tr>
    </w:tbl>
    <w:p w14:paraId="70FD7090" w14:textId="77777777" w:rsidR="00A702C7" w:rsidRDefault="00A702C7" w:rsidP="00A702C7">
      <w:pPr>
        <w:spacing w:before="10"/>
        <w:rPr>
          <w:rFonts w:ascii="Arial Black"/>
          <w:b/>
          <w:sz w:val="28"/>
        </w:rPr>
      </w:pPr>
    </w:p>
    <w:p w14:paraId="7A5BA010" w14:textId="5AA0AA8F" w:rsidR="001273DC" w:rsidRPr="00327107" w:rsidRDefault="00CD6B7D" w:rsidP="00327107">
      <w:pPr>
        <w:spacing w:before="10"/>
        <w:ind w:left="484"/>
        <w:rPr>
          <w:rFonts w:ascii="Arial Black"/>
          <w:b/>
          <w:sz w:val="28"/>
        </w:rPr>
      </w:pPr>
      <w:r>
        <w:rPr>
          <w:rFonts w:ascii="Arial Black"/>
          <w:b/>
          <w:sz w:val="28"/>
        </w:rPr>
        <w:t>201</w:t>
      </w:r>
      <w:r w:rsidR="00102421">
        <w:rPr>
          <w:rFonts w:ascii="Arial Black"/>
          <w:b/>
          <w:sz w:val="28"/>
        </w:rPr>
        <w:t>9</w:t>
      </w:r>
      <w:r>
        <w:rPr>
          <w:rFonts w:ascii="Arial Black"/>
          <w:b/>
          <w:sz w:val="28"/>
        </w:rPr>
        <w:t>-20</w:t>
      </w:r>
      <w:r w:rsidR="00102421">
        <w:rPr>
          <w:rFonts w:ascii="Arial Black"/>
          <w:b/>
          <w:sz w:val="28"/>
        </w:rPr>
        <w:t>20</w:t>
      </w:r>
      <w:r>
        <w:rPr>
          <w:rFonts w:ascii="Arial Black"/>
          <w:b/>
          <w:sz w:val="28"/>
        </w:rPr>
        <w:t xml:space="preserve"> </w:t>
      </w:r>
      <w:r w:rsidR="00327107">
        <w:rPr>
          <w:rFonts w:ascii="Arial Black"/>
          <w:b/>
          <w:sz w:val="28"/>
        </w:rPr>
        <w:t>POPULAR ITPEC EGROUP DISCUSSION TOPICS</w:t>
      </w:r>
    </w:p>
    <w:tbl>
      <w:tblPr>
        <w:tblpPr w:leftFromText="180" w:rightFromText="180" w:vertAnchor="text" w:horzAnchor="page" w:tblpX="1461" w:tblpY="846"/>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0"/>
        <w:gridCol w:w="8040"/>
      </w:tblGrid>
      <w:tr w:rsidR="00327107" w14:paraId="4996AFDD" w14:textId="77777777" w:rsidTr="00CD6B7D">
        <w:trPr>
          <w:trHeight w:hRule="exact" w:val="558"/>
        </w:trPr>
        <w:tc>
          <w:tcPr>
            <w:tcW w:w="9810" w:type="dxa"/>
            <w:gridSpan w:val="2"/>
            <w:tcBorders>
              <w:top w:val="single" w:sz="8" w:space="0" w:color="404040"/>
              <w:left w:val="single" w:sz="8" w:space="0" w:color="404040"/>
              <w:bottom w:val="single" w:sz="8" w:space="0" w:color="404040"/>
              <w:right w:val="single" w:sz="8" w:space="0" w:color="404040"/>
            </w:tcBorders>
            <w:shd w:val="clear" w:color="auto" w:fill="000000"/>
          </w:tcPr>
          <w:p w14:paraId="06AA2D40" w14:textId="77777777" w:rsidR="00327107" w:rsidRDefault="00327107" w:rsidP="00CD6B7D">
            <w:pPr>
              <w:pStyle w:val="TableParagraph"/>
              <w:tabs>
                <w:tab w:val="left" w:pos="1543"/>
                <w:tab w:val="left" w:pos="5589"/>
              </w:tabs>
              <w:spacing w:line="319" w:lineRule="exact"/>
              <w:ind w:left="103"/>
              <w:rPr>
                <w:b/>
                <w:sz w:val="28"/>
              </w:rPr>
            </w:pPr>
            <w:r>
              <w:rPr>
                <w:b/>
                <w:color w:val="FFFFFF"/>
                <w:spacing w:val="-4"/>
                <w:sz w:val="28"/>
              </w:rPr>
              <w:t>Date</w:t>
            </w:r>
            <w:r>
              <w:rPr>
                <w:b/>
                <w:color w:val="FFFFFF"/>
                <w:spacing w:val="-4"/>
                <w:sz w:val="28"/>
              </w:rPr>
              <w:tab/>
            </w:r>
            <w:r>
              <w:rPr>
                <w:b/>
                <w:color w:val="FFFFFF"/>
                <w:spacing w:val="-5"/>
                <w:sz w:val="28"/>
              </w:rPr>
              <w:t>Subject</w:t>
            </w:r>
            <w:r>
              <w:rPr>
                <w:b/>
                <w:color w:val="FFFFFF"/>
                <w:spacing w:val="-5"/>
                <w:sz w:val="28"/>
              </w:rPr>
              <w:tab/>
            </w:r>
            <w:r>
              <w:rPr>
                <w:b/>
                <w:color w:val="FFFFFF"/>
                <w:spacing w:val="-4"/>
                <w:sz w:val="28"/>
              </w:rPr>
              <w:t xml:space="preserve">Link </w:t>
            </w:r>
            <w:r>
              <w:rPr>
                <w:b/>
                <w:color w:val="FFFFFF"/>
                <w:spacing w:val="-3"/>
                <w:sz w:val="28"/>
              </w:rPr>
              <w:t>to</w:t>
            </w:r>
            <w:r>
              <w:rPr>
                <w:b/>
                <w:color w:val="FFFFFF"/>
                <w:spacing w:val="-23"/>
                <w:sz w:val="28"/>
              </w:rPr>
              <w:t xml:space="preserve"> </w:t>
            </w:r>
            <w:r>
              <w:rPr>
                <w:b/>
                <w:color w:val="FFFFFF"/>
                <w:spacing w:val="-5"/>
                <w:sz w:val="28"/>
              </w:rPr>
              <w:t>Thread</w:t>
            </w:r>
          </w:p>
        </w:tc>
      </w:tr>
      <w:tr w:rsidR="00644BD9" w14:paraId="2AE94507" w14:textId="77777777" w:rsidTr="00CD6B7D">
        <w:trPr>
          <w:trHeight w:hRule="exact" w:val="376"/>
        </w:trPr>
        <w:tc>
          <w:tcPr>
            <w:tcW w:w="9810" w:type="dxa"/>
            <w:gridSpan w:val="2"/>
            <w:tcBorders>
              <w:top w:val="single" w:sz="8" w:space="0" w:color="404040"/>
              <w:bottom w:val="single" w:sz="6" w:space="0" w:color="000000"/>
            </w:tcBorders>
            <w:shd w:val="clear" w:color="auto" w:fill="C0C0C0"/>
          </w:tcPr>
          <w:p w14:paraId="0D344FE2" w14:textId="734CDECF" w:rsidR="00644BD9" w:rsidRDefault="00935B63" w:rsidP="00CD6B7D">
            <w:pPr>
              <w:pStyle w:val="TableParagraph"/>
              <w:ind w:left="107"/>
              <w:rPr>
                <w:b/>
                <w:color w:val="2E2E2E"/>
                <w:sz w:val="24"/>
              </w:rPr>
            </w:pPr>
            <w:r>
              <w:rPr>
                <w:b/>
                <w:color w:val="2E2E2E"/>
                <w:sz w:val="24"/>
              </w:rPr>
              <w:t>201</w:t>
            </w:r>
            <w:r w:rsidR="00102421">
              <w:rPr>
                <w:b/>
                <w:color w:val="2E2E2E"/>
                <w:sz w:val="24"/>
              </w:rPr>
              <w:t>9</w:t>
            </w:r>
            <w:r>
              <w:rPr>
                <w:b/>
                <w:color w:val="2E2E2E"/>
                <w:sz w:val="24"/>
              </w:rPr>
              <w:t>-20</w:t>
            </w:r>
            <w:r w:rsidR="00102421">
              <w:rPr>
                <w:b/>
                <w:color w:val="2E2E2E"/>
                <w:sz w:val="24"/>
              </w:rPr>
              <w:t>20</w:t>
            </w:r>
          </w:p>
        </w:tc>
      </w:tr>
      <w:tr w:rsidR="00056045" w14:paraId="2CE310D6" w14:textId="77777777" w:rsidTr="005B683B">
        <w:trPr>
          <w:trHeight w:val="320"/>
        </w:trPr>
        <w:tc>
          <w:tcPr>
            <w:tcW w:w="1770" w:type="dxa"/>
            <w:tcBorders>
              <w:top w:val="single" w:sz="8" w:space="0" w:color="404040"/>
            </w:tcBorders>
            <w:shd w:val="clear" w:color="auto" w:fill="auto"/>
            <w:vAlign w:val="bottom"/>
          </w:tcPr>
          <w:p w14:paraId="14F4702F" w14:textId="70035FEB" w:rsidR="00056045" w:rsidRPr="00935B63" w:rsidRDefault="00056045" w:rsidP="00056045">
            <w:pPr>
              <w:pStyle w:val="TableParagraph"/>
              <w:rPr>
                <w:color w:val="2E2E2E"/>
                <w:sz w:val="24"/>
                <w:szCs w:val="24"/>
              </w:rPr>
            </w:pPr>
            <w:r>
              <w:rPr>
                <w:rFonts w:ascii="Helvetica Neue" w:hAnsi="Helvetica Neue" w:cs="Calibri"/>
                <w:color w:val="333333"/>
                <w:sz w:val="28"/>
                <w:szCs w:val="28"/>
              </w:rPr>
              <w:t>9/8/20</w:t>
            </w:r>
          </w:p>
        </w:tc>
        <w:tc>
          <w:tcPr>
            <w:tcW w:w="8040" w:type="dxa"/>
            <w:tcBorders>
              <w:top w:val="single" w:sz="8" w:space="0" w:color="404040"/>
            </w:tcBorders>
            <w:shd w:val="clear" w:color="auto" w:fill="auto"/>
            <w:vAlign w:val="bottom"/>
          </w:tcPr>
          <w:p w14:paraId="5A4BE6D3" w14:textId="4C83A704" w:rsidR="00056045" w:rsidRPr="00935B63" w:rsidRDefault="001105CC" w:rsidP="00056045">
            <w:pPr>
              <w:pStyle w:val="TableParagraph"/>
              <w:ind w:left="82" w:right="111"/>
              <w:rPr>
                <w:rStyle w:val="Hyperlink"/>
                <w:szCs w:val="24"/>
              </w:rPr>
            </w:pPr>
            <w:hyperlink r:id="rId9" w:tooltip="SaaS Agreements - does size matter" w:history="1">
              <w:r w:rsidR="00056045">
                <w:rPr>
                  <w:rStyle w:val="Hyperlink"/>
                  <w:rFonts w:ascii="Calibri" w:hAnsi="Calibri" w:cs="Calibri"/>
                </w:rPr>
                <w:t>SaaS Agreements - does size matter</w:t>
              </w:r>
            </w:hyperlink>
            <w:r w:rsidR="00056045">
              <w:rPr>
                <w:rFonts w:ascii="Calibri" w:hAnsi="Calibri" w:cs="Calibri"/>
                <w:color w:val="0563C1"/>
                <w:u w:val="single"/>
              </w:rPr>
              <w:t xml:space="preserve"> </w:t>
            </w:r>
          </w:p>
        </w:tc>
      </w:tr>
      <w:tr w:rsidR="00056045" w14:paraId="03AA58C4" w14:textId="77777777" w:rsidTr="005B683B">
        <w:trPr>
          <w:trHeight w:val="320"/>
        </w:trPr>
        <w:tc>
          <w:tcPr>
            <w:tcW w:w="1770" w:type="dxa"/>
            <w:tcBorders>
              <w:top w:val="single" w:sz="8" w:space="0" w:color="404040"/>
            </w:tcBorders>
            <w:shd w:val="clear" w:color="auto" w:fill="auto"/>
            <w:vAlign w:val="bottom"/>
          </w:tcPr>
          <w:p w14:paraId="19729493" w14:textId="696AC77A" w:rsidR="00056045" w:rsidRPr="00935B63" w:rsidRDefault="00056045" w:rsidP="00056045">
            <w:pPr>
              <w:pStyle w:val="TableParagraph"/>
              <w:rPr>
                <w:color w:val="2E2E2E"/>
                <w:sz w:val="24"/>
                <w:szCs w:val="24"/>
              </w:rPr>
            </w:pPr>
            <w:r>
              <w:rPr>
                <w:rFonts w:ascii="Helvetica Neue" w:hAnsi="Helvetica Neue" w:cs="Calibri"/>
                <w:color w:val="333333"/>
                <w:sz w:val="28"/>
                <w:szCs w:val="28"/>
              </w:rPr>
              <w:t>6/30/20</w:t>
            </w:r>
          </w:p>
        </w:tc>
        <w:tc>
          <w:tcPr>
            <w:tcW w:w="8040" w:type="dxa"/>
            <w:tcBorders>
              <w:top w:val="single" w:sz="8" w:space="0" w:color="404040"/>
            </w:tcBorders>
            <w:shd w:val="clear" w:color="auto" w:fill="auto"/>
            <w:vAlign w:val="bottom"/>
          </w:tcPr>
          <w:p w14:paraId="1F7C6E90" w14:textId="4073928D" w:rsidR="00056045" w:rsidRPr="00935B63" w:rsidRDefault="001105CC" w:rsidP="00056045">
            <w:pPr>
              <w:pStyle w:val="TableParagraph"/>
              <w:ind w:left="82" w:right="111"/>
              <w:rPr>
                <w:rStyle w:val="Hyperlink"/>
                <w:szCs w:val="24"/>
              </w:rPr>
            </w:pPr>
            <w:hyperlink r:id="rId10" w:tooltip="Privacy Certifications" w:history="1">
              <w:r w:rsidR="00056045">
                <w:rPr>
                  <w:rStyle w:val="Hyperlink"/>
                  <w:rFonts w:ascii="Calibri" w:hAnsi="Calibri" w:cs="Calibri"/>
                </w:rPr>
                <w:t>Privacy Certifications</w:t>
              </w:r>
            </w:hyperlink>
            <w:r w:rsidR="00056045">
              <w:rPr>
                <w:rFonts w:ascii="Calibri" w:hAnsi="Calibri" w:cs="Calibri"/>
                <w:color w:val="0563C1"/>
                <w:u w:val="single"/>
              </w:rPr>
              <w:t xml:space="preserve"> </w:t>
            </w:r>
          </w:p>
        </w:tc>
      </w:tr>
      <w:tr w:rsidR="00056045" w14:paraId="1DC5CCB2" w14:textId="77777777" w:rsidTr="005B683B">
        <w:trPr>
          <w:trHeight w:val="320"/>
        </w:trPr>
        <w:tc>
          <w:tcPr>
            <w:tcW w:w="1770" w:type="dxa"/>
            <w:tcBorders>
              <w:top w:val="single" w:sz="8" w:space="0" w:color="404040"/>
            </w:tcBorders>
            <w:shd w:val="clear" w:color="auto" w:fill="auto"/>
            <w:vAlign w:val="bottom"/>
          </w:tcPr>
          <w:p w14:paraId="7D212EA3" w14:textId="2CC9EF09" w:rsidR="00056045" w:rsidRPr="00935B63" w:rsidRDefault="00056045" w:rsidP="00056045">
            <w:pPr>
              <w:pStyle w:val="TableParagraph"/>
              <w:rPr>
                <w:color w:val="2E2E2E"/>
                <w:sz w:val="24"/>
                <w:szCs w:val="24"/>
              </w:rPr>
            </w:pPr>
            <w:r>
              <w:rPr>
                <w:rFonts w:ascii="Helvetica Neue" w:hAnsi="Helvetica Neue" w:cs="Calibri"/>
                <w:color w:val="333333"/>
                <w:sz w:val="28"/>
                <w:szCs w:val="28"/>
              </w:rPr>
              <w:lastRenderedPageBreak/>
              <w:t>6/16/20</w:t>
            </w:r>
          </w:p>
        </w:tc>
        <w:tc>
          <w:tcPr>
            <w:tcW w:w="8040" w:type="dxa"/>
            <w:tcBorders>
              <w:top w:val="single" w:sz="8" w:space="0" w:color="404040"/>
            </w:tcBorders>
            <w:shd w:val="clear" w:color="auto" w:fill="auto"/>
            <w:vAlign w:val="bottom"/>
          </w:tcPr>
          <w:p w14:paraId="17F49A07" w14:textId="59E3EE81" w:rsidR="00056045" w:rsidRPr="00935B63" w:rsidRDefault="001105CC" w:rsidP="00056045">
            <w:pPr>
              <w:pStyle w:val="TableParagraph"/>
              <w:ind w:left="82" w:right="111"/>
              <w:rPr>
                <w:rStyle w:val="Hyperlink"/>
                <w:szCs w:val="24"/>
              </w:rPr>
            </w:pPr>
            <w:hyperlink r:id="rId11" w:tooltip="Contract Management Tool" w:history="1">
              <w:r w:rsidR="00056045">
                <w:rPr>
                  <w:rStyle w:val="Hyperlink"/>
                  <w:rFonts w:ascii="Calibri" w:hAnsi="Calibri" w:cs="Calibri"/>
                </w:rPr>
                <w:t>Contract Management Tool</w:t>
              </w:r>
            </w:hyperlink>
            <w:r w:rsidR="00056045">
              <w:rPr>
                <w:rFonts w:ascii="Calibri" w:hAnsi="Calibri" w:cs="Calibri"/>
                <w:color w:val="0563C1"/>
                <w:u w:val="single"/>
              </w:rPr>
              <w:t xml:space="preserve"> </w:t>
            </w:r>
          </w:p>
        </w:tc>
      </w:tr>
      <w:tr w:rsidR="00056045" w14:paraId="306F79D0" w14:textId="77777777" w:rsidTr="005B683B">
        <w:trPr>
          <w:trHeight w:val="320"/>
        </w:trPr>
        <w:tc>
          <w:tcPr>
            <w:tcW w:w="1770" w:type="dxa"/>
            <w:tcBorders>
              <w:top w:val="single" w:sz="8" w:space="0" w:color="404040"/>
            </w:tcBorders>
            <w:shd w:val="clear" w:color="auto" w:fill="auto"/>
            <w:vAlign w:val="bottom"/>
          </w:tcPr>
          <w:p w14:paraId="21802726" w14:textId="06948A48" w:rsidR="00056045" w:rsidRPr="00935B63" w:rsidRDefault="00056045" w:rsidP="00056045">
            <w:pPr>
              <w:pStyle w:val="TableParagraph"/>
              <w:rPr>
                <w:color w:val="2E2E2E"/>
                <w:sz w:val="24"/>
                <w:szCs w:val="24"/>
              </w:rPr>
            </w:pPr>
            <w:r>
              <w:rPr>
                <w:rFonts w:ascii="Helvetica Neue" w:hAnsi="Helvetica Neue" w:cs="Calibri"/>
                <w:color w:val="333333"/>
                <w:sz w:val="28"/>
                <w:szCs w:val="28"/>
              </w:rPr>
              <w:t>5/14/20</w:t>
            </w:r>
          </w:p>
        </w:tc>
        <w:tc>
          <w:tcPr>
            <w:tcW w:w="8040" w:type="dxa"/>
            <w:tcBorders>
              <w:top w:val="single" w:sz="8" w:space="0" w:color="404040"/>
            </w:tcBorders>
            <w:shd w:val="clear" w:color="auto" w:fill="auto"/>
            <w:vAlign w:val="bottom"/>
          </w:tcPr>
          <w:p w14:paraId="33DC95E6" w14:textId="0B898E54" w:rsidR="00056045" w:rsidRPr="00935B63" w:rsidRDefault="001105CC" w:rsidP="00056045">
            <w:pPr>
              <w:pStyle w:val="TableParagraph"/>
              <w:ind w:left="82" w:right="111"/>
              <w:rPr>
                <w:rStyle w:val="Hyperlink"/>
                <w:szCs w:val="24"/>
              </w:rPr>
            </w:pPr>
            <w:hyperlink r:id="rId12" w:tooltip="CCPA consumer request process" w:history="1">
              <w:r w:rsidR="00056045">
                <w:rPr>
                  <w:rStyle w:val="Hyperlink"/>
                  <w:rFonts w:ascii="Calibri" w:hAnsi="Calibri" w:cs="Calibri"/>
                </w:rPr>
                <w:t>CCPA consumer request process</w:t>
              </w:r>
            </w:hyperlink>
            <w:r w:rsidR="00056045">
              <w:rPr>
                <w:rFonts w:ascii="Calibri" w:hAnsi="Calibri" w:cs="Calibri"/>
                <w:color w:val="0563C1"/>
                <w:u w:val="single"/>
              </w:rPr>
              <w:t xml:space="preserve"> </w:t>
            </w:r>
          </w:p>
        </w:tc>
      </w:tr>
      <w:tr w:rsidR="00056045" w14:paraId="79D6A68E" w14:textId="77777777" w:rsidTr="005B683B">
        <w:trPr>
          <w:trHeight w:val="320"/>
        </w:trPr>
        <w:tc>
          <w:tcPr>
            <w:tcW w:w="1770" w:type="dxa"/>
            <w:tcBorders>
              <w:top w:val="single" w:sz="8" w:space="0" w:color="404040"/>
            </w:tcBorders>
            <w:shd w:val="clear" w:color="auto" w:fill="auto"/>
            <w:vAlign w:val="bottom"/>
          </w:tcPr>
          <w:p w14:paraId="0C79D5D8" w14:textId="3725D966" w:rsidR="00056045" w:rsidRPr="00935B63" w:rsidRDefault="00056045" w:rsidP="00056045">
            <w:pPr>
              <w:pStyle w:val="TableParagraph"/>
              <w:rPr>
                <w:color w:val="2E2E2E"/>
                <w:sz w:val="24"/>
                <w:szCs w:val="24"/>
              </w:rPr>
            </w:pPr>
            <w:r>
              <w:rPr>
                <w:rFonts w:ascii="Helvetica Neue" w:hAnsi="Helvetica Neue" w:cs="Calibri"/>
                <w:color w:val="333333"/>
                <w:sz w:val="28"/>
                <w:szCs w:val="28"/>
              </w:rPr>
              <w:t>5/4/20</w:t>
            </w:r>
          </w:p>
        </w:tc>
        <w:tc>
          <w:tcPr>
            <w:tcW w:w="8040" w:type="dxa"/>
            <w:tcBorders>
              <w:top w:val="single" w:sz="8" w:space="0" w:color="404040"/>
            </w:tcBorders>
            <w:shd w:val="clear" w:color="auto" w:fill="auto"/>
            <w:vAlign w:val="bottom"/>
          </w:tcPr>
          <w:p w14:paraId="55780EA5" w14:textId="4211F053" w:rsidR="00056045" w:rsidRPr="00935B63" w:rsidRDefault="001105CC" w:rsidP="00056045">
            <w:pPr>
              <w:pStyle w:val="TableParagraph"/>
              <w:ind w:left="82" w:right="111"/>
              <w:rPr>
                <w:rStyle w:val="Hyperlink"/>
                <w:szCs w:val="24"/>
              </w:rPr>
            </w:pPr>
            <w:hyperlink r:id="rId13" w:tooltip="Non-Solicit Clause in the NDA" w:history="1">
              <w:r w:rsidR="00056045">
                <w:rPr>
                  <w:rStyle w:val="Hyperlink"/>
                  <w:rFonts w:ascii="Calibri" w:hAnsi="Calibri" w:cs="Calibri"/>
                </w:rPr>
                <w:t>Non-Solicit Clause in the NDA</w:t>
              </w:r>
            </w:hyperlink>
            <w:r w:rsidR="00056045">
              <w:rPr>
                <w:rFonts w:ascii="Calibri" w:hAnsi="Calibri" w:cs="Calibri"/>
                <w:color w:val="0563C1"/>
                <w:u w:val="single"/>
              </w:rPr>
              <w:t xml:space="preserve"> </w:t>
            </w:r>
          </w:p>
        </w:tc>
      </w:tr>
      <w:tr w:rsidR="00056045" w14:paraId="1A1270C0" w14:textId="77777777" w:rsidTr="005B683B">
        <w:trPr>
          <w:trHeight w:val="320"/>
        </w:trPr>
        <w:tc>
          <w:tcPr>
            <w:tcW w:w="1770" w:type="dxa"/>
            <w:tcBorders>
              <w:top w:val="single" w:sz="8" w:space="0" w:color="404040"/>
            </w:tcBorders>
            <w:shd w:val="clear" w:color="auto" w:fill="auto"/>
            <w:vAlign w:val="bottom"/>
          </w:tcPr>
          <w:p w14:paraId="40F6E867" w14:textId="453D8AED" w:rsidR="00056045" w:rsidRPr="00935B63" w:rsidRDefault="00056045" w:rsidP="00056045">
            <w:pPr>
              <w:pStyle w:val="TableParagraph"/>
              <w:rPr>
                <w:color w:val="2E2E2E"/>
                <w:sz w:val="24"/>
                <w:szCs w:val="24"/>
              </w:rPr>
            </w:pPr>
            <w:r>
              <w:rPr>
                <w:rFonts w:ascii="Helvetica Neue" w:hAnsi="Helvetica Neue" w:cs="Calibri"/>
                <w:color w:val="333333"/>
                <w:sz w:val="28"/>
                <w:szCs w:val="28"/>
              </w:rPr>
              <w:t>4/27/20</w:t>
            </w:r>
          </w:p>
        </w:tc>
        <w:tc>
          <w:tcPr>
            <w:tcW w:w="8040" w:type="dxa"/>
            <w:tcBorders>
              <w:top w:val="single" w:sz="8" w:space="0" w:color="404040"/>
            </w:tcBorders>
            <w:shd w:val="clear" w:color="auto" w:fill="auto"/>
            <w:vAlign w:val="bottom"/>
          </w:tcPr>
          <w:p w14:paraId="0C14EE9B" w14:textId="650779B7" w:rsidR="00056045" w:rsidRPr="00935B63" w:rsidRDefault="001105CC" w:rsidP="00056045">
            <w:pPr>
              <w:pStyle w:val="TableParagraph"/>
              <w:ind w:left="82" w:right="111"/>
              <w:rPr>
                <w:rStyle w:val="Hyperlink"/>
                <w:szCs w:val="24"/>
              </w:rPr>
            </w:pPr>
            <w:hyperlink r:id="rId14" w:tooltip="Identifying event sponsors as &quot;partners&quot;" w:history="1">
              <w:r w:rsidR="00056045">
                <w:rPr>
                  <w:rStyle w:val="Hyperlink"/>
                  <w:rFonts w:ascii="Calibri" w:hAnsi="Calibri" w:cs="Calibri"/>
                </w:rPr>
                <w:t>Identifying event sponsors as "partners"</w:t>
              </w:r>
            </w:hyperlink>
            <w:r w:rsidR="00056045">
              <w:rPr>
                <w:rFonts w:ascii="Calibri" w:hAnsi="Calibri" w:cs="Calibri"/>
                <w:color w:val="0563C1"/>
                <w:u w:val="single"/>
              </w:rPr>
              <w:t xml:space="preserve"> </w:t>
            </w:r>
          </w:p>
        </w:tc>
      </w:tr>
      <w:tr w:rsidR="00056045" w14:paraId="6F8592D4" w14:textId="77777777" w:rsidTr="005B683B">
        <w:trPr>
          <w:trHeight w:val="364"/>
        </w:trPr>
        <w:tc>
          <w:tcPr>
            <w:tcW w:w="1770" w:type="dxa"/>
            <w:tcBorders>
              <w:top w:val="single" w:sz="8" w:space="0" w:color="404040"/>
              <w:bottom w:val="single" w:sz="8" w:space="0" w:color="404040"/>
            </w:tcBorders>
            <w:shd w:val="clear" w:color="auto" w:fill="auto"/>
            <w:vAlign w:val="bottom"/>
          </w:tcPr>
          <w:p w14:paraId="1BB609EA" w14:textId="4C583A9C" w:rsidR="00056045" w:rsidRDefault="00056045" w:rsidP="00056045">
            <w:pPr>
              <w:pStyle w:val="TableParagraph"/>
              <w:rPr>
                <w:color w:val="2E2E2E"/>
                <w:sz w:val="24"/>
                <w:szCs w:val="24"/>
              </w:rPr>
            </w:pPr>
            <w:r>
              <w:rPr>
                <w:rFonts w:ascii="Helvetica Neue" w:hAnsi="Helvetica Neue" w:cs="Calibri"/>
                <w:color w:val="333333"/>
                <w:sz w:val="28"/>
                <w:szCs w:val="28"/>
              </w:rPr>
              <w:t>3/11/20</w:t>
            </w:r>
          </w:p>
        </w:tc>
        <w:tc>
          <w:tcPr>
            <w:tcW w:w="8040" w:type="dxa"/>
            <w:tcBorders>
              <w:top w:val="single" w:sz="8" w:space="0" w:color="404040"/>
              <w:bottom w:val="single" w:sz="8" w:space="0" w:color="404040"/>
            </w:tcBorders>
            <w:shd w:val="clear" w:color="auto" w:fill="auto"/>
            <w:vAlign w:val="bottom"/>
          </w:tcPr>
          <w:p w14:paraId="31A7055D" w14:textId="6FCD3DBF" w:rsidR="00056045" w:rsidRDefault="001105CC" w:rsidP="00056045">
            <w:pPr>
              <w:pStyle w:val="TableParagraph"/>
              <w:ind w:left="82" w:right="111"/>
              <w:rPr>
                <w:sz w:val="24"/>
                <w:szCs w:val="24"/>
              </w:rPr>
            </w:pPr>
            <w:hyperlink r:id="rId15" w:tooltip="Data Privacy Consultant/Attorney" w:history="1">
              <w:r w:rsidR="00056045">
                <w:rPr>
                  <w:rStyle w:val="Hyperlink"/>
                  <w:rFonts w:ascii="Calibri" w:hAnsi="Calibri" w:cs="Calibri"/>
                </w:rPr>
                <w:t>Data Privacy Consultant/Attorney</w:t>
              </w:r>
            </w:hyperlink>
            <w:r w:rsidR="00056045">
              <w:rPr>
                <w:rFonts w:ascii="Calibri" w:hAnsi="Calibri" w:cs="Calibri"/>
                <w:color w:val="0563C1"/>
                <w:u w:val="single"/>
              </w:rPr>
              <w:t xml:space="preserve"> </w:t>
            </w:r>
          </w:p>
        </w:tc>
      </w:tr>
      <w:tr w:rsidR="00056045" w14:paraId="7F7B6B73" w14:textId="77777777" w:rsidTr="005B683B">
        <w:trPr>
          <w:trHeight w:val="364"/>
        </w:trPr>
        <w:tc>
          <w:tcPr>
            <w:tcW w:w="1770" w:type="dxa"/>
            <w:tcBorders>
              <w:top w:val="single" w:sz="8" w:space="0" w:color="404040"/>
              <w:bottom w:val="single" w:sz="8" w:space="0" w:color="404040"/>
            </w:tcBorders>
            <w:shd w:val="clear" w:color="auto" w:fill="auto"/>
            <w:vAlign w:val="bottom"/>
          </w:tcPr>
          <w:p w14:paraId="725ECB3E" w14:textId="2FC6C8BD" w:rsidR="00056045" w:rsidRDefault="00056045" w:rsidP="00056045">
            <w:pPr>
              <w:pStyle w:val="TableParagraph"/>
              <w:rPr>
                <w:color w:val="2E2E2E"/>
                <w:sz w:val="24"/>
                <w:szCs w:val="24"/>
              </w:rPr>
            </w:pPr>
            <w:r>
              <w:rPr>
                <w:rFonts w:ascii="Helvetica Neue" w:hAnsi="Helvetica Neue" w:cs="Calibri"/>
                <w:color w:val="333333"/>
                <w:sz w:val="28"/>
                <w:szCs w:val="28"/>
              </w:rPr>
              <w:t>3/3/20</w:t>
            </w:r>
          </w:p>
        </w:tc>
        <w:tc>
          <w:tcPr>
            <w:tcW w:w="8040" w:type="dxa"/>
            <w:tcBorders>
              <w:top w:val="single" w:sz="8" w:space="0" w:color="404040"/>
              <w:bottom w:val="single" w:sz="8" w:space="0" w:color="404040"/>
            </w:tcBorders>
            <w:shd w:val="clear" w:color="auto" w:fill="auto"/>
            <w:vAlign w:val="bottom"/>
          </w:tcPr>
          <w:p w14:paraId="39A81005" w14:textId="780FDA57" w:rsidR="00056045" w:rsidRDefault="001105CC" w:rsidP="00056045">
            <w:pPr>
              <w:pStyle w:val="TableParagraph"/>
              <w:ind w:left="82" w:right="111"/>
              <w:rPr>
                <w:sz w:val="24"/>
                <w:szCs w:val="24"/>
              </w:rPr>
            </w:pPr>
            <w:hyperlink r:id="rId16" w:tooltip="Vender vs Customer's Contracts" w:history="1">
              <w:r w:rsidR="00056045">
                <w:rPr>
                  <w:rStyle w:val="Hyperlink"/>
                  <w:rFonts w:ascii="Calibri" w:hAnsi="Calibri" w:cs="Calibri"/>
                </w:rPr>
                <w:t>Vender vs Customer's Contracts</w:t>
              </w:r>
            </w:hyperlink>
            <w:r w:rsidR="00056045">
              <w:rPr>
                <w:rFonts w:ascii="Calibri" w:hAnsi="Calibri" w:cs="Calibri"/>
                <w:color w:val="0563C1"/>
                <w:u w:val="single"/>
              </w:rPr>
              <w:t xml:space="preserve"> </w:t>
            </w:r>
          </w:p>
        </w:tc>
      </w:tr>
      <w:tr w:rsidR="00056045" w14:paraId="02C6D07E" w14:textId="77777777" w:rsidTr="005B683B">
        <w:trPr>
          <w:trHeight w:val="364"/>
        </w:trPr>
        <w:tc>
          <w:tcPr>
            <w:tcW w:w="1770" w:type="dxa"/>
            <w:tcBorders>
              <w:top w:val="single" w:sz="8" w:space="0" w:color="404040"/>
              <w:bottom w:val="single" w:sz="8" w:space="0" w:color="404040"/>
            </w:tcBorders>
            <w:shd w:val="clear" w:color="auto" w:fill="auto"/>
            <w:vAlign w:val="bottom"/>
          </w:tcPr>
          <w:p w14:paraId="3CD6209A" w14:textId="13383A16" w:rsidR="00056045" w:rsidRDefault="00056045" w:rsidP="00056045">
            <w:pPr>
              <w:pStyle w:val="TableParagraph"/>
              <w:rPr>
                <w:color w:val="2E2E2E"/>
                <w:sz w:val="24"/>
                <w:szCs w:val="24"/>
              </w:rPr>
            </w:pPr>
            <w:r>
              <w:rPr>
                <w:rFonts w:ascii="Helvetica Neue" w:hAnsi="Helvetica Neue" w:cs="Calibri"/>
                <w:color w:val="333333"/>
                <w:sz w:val="28"/>
                <w:szCs w:val="28"/>
              </w:rPr>
              <w:t>2/24/20</w:t>
            </w:r>
          </w:p>
        </w:tc>
        <w:tc>
          <w:tcPr>
            <w:tcW w:w="8040" w:type="dxa"/>
            <w:tcBorders>
              <w:top w:val="single" w:sz="8" w:space="0" w:color="404040"/>
              <w:bottom w:val="single" w:sz="8" w:space="0" w:color="404040"/>
            </w:tcBorders>
            <w:shd w:val="clear" w:color="auto" w:fill="auto"/>
            <w:vAlign w:val="bottom"/>
          </w:tcPr>
          <w:p w14:paraId="7DAD774D" w14:textId="6F1928D8" w:rsidR="00056045" w:rsidRDefault="001105CC" w:rsidP="00056045">
            <w:pPr>
              <w:pStyle w:val="TableParagraph"/>
              <w:ind w:left="82" w:right="111"/>
              <w:rPr>
                <w:sz w:val="24"/>
                <w:szCs w:val="24"/>
              </w:rPr>
            </w:pPr>
            <w:hyperlink r:id="rId17" w:tooltip="Data Mapping / Tracking Tools Recommendations" w:history="1">
              <w:r w:rsidR="00056045">
                <w:rPr>
                  <w:rStyle w:val="Hyperlink"/>
                  <w:rFonts w:ascii="Calibri" w:hAnsi="Calibri" w:cs="Calibri"/>
                </w:rPr>
                <w:t>Data Mapping / Tracking Tools Recommendations</w:t>
              </w:r>
            </w:hyperlink>
            <w:r w:rsidR="00056045">
              <w:rPr>
                <w:rFonts w:ascii="Calibri" w:hAnsi="Calibri" w:cs="Calibri"/>
                <w:color w:val="0563C1"/>
                <w:u w:val="single"/>
              </w:rPr>
              <w:t xml:space="preserve"> </w:t>
            </w:r>
          </w:p>
        </w:tc>
      </w:tr>
      <w:tr w:rsidR="00056045" w14:paraId="1CC176E2" w14:textId="77777777" w:rsidTr="005B683B">
        <w:trPr>
          <w:trHeight w:val="364"/>
        </w:trPr>
        <w:tc>
          <w:tcPr>
            <w:tcW w:w="1770" w:type="dxa"/>
            <w:tcBorders>
              <w:top w:val="single" w:sz="8" w:space="0" w:color="404040"/>
              <w:bottom w:val="single" w:sz="8" w:space="0" w:color="404040"/>
            </w:tcBorders>
            <w:shd w:val="clear" w:color="auto" w:fill="auto"/>
            <w:vAlign w:val="bottom"/>
          </w:tcPr>
          <w:p w14:paraId="20392DA5" w14:textId="3340D1EB" w:rsidR="00056045" w:rsidRDefault="00056045" w:rsidP="00056045">
            <w:pPr>
              <w:pStyle w:val="TableParagraph"/>
              <w:rPr>
                <w:color w:val="2E2E2E"/>
                <w:sz w:val="24"/>
                <w:szCs w:val="24"/>
              </w:rPr>
            </w:pPr>
            <w:r>
              <w:rPr>
                <w:rFonts w:ascii="Helvetica Neue" w:hAnsi="Helvetica Neue" w:cs="Calibri"/>
                <w:color w:val="333333"/>
                <w:sz w:val="28"/>
                <w:szCs w:val="28"/>
              </w:rPr>
              <w:t>2/19/20</w:t>
            </w:r>
          </w:p>
        </w:tc>
        <w:tc>
          <w:tcPr>
            <w:tcW w:w="8040" w:type="dxa"/>
            <w:tcBorders>
              <w:top w:val="single" w:sz="8" w:space="0" w:color="404040"/>
              <w:bottom w:val="single" w:sz="8" w:space="0" w:color="404040"/>
            </w:tcBorders>
            <w:shd w:val="clear" w:color="auto" w:fill="auto"/>
            <w:vAlign w:val="bottom"/>
          </w:tcPr>
          <w:p w14:paraId="4C98CB70" w14:textId="58C1EA21" w:rsidR="00056045" w:rsidRDefault="001105CC" w:rsidP="00056045">
            <w:pPr>
              <w:pStyle w:val="TableParagraph"/>
              <w:ind w:left="82" w:right="111"/>
              <w:rPr>
                <w:sz w:val="24"/>
                <w:szCs w:val="24"/>
              </w:rPr>
            </w:pPr>
            <w:hyperlink r:id="rId18" w:tooltip="CCPA 7-week check-in" w:history="1">
              <w:r w:rsidR="00056045">
                <w:rPr>
                  <w:rStyle w:val="Hyperlink"/>
                  <w:rFonts w:ascii="Calibri" w:hAnsi="Calibri" w:cs="Calibri"/>
                </w:rPr>
                <w:t>CCPA 7-week check-in</w:t>
              </w:r>
            </w:hyperlink>
            <w:r w:rsidR="00056045">
              <w:rPr>
                <w:rFonts w:ascii="Calibri" w:hAnsi="Calibri" w:cs="Calibri"/>
                <w:color w:val="0563C1"/>
                <w:u w:val="single"/>
              </w:rPr>
              <w:t xml:space="preserve"> </w:t>
            </w:r>
          </w:p>
        </w:tc>
      </w:tr>
      <w:tr w:rsidR="00056045" w14:paraId="5C5FE506" w14:textId="77777777" w:rsidTr="005B683B">
        <w:trPr>
          <w:trHeight w:val="364"/>
        </w:trPr>
        <w:tc>
          <w:tcPr>
            <w:tcW w:w="1770" w:type="dxa"/>
            <w:tcBorders>
              <w:top w:val="single" w:sz="8" w:space="0" w:color="404040"/>
              <w:bottom w:val="single" w:sz="8" w:space="0" w:color="404040"/>
            </w:tcBorders>
            <w:shd w:val="clear" w:color="auto" w:fill="auto"/>
            <w:vAlign w:val="bottom"/>
          </w:tcPr>
          <w:p w14:paraId="44FA84DB" w14:textId="223FD1F3" w:rsidR="00056045" w:rsidRDefault="00056045" w:rsidP="00056045">
            <w:pPr>
              <w:pStyle w:val="TableParagraph"/>
              <w:rPr>
                <w:color w:val="2E2E2E"/>
                <w:sz w:val="24"/>
                <w:szCs w:val="24"/>
              </w:rPr>
            </w:pPr>
            <w:r>
              <w:rPr>
                <w:rFonts w:ascii="Helvetica Neue" w:hAnsi="Helvetica Neue" w:cs="Calibri"/>
                <w:color w:val="333333"/>
                <w:sz w:val="28"/>
                <w:szCs w:val="28"/>
              </w:rPr>
              <w:t>2/12/20</w:t>
            </w:r>
          </w:p>
        </w:tc>
        <w:tc>
          <w:tcPr>
            <w:tcW w:w="8040" w:type="dxa"/>
            <w:tcBorders>
              <w:top w:val="single" w:sz="8" w:space="0" w:color="404040"/>
              <w:bottom w:val="single" w:sz="8" w:space="0" w:color="404040"/>
            </w:tcBorders>
            <w:shd w:val="clear" w:color="auto" w:fill="auto"/>
            <w:vAlign w:val="bottom"/>
          </w:tcPr>
          <w:p w14:paraId="59C7ADB5" w14:textId="05662894" w:rsidR="00056045" w:rsidRDefault="001105CC" w:rsidP="00056045">
            <w:pPr>
              <w:pStyle w:val="TableParagraph"/>
              <w:ind w:left="82" w:right="111"/>
              <w:rPr>
                <w:sz w:val="24"/>
                <w:szCs w:val="24"/>
              </w:rPr>
            </w:pPr>
            <w:hyperlink r:id="rId19" w:tooltip="Ethical Hacking" w:history="1">
              <w:r w:rsidR="00056045">
                <w:rPr>
                  <w:rStyle w:val="Hyperlink"/>
                  <w:rFonts w:ascii="Calibri" w:hAnsi="Calibri" w:cs="Calibri"/>
                </w:rPr>
                <w:t>Ethical Hacking</w:t>
              </w:r>
            </w:hyperlink>
            <w:r w:rsidR="00056045">
              <w:rPr>
                <w:rFonts w:ascii="Calibri" w:hAnsi="Calibri" w:cs="Calibri"/>
                <w:color w:val="0563C1"/>
                <w:u w:val="single"/>
              </w:rPr>
              <w:t xml:space="preserve"> </w:t>
            </w:r>
          </w:p>
        </w:tc>
      </w:tr>
      <w:tr w:rsidR="00056045" w14:paraId="5F302A73" w14:textId="77777777" w:rsidTr="005B683B">
        <w:trPr>
          <w:trHeight w:val="364"/>
        </w:trPr>
        <w:tc>
          <w:tcPr>
            <w:tcW w:w="1770" w:type="dxa"/>
            <w:tcBorders>
              <w:top w:val="single" w:sz="8" w:space="0" w:color="404040"/>
              <w:bottom w:val="single" w:sz="8" w:space="0" w:color="404040"/>
            </w:tcBorders>
            <w:shd w:val="clear" w:color="auto" w:fill="auto"/>
            <w:vAlign w:val="bottom"/>
          </w:tcPr>
          <w:p w14:paraId="65E20313" w14:textId="3B2F6C50" w:rsidR="00056045" w:rsidRDefault="00056045" w:rsidP="00056045">
            <w:pPr>
              <w:pStyle w:val="TableParagraph"/>
              <w:rPr>
                <w:color w:val="2E2E2E"/>
                <w:sz w:val="24"/>
                <w:szCs w:val="24"/>
              </w:rPr>
            </w:pPr>
            <w:r>
              <w:rPr>
                <w:rFonts w:ascii="Helvetica Neue" w:hAnsi="Helvetica Neue" w:cs="Calibri"/>
                <w:color w:val="333333"/>
                <w:sz w:val="28"/>
                <w:szCs w:val="28"/>
              </w:rPr>
              <w:t>2/3/20</w:t>
            </w:r>
          </w:p>
        </w:tc>
        <w:tc>
          <w:tcPr>
            <w:tcW w:w="8040" w:type="dxa"/>
            <w:tcBorders>
              <w:top w:val="single" w:sz="8" w:space="0" w:color="404040"/>
              <w:bottom w:val="single" w:sz="8" w:space="0" w:color="404040"/>
            </w:tcBorders>
            <w:shd w:val="clear" w:color="auto" w:fill="auto"/>
            <w:vAlign w:val="bottom"/>
          </w:tcPr>
          <w:p w14:paraId="2A9CDF53" w14:textId="255B1BE5" w:rsidR="00056045" w:rsidRDefault="001105CC" w:rsidP="00056045">
            <w:pPr>
              <w:pStyle w:val="TableParagraph"/>
              <w:ind w:left="82" w:right="111"/>
              <w:rPr>
                <w:sz w:val="24"/>
                <w:szCs w:val="24"/>
              </w:rPr>
            </w:pPr>
            <w:hyperlink r:id="rId20" w:tooltip="Privacy data laws related contract question- CCPA etc." w:history="1">
              <w:r w:rsidR="00056045">
                <w:rPr>
                  <w:rStyle w:val="Hyperlink"/>
                  <w:rFonts w:ascii="Calibri" w:hAnsi="Calibri" w:cs="Calibri"/>
                </w:rPr>
                <w:t>Privacy data laws related contract question- CCPA etc.</w:t>
              </w:r>
            </w:hyperlink>
            <w:r w:rsidR="00056045">
              <w:rPr>
                <w:rFonts w:ascii="Calibri" w:hAnsi="Calibri" w:cs="Calibri"/>
                <w:color w:val="0563C1"/>
                <w:u w:val="single"/>
              </w:rPr>
              <w:t xml:space="preserve"> </w:t>
            </w:r>
          </w:p>
        </w:tc>
      </w:tr>
      <w:tr w:rsidR="00056045" w14:paraId="5B32BF16" w14:textId="77777777" w:rsidTr="005B683B">
        <w:trPr>
          <w:trHeight w:val="364"/>
        </w:trPr>
        <w:tc>
          <w:tcPr>
            <w:tcW w:w="1770" w:type="dxa"/>
            <w:tcBorders>
              <w:top w:val="single" w:sz="8" w:space="0" w:color="404040"/>
              <w:bottom w:val="single" w:sz="8" w:space="0" w:color="404040"/>
            </w:tcBorders>
            <w:shd w:val="clear" w:color="auto" w:fill="auto"/>
            <w:vAlign w:val="bottom"/>
          </w:tcPr>
          <w:p w14:paraId="55D95990" w14:textId="3349EA12" w:rsidR="00056045" w:rsidRDefault="00056045" w:rsidP="00056045">
            <w:pPr>
              <w:pStyle w:val="TableParagraph"/>
              <w:rPr>
                <w:color w:val="2E2E2E"/>
                <w:sz w:val="24"/>
                <w:szCs w:val="24"/>
              </w:rPr>
            </w:pPr>
            <w:r>
              <w:rPr>
                <w:rFonts w:ascii="Helvetica Neue" w:hAnsi="Helvetica Neue" w:cs="Calibri"/>
                <w:color w:val="333333"/>
                <w:sz w:val="28"/>
                <w:szCs w:val="28"/>
              </w:rPr>
              <w:t>1/15/20</w:t>
            </w:r>
          </w:p>
        </w:tc>
        <w:tc>
          <w:tcPr>
            <w:tcW w:w="8040" w:type="dxa"/>
            <w:tcBorders>
              <w:top w:val="single" w:sz="8" w:space="0" w:color="404040"/>
              <w:bottom w:val="single" w:sz="8" w:space="0" w:color="404040"/>
            </w:tcBorders>
            <w:shd w:val="clear" w:color="auto" w:fill="auto"/>
            <w:vAlign w:val="bottom"/>
          </w:tcPr>
          <w:p w14:paraId="0E4DD6B6" w14:textId="35A59220" w:rsidR="00056045" w:rsidRDefault="001105CC" w:rsidP="00056045">
            <w:pPr>
              <w:pStyle w:val="TableParagraph"/>
              <w:ind w:left="82" w:right="111"/>
              <w:rPr>
                <w:sz w:val="24"/>
                <w:szCs w:val="24"/>
              </w:rPr>
            </w:pPr>
            <w:hyperlink r:id="rId21" w:tooltip="Data breach - who is responsible? SaaS contract question" w:history="1">
              <w:r w:rsidR="00056045">
                <w:rPr>
                  <w:rStyle w:val="Hyperlink"/>
                  <w:rFonts w:ascii="Calibri" w:hAnsi="Calibri" w:cs="Calibri"/>
                </w:rPr>
                <w:t>Data breach - who is responsible? SaaS contract question</w:t>
              </w:r>
            </w:hyperlink>
            <w:r w:rsidR="00056045">
              <w:rPr>
                <w:rFonts w:ascii="Calibri" w:hAnsi="Calibri" w:cs="Calibri"/>
                <w:color w:val="0563C1"/>
                <w:u w:val="single"/>
              </w:rPr>
              <w:t xml:space="preserve"> </w:t>
            </w:r>
          </w:p>
        </w:tc>
      </w:tr>
      <w:tr w:rsidR="00056045" w14:paraId="79B0E5D8" w14:textId="77777777" w:rsidTr="005B683B">
        <w:trPr>
          <w:trHeight w:val="364"/>
        </w:trPr>
        <w:tc>
          <w:tcPr>
            <w:tcW w:w="1770" w:type="dxa"/>
            <w:tcBorders>
              <w:top w:val="single" w:sz="8" w:space="0" w:color="404040"/>
              <w:bottom w:val="single" w:sz="8" w:space="0" w:color="404040"/>
            </w:tcBorders>
            <w:shd w:val="clear" w:color="auto" w:fill="auto"/>
            <w:vAlign w:val="bottom"/>
          </w:tcPr>
          <w:p w14:paraId="44D986F5" w14:textId="2BE3AA72" w:rsidR="00056045" w:rsidRDefault="00056045" w:rsidP="00056045">
            <w:pPr>
              <w:pStyle w:val="TableParagraph"/>
              <w:rPr>
                <w:color w:val="2E2E2E"/>
                <w:sz w:val="24"/>
                <w:szCs w:val="24"/>
              </w:rPr>
            </w:pPr>
            <w:r>
              <w:rPr>
                <w:rFonts w:ascii="Helvetica Neue" w:hAnsi="Helvetica Neue" w:cs="Calibri"/>
                <w:color w:val="333333"/>
                <w:sz w:val="28"/>
                <w:szCs w:val="28"/>
              </w:rPr>
              <w:t>1/7/20</w:t>
            </w:r>
          </w:p>
        </w:tc>
        <w:tc>
          <w:tcPr>
            <w:tcW w:w="8040" w:type="dxa"/>
            <w:tcBorders>
              <w:top w:val="single" w:sz="8" w:space="0" w:color="404040"/>
              <w:bottom w:val="single" w:sz="8" w:space="0" w:color="404040"/>
            </w:tcBorders>
            <w:shd w:val="clear" w:color="auto" w:fill="auto"/>
            <w:vAlign w:val="bottom"/>
          </w:tcPr>
          <w:p w14:paraId="681B4848" w14:textId="580EA291" w:rsidR="00056045" w:rsidRDefault="001105CC" w:rsidP="00056045">
            <w:pPr>
              <w:pStyle w:val="TableParagraph"/>
              <w:ind w:left="82" w:right="111"/>
              <w:rPr>
                <w:sz w:val="24"/>
                <w:szCs w:val="24"/>
              </w:rPr>
            </w:pPr>
            <w:hyperlink r:id="rId22" w:tooltip="Indemnities for third party claims" w:history="1">
              <w:r w:rsidR="00056045">
                <w:rPr>
                  <w:rStyle w:val="Hyperlink"/>
                  <w:rFonts w:ascii="Calibri" w:hAnsi="Calibri" w:cs="Calibri"/>
                </w:rPr>
                <w:t>Indemnities for third party claims</w:t>
              </w:r>
            </w:hyperlink>
            <w:r w:rsidR="00056045">
              <w:rPr>
                <w:rFonts w:ascii="Calibri" w:hAnsi="Calibri" w:cs="Calibri"/>
                <w:color w:val="0563C1"/>
                <w:u w:val="single"/>
              </w:rPr>
              <w:t xml:space="preserve"> </w:t>
            </w:r>
          </w:p>
        </w:tc>
      </w:tr>
      <w:tr w:rsidR="00056045" w14:paraId="31155DA3" w14:textId="77777777" w:rsidTr="005B683B">
        <w:trPr>
          <w:trHeight w:val="364"/>
        </w:trPr>
        <w:tc>
          <w:tcPr>
            <w:tcW w:w="1770" w:type="dxa"/>
            <w:tcBorders>
              <w:top w:val="single" w:sz="8" w:space="0" w:color="404040"/>
              <w:bottom w:val="single" w:sz="8" w:space="0" w:color="404040"/>
            </w:tcBorders>
            <w:shd w:val="clear" w:color="auto" w:fill="auto"/>
            <w:vAlign w:val="bottom"/>
          </w:tcPr>
          <w:p w14:paraId="06E4396D" w14:textId="447F75A2" w:rsidR="00056045" w:rsidRDefault="00056045" w:rsidP="00056045">
            <w:pPr>
              <w:pStyle w:val="TableParagraph"/>
              <w:rPr>
                <w:color w:val="2E2E2E"/>
                <w:sz w:val="24"/>
                <w:szCs w:val="24"/>
              </w:rPr>
            </w:pPr>
            <w:r>
              <w:rPr>
                <w:rFonts w:ascii="Helvetica Neue" w:hAnsi="Helvetica Neue" w:cs="Calibri"/>
                <w:color w:val="333333"/>
                <w:sz w:val="28"/>
                <w:szCs w:val="28"/>
              </w:rPr>
              <w:t>12/12/19</w:t>
            </w:r>
          </w:p>
        </w:tc>
        <w:tc>
          <w:tcPr>
            <w:tcW w:w="8040" w:type="dxa"/>
            <w:tcBorders>
              <w:top w:val="single" w:sz="8" w:space="0" w:color="404040"/>
              <w:bottom w:val="single" w:sz="8" w:space="0" w:color="404040"/>
            </w:tcBorders>
            <w:shd w:val="clear" w:color="auto" w:fill="auto"/>
            <w:vAlign w:val="bottom"/>
          </w:tcPr>
          <w:p w14:paraId="7C7BB681" w14:textId="68D0A356" w:rsidR="00056045" w:rsidRDefault="001105CC" w:rsidP="00056045">
            <w:pPr>
              <w:pStyle w:val="TableParagraph"/>
              <w:ind w:left="82" w:right="111"/>
              <w:rPr>
                <w:sz w:val="24"/>
                <w:szCs w:val="24"/>
              </w:rPr>
            </w:pPr>
            <w:hyperlink r:id="rId23" w:tooltip="Facebook Pixel and the CCPA" w:history="1">
              <w:r w:rsidR="00056045">
                <w:rPr>
                  <w:rStyle w:val="Hyperlink"/>
                  <w:rFonts w:ascii="Calibri" w:hAnsi="Calibri" w:cs="Calibri"/>
                </w:rPr>
                <w:t>Facebook Pixel and the CCPA</w:t>
              </w:r>
            </w:hyperlink>
            <w:r w:rsidR="00056045">
              <w:rPr>
                <w:rFonts w:ascii="Calibri" w:hAnsi="Calibri" w:cs="Calibri"/>
                <w:color w:val="0563C1"/>
                <w:u w:val="single"/>
              </w:rPr>
              <w:t xml:space="preserve"> </w:t>
            </w:r>
          </w:p>
        </w:tc>
      </w:tr>
      <w:tr w:rsidR="00056045" w14:paraId="3F47A833" w14:textId="77777777" w:rsidTr="005B683B">
        <w:trPr>
          <w:trHeight w:val="364"/>
        </w:trPr>
        <w:tc>
          <w:tcPr>
            <w:tcW w:w="1770" w:type="dxa"/>
            <w:tcBorders>
              <w:top w:val="single" w:sz="8" w:space="0" w:color="404040"/>
              <w:bottom w:val="single" w:sz="8" w:space="0" w:color="404040"/>
            </w:tcBorders>
            <w:shd w:val="clear" w:color="auto" w:fill="auto"/>
            <w:vAlign w:val="bottom"/>
          </w:tcPr>
          <w:p w14:paraId="48E8F0CE" w14:textId="27171221" w:rsidR="00056045" w:rsidRDefault="00056045" w:rsidP="00056045">
            <w:pPr>
              <w:pStyle w:val="TableParagraph"/>
              <w:rPr>
                <w:color w:val="2E2E2E"/>
                <w:sz w:val="24"/>
                <w:szCs w:val="24"/>
              </w:rPr>
            </w:pPr>
            <w:r>
              <w:rPr>
                <w:rFonts w:ascii="Helvetica Neue" w:hAnsi="Helvetica Neue" w:cs="Calibri"/>
                <w:color w:val="333333"/>
                <w:sz w:val="28"/>
                <w:szCs w:val="28"/>
              </w:rPr>
              <w:t>12/11/19</w:t>
            </w:r>
          </w:p>
        </w:tc>
        <w:tc>
          <w:tcPr>
            <w:tcW w:w="8040" w:type="dxa"/>
            <w:tcBorders>
              <w:top w:val="single" w:sz="8" w:space="0" w:color="404040"/>
              <w:bottom w:val="single" w:sz="8" w:space="0" w:color="404040"/>
            </w:tcBorders>
            <w:shd w:val="clear" w:color="auto" w:fill="auto"/>
            <w:vAlign w:val="bottom"/>
          </w:tcPr>
          <w:p w14:paraId="2B6AE7B4" w14:textId="3B1F4771" w:rsidR="00056045" w:rsidRDefault="001105CC" w:rsidP="00056045">
            <w:pPr>
              <w:pStyle w:val="TableParagraph"/>
              <w:ind w:left="82" w:right="111"/>
              <w:rPr>
                <w:sz w:val="24"/>
                <w:szCs w:val="24"/>
              </w:rPr>
            </w:pPr>
            <w:hyperlink r:id="rId24" w:tooltip="CCPA Privacy Policy Templates/Mandatory Language" w:history="1">
              <w:r w:rsidR="00056045">
                <w:rPr>
                  <w:rStyle w:val="Hyperlink"/>
                  <w:rFonts w:ascii="Calibri" w:hAnsi="Calibri" w:cs="Calibri"/>
                </w:rPr>
                <w:t>CCPA Privacy Policy Templates/Mandatory Language</w:t>
              </w:r>
            </w:hyperlink>
            <w:r w:rsidR="00056045">
              <w:rPr>
                <w:rFonts w:ascii="Calibri" w:hAnsi="Calibri" w:cs="Calibri"/>
                <w:color w:val="0563C1"/>
                <w:u w:val="single"/>
              </w:rPr>
              <w:t xml:space="preserve"> </w:t>
            </w:r>
          </w:p>
        </w:tc>
      </w:tr>
      <w:tr w:rsidR="00056045" w14:paraId="642EEF23" w14:textId="77777777" w:rsidTr="005B683B">
        <w:trPr>
          <w:trHeight w:val="364"/>
        </w:trPr>
        <w:tc>
          <w:tcPr>
            <w:tcW w:w="1770" w:type="dxa"/>
            <w:tcBorders>
              <w:top w:val="single" w:sz="8" w:space="0" w:color="404040"/>
              <w:bottom w:val="single" w:sz="8" w:space="0" w:color="404040"/>
            </w:tcBorders>
            <w:shd w:val="clear" w:color="auto" w:fill="auto"/>
            <w:vAlign w:val="bottom"/>
          </w:tcPr>
          <w:p w14:paraId="3B0C9521" w14:textId="3A049085" w:rsidR="00056045" w:rsidRDefault="00056045" w:rsidP="00056045">
            <w:pPr>
              <w:pStyle w:val="TableParagraph"/>
              <w:rPr>
                <w:color w:val="2E2E2E"/>
                <w:sz w:val="24"/>
                <w:szCs w:val="24"/>
              </w:rPr>
            </w:pPr>
            <w:r>
              <w:rPr>
                <w:rFonts w:ascii="Helvetica Neue" w:hAnsi="Helvetica Neue" w:cs="Calibri"/>
                <w:color w:val="333333"/>
                <w:sz w:val="28"/>
                <w:szCs w:val="28"/>
              </w:rPr>
              <w:t>11/22/19</w:t>
            </w:r>
          </w:p>
        </w:tc>
        <w:tc>
          <w:tcPr>
            <w:tcW w:w="8040" w:type="dxa"/>
            <w:tcBorders>
              <w:top w:val="single" w:sz="8" w:space="0" w:color="404040"/>
              <w:bottom w:val="single" w:sz="8" w:space="0" w:color="404040"/>
            </w:tcBorders>
            <w:shd w:val="clear" w:color="auto" w:fill="auto"/>
            <w:vAlign w:val="bottom"/>
          </w:tcPr>
          <w:p w14:paraId="6CC1DC57" w14:textId="5C290951" w:rsidR="00056045" w:rsidRDefault="001105CC" w:rsidP="00056045">
            <w:pPr>
              <w:pStyle w:val="TableParagraph"/>
              <w:ind w:left="82" w:right="111"/>
              <w:rPr>
                <w:sz w:val="24"/>
                <w:szCs w:val="24"/>
              </w:rPr>
            </w:pPr>
            <w:hyperlink r:id="rId25" w:tooltip="Contract Management System" w:history="1">
              <w:r w:rsidR="00056045">
                <w:rPr>
                  <w:rStyle w:val="Hyperlink"/>
                  <w:rFonts w:ascii="Calibri" w:hAnsi="Calibri" w:cs="Calibri"/>
                </w:rPr>
                <w:t>Contract Management System</w:t>
              </w:r>
            </w:hyperlink>
            <w:r w:rsidR="00056045">
              <w:rPr>
                <w:rFonts w:ascii="Calibri" w:hAnsi="Calibri" w:cs="Calibri"/>
                <w:color w:val="0563C1"/>
                <w:u w:val="single"/>
              </w:rPr>
              <w:t xml:space="preserve"> </w:t>
            </w:r>
          </w:p>
        </w:tc>
      </w:tr>
      <w:tr w:rsidR="00056045" w14:paraId="7FC3B286" w14:textId="77777777" w:rsidTr="005B683B">
        <w:trPr>
          <w:trHeight w:val="364"/>
        </w:trPr>
        <w:tc>
          <w:tcPr>
            <w:tcW w:w="1770" w:type="dxa"/>
            <w:tcBorders>
              <w:top w:val="single" w:sz="8" w:space="0" w:color="404040"/>
              <w:bottom w:val="single" w:sz="8" w:space="0" w:color="404040"/>
            </w:tcBorders>
            <w:shd w:val="clear" w:color="auto" w:fill="auto"/>
            <w:vAlign w:val="bottom"/>
          </w:tcPr>
          <w:p w14:paraId="77990387" w14:textId="2D5761D0" w:rsidR="00056045" w:rsidRDefault="00056045" w:rsidP="00056045">
            <w:pPr>
              <w:pStyle w:val="TableParagraph"/>
              <w:rPr>
                <w:color w:val="2E2E2E"/>
                <w:sz w:val="24"/>
                <w:szCs w:val="24"/>
              </w:rPr>
            </w:pPr>
            <w:r>
              <w:rPr>
                <w:rFonts w:ascii="Helvetica Neue" w:hAnsi="Helvetica Neue" w:cs="Calibri"/>
                <w:color w:val="333333"/>
                <w:sz w:val="28"/>
                <w:szCs w:val="28"/>
              </w:rPr>
              <w:t>11/13/19</w:t>
            </w:r>
          </w:p>
        </w:tc>
        <w:tc>
          <w:tcPr>
            <w:tcW w:w="8040" w:type="dxa"/>
            <w:tcBorders>
              <w:top w:val="single" w:sz="8" w:space="0" w:color="404040"/>
              <w:bottom w:val="single" w:sz="8" w:space="0" w:color="404040"/>
            </w:tcBorders>
            <w:shd w:val="clear" w:color="auto" w:fill="auto"/>
            <w:vAlign w:val="bottom"/>
          </w:tcPr>
          <w:p w14:paraId="44294EE0" w14:textId="0C5025EF" w:rsidR="00056045" w:rsidRDefault="001105CC" w:rsidP="00056045">
            <w:pPr>
              <w:pStyle w:val="TableParagraph"/>
              <w:ind w:left="82" w:right="111"/>
              <w:rPr>
                <w:sz w:val="24"/>
                <w:szCs w:val="24"/>
              </w:rPr>
            </w:pPr>
            <w:hyperlink r:id="rId26" w:tooltip="Infosec Director Ready to Chop Heads Over Laptop Thefts!" w:history="1">
              <w:r w:rsidR="00056045">
                <w:rPr>
                  <w:rStyle w:val="Hyperlink"/>
                  <w:rFonts w:ascii="Calibri" w:hAnsi="Calibri" w:cs="Calibri"/>
                </w:rPr>
                <w:t>Infosec Director Ready to Chop Heads Over Laptop Thefts!</w:t>
              </w:r>
            </w:hyperlink>
            <w:r w:rsidR="00056045">
              <w:rPr>
                <w:rFonts w:ascii="Calibri" w:hAnsi="Calibri" w:cs="Calibri"/>
                <w:color w:val="0563C1"/>
                <w:u w:val="single"/>
              </w:rPr>
              <w:t xml:space="preserve"> </w:t>
            </w:r>
          </w:p>
        </w:tc>
      </w:tr>
      <w:tr w:rsidR="00056045" w14:paraId="11E051AD" w14:textId="77777777" w:rsidTr="005B683B">
        <w:trPr>
          <w:trHeight w:val="364"/>
        </w:trPr>
        <w:tc>
          <w:tcPr>
            <w:tcW w:w="1770" w:type="dxa"/>
            <w:tcBorders>
              <w:top w:val="single" w:sz="8" w:space="0" w:color="404040"/>
              <w:bottom w:val="single" w:sz="8" w:space="0" w:color="404040"/>
            </w:tcBorders>
            <w:shd w:val="clear" w:color="auto" w:fill="auto"/>
            <w:vAlign w:val="bottom"/>
          </w:tcPr>
          <w:p w14:paraId="11A4C601" w14:textId="79CBEC3B" w:rsidR="00056045" w:rsidRDefault="00056045" w:rsidP="00056045">
            <w:pPr>
              <w:pStyle w:val="TableParagraph"/>
              <w:rPr>
                <w:color w:val="2E2E2E"/>
                <w:sz w:val="24"/>
                <w:szCs w:val="24"/>
              </w:rPr>
            </w:pPr>
            <w:r>
              <w:rPr>
                <w:rFonts w:ascii="Helvetica Neue" w:hAnsi="Helvetica Neue" w:cs="Calibri"/>
                <w:color w:val="333333"/>
                <w:sz w:val="28"/>
                <w:szCs w:val="28"/>
              </w:rPr>
              <w:t>11/6/19</w:t>
            </w:r>
          </w:p>
        </w:tc>
        <w:tc>
          <w:tcPr>
            <w:tcW w:w="8040" w:type="dxa"/>
            <w:tcBorders>
              <w:top w:val="single" w:sz="8" w:space="0" w:color="404040"/>
              <w:bottom w:val="single" w:sz="8" w:space="0" w:color="404040"/>
            </w:tcBorders>
            <w:shd w:val="clear" w:color="auto" w:fill="auto"/>
            <w:vAlign w:val="bottom"/>
          </w:tcPr>
          <w:p w14:paraId="794CC9A2" w14:textId="1F328C4C" w:rsidR="00056045" w:rsidRDefault="001105CC" w:rsidP="00056045">
            <w:pPr>
              <w:pStyle w:val="TableParagraph"/>
              <w:ind w:left="82" w:right="111"/>
              <w:rPr>
                <w:sz w:val="24"/>
                <w:szCs w:val="24"/>
              </w:rPr>
            </w:pPr>
            <w:hyperlink r:id="rId27" w:tooltip="Effective Date vs. Launch Driven Start Date" w:history="1">
              <w:r w:rsidR="00056045">
                <w:rPr>
                  <w:rStyle w:val="Hyperlink"/>
                  <w:rFonts w:ascii="Calibri" w:hAnsi="Calibri" w:cs="Calibri"/>
                </w:rPr>
                <w:t>Effective Date vs. Launch Driven Start Date</w:t>
              </w:r>
            </w:hyperlink>
            <w:r w:rsidR="00056045">
              <w:rPr>
                <w:rFonts w:ascii="Calibri" w:hAnsi="Calibri" w:cs="Calibri"/>
                <w:color w:val="0563C1"/>
                <w:u w:val="single"/>
              </w:rPr>
              <w:t xml:space="preserve"> </w:t>
            </w:r>
          </w:p>
        </w:tc>
      </w:tr>
      <w:tr w:rsidR="00056045" w14:paraId="166BFADE" w14:textId="77777777" w:rsidTr="005B683B">
        <w:trPr>
          <w:trHeight w:val="364"/>
        </w:trPr>
        <w:tc>
          <w:tcPr>
            <w:tcW w:w="1770" w:type="dxa"/>
            <w:tcBorders>
              <w:top w:val="single" w:sz="8" w:space="0" w:color="404040"/>
              <w:bottom w:val="single" w:sz="8" w:space="0" w:color="404040"/>
            </w:tcBorders>
            <w:shd w:val="clear" w:color="auto" w:fill="auto"/>
            <w:vAlign w:val="bottom"/>
          </w:tcPr>
          <w:p w14:paraId="65AA1D35" w14:textId="713CF2A2" w:rsidR="00056045" w:rsidRDefault="00056045" w:rsidP="00056045">
            <w:pPr>
              <w:pStyle w:val="TableParagraph"/>
              <w:rPr>
                <w:color w:val="2E2E2E"/>
                <w:sz w:val="24"/>
                <w:szCs w:val="24"/>
              </w:rPr>
            </w:pPr>
            <w:r>
              <w:rPr>
                <w:rFonts w:ascii="Helvetica Neue" w:hAnsi="Helvetica Neue" w:cs="Calibri"/>
                <w:color w:val="333333"/>
                <w:sz w:val="28"/>
                <w:szCs w:val="28"/>
              </w:rPr>
              <w:t>11/5/19</w:t>
            </w:r>
          </w:p>
        </w:tc>
        <w:tc>
          <w:tcPr>
            <w:tcW w:w="8040" w:type="dxa"/>
            <w:tcBorders>
              <w:top w:val="single" w:sz="8" w:space="0" w:color="404040"/>
              <w:bottom w:val="single" w:sz="8" w:space="0" w:color="404040"/>
            </w:tcBorders>
            <w:shd w:val="clear" w:color="auto" w:fill="auto"/>
            <w:vAlign w:val="bottom"/>
          </w:tcPr>
          <w:p w14:paraId="4A2F5F68" w14:textId="4A352571" w:rsidR="00056045" w:rsidRDefault="001105CC" w:rsidP="00056045">
            <w:pPr>
              <w:pStyle w:val="TableParagraph"/>
              <w:ind w:left="82" w:right="111"/>
              <w:rPr>
                <w:sz w:val="24"/>
                <w:szCs w:val="24"/>
              </w:rPr>
            </w:pPr>
            <w:hyperlink r:id="rId28" w:tooltip="How to handle inadvertent disclosures via email" w:history="1">
              <w:r w:rsidR="00056045">
                <w:rPr>
                  <w:rStyle w:val="Hyperlink"/>
                  <w:rFonts w:ascii="Calibri" w:hAnsi="Calibri" w:cs="Calibri"/>
                </w:rPr>
                <w:t>How to handle inadvertent disclosures via email</w:t>
              </w:r>
            </w:hyperlink>
            <w:r w:rsidR="00056045">
              <w:rPr>
                <w:rFonts w:ascii="Calibri" w:hAnsi="Calibri" w:cs="Calibri"/>
                <w:color w:val="0563C1"/>
                <w:u w:val="single"/>
              </w:rPr>
              <w:t xml:space="preserve"> </w:t>
            </w:r>
          </w:p>
        </w:tc>
      </w:tr>
      <w:tr w:rsidR="00056045" w14:paraId="73ACA702" w14:textId="77777777" w:rsidTr="005B683B">
        <w:trPr>
          <w:trHeight w:val="364"/>
        </w:trPr>
        <w:tc>
          <w:tcPr>
            <w:tcW w:w="1770" w:type="dxa"/>
            <w:tcBorders>
              <w:top w:val="single" w:sz="8" w:space="0" w:color="404040"/>
              <w:bottom w:val="single" w:sz="8" w:space="0" w:color="404040"/>
            </w:tcBorders>
            <w:shd w:val="clear" w:color="auto" w:fill="auto"/>
            <w:vAlign w:val="bottom"/>
          </w:tcPr>
          <w:p w14:paraId="4783C135" w14:textId="73EA2BCD" w:rsidR="00056045" w:rsidRDefault="00056045" w:rsidP="00056045">
            <w:pPr>
              <w:pStyle w:val="TableParagraph"/>
              <w:rPr>
                <w:color w:val="2E2E2E"/>
                <w:sz w:val="24"/>
                <w:szCs w:val="24"/>
              </w:rPr>
            </w:pPr>
            <w:r>
              <w:rPr>
                <w:rFonts w:ascii="Helvetica Neue" w:hAnsi="Helvetica Neue" w:cs="Calibri"/>
                <w:color w:val="333333"/>
                <w:sz w:val="28"/>
                <w:szCs w:val="28"/>
              </w:rPr>
              <w:t>10/7/19</w:t>
            </w:r>
          </w:p>
        </w:tc>
        <w:tc>
          <w:tcPr>
            <w:tcW w:w="8040" w:type="dxa"/>
            <w:tcBorders>
              <w:top w:val="single" w:sz="8" w:space="0" w:color="404040"/>
              <w:bottom w:val="single" w:sz="8" w:space="0" w:color="404040"/>
            </w:tcBorders>
            <w:shd w:val="clear" w:color="auto" w:fill="auto"/>
            <w:vAlign w:val="bottom"/>
          </w:tcPr>
          <w:p w14:paraId="2497EEB0" w14:textId="799F49CF" w:rsidR="00056045" w:rsidRDefault="001105CC" w:rsidP="00056045">
            <w:pPr>
              <w:pStyle w:val="TableParagraph"/>
              <w:ind w:left="82" w:right="111"/>
              <w:rPr>
                <w:sz w:val="24"/>
                <w:szCs w:val="24"/>
              </w:rPr>
            </w:pPr>
            <w:hyperlink r:id="rId29" w:tooltip="Relationship of NDA to MSA" w:history="1">
              <w:r w:rsidR="00056045">
                <w:rPr>
                  <w:rStyle w:val="Hyperlink"/>
                  <w:rFonts w:ascii="Calibri" w:hAnsi="Calibri" w:cs="Calibri"/>
                </w:rPr>
                <w:t>Relationship of NDA to MSA</w:t>
              </w:r>
            </w:hyperlink>
            <w:r w:rsidR="00056045">
              <w:rPr>
                <w:rFonts w:ascii="Calibri" w:hAnsi="Calibri" w:cs="Calibri"/>
                <w:color w:val="0563C1"/>
                <w:u w:val="single"/>
              </w:rPr>
              <w:t xml:space="preserve"> </w:t>
            </w:r>
          </w:p>
        </w:tc>
      </w:tr>
    </w:tbl>
    <w:p w14:paraId="76B64C1E" w14:textId="13185392" w:rsidR="00CD5122" w:rsidRDefault="0032551D" w:rsidP="00A702C7">
      <w:pPr>
        <w:rPr>
          <w:rFonts w:ascii="Gill Sans" w:hAnsi="Gill Sans" w:cs="Gill Sans"/>
          <w:i/>
          <w:vertAlign w:val="superscript"/>
        </w:rPr>
      </w:pPr>
      <w:r>
        <w:rPr>
          <w:rFonts w:ascii="Gill Sans" w:hAnsi="Gill Sans" w:cs="Gill Sans"/>
          <w:i/>
          <w:vertAlign w:val="superscript"/>
        </w:rPr>
        <w:t xml:space="preserve"> </w:t>
      </w:r>
    </w:p>
    <w:p w14:paraId="3BD4D9C4" w14:textId="77777777" w:rsidR="00BE7171" w:rsidRDefault="00BE7171" w:rsidP="00BE7171">
      <w:pPr>
        <w:rPr>
          <w:rFonts w:ascii="Gill Sans" w:hAnsi="Gill Sans" w:cs="Gill Sans"/>
          <w:i/>
          <w:vertAlign w:val="superscript"/>
        </w:rPr>
      </w:pPr>
    </w:p>
    <w:p w14:paraId="673EFB95" w14:textId="50626399" w:rsidR="00A702C7" w:rsidRDefault="00A702C7" w:rsidP="00056045">
      <w:pPr>
        <w:rPr>
          <w:rFonts w:ascii="Gill Sans" w:hAnsi="Gill Sans" w:cs="Gill Sans"/>
          <w:i/>
          <w:vertAlign w:val="superscript"/>
        </w:rPr>
      </w:pPr>
    </w:p>
    <w:p w14:paraId="6993D413" w14:textId="77777777" w:rsidR="00A702C7" w:rsidRDefault="00A702C7" w:rsidP="0032551D">
      <w:pPr>
        <w:jc w:val="center"/>
        <w:rPr>
          <w:rFonts w:ascii="Gill Sans" w:hAnsi="Gill Sans" w:cs="Gill Sans"/>
          <w:i/>
          <w:vertAlign w:val="superscript"/>
        </w:rPr>
      </w:pPr>
    </w:p>
    <w:p w14:paraId="53E06D37" w14:textId="77777777" w:rsidR="00F4236A" w:rsidRDefault="00F4236A" w:rsidP="00F4236A">
      <w:pPr>
        <w:jc w:val="center"/>
        <w:rPr>
          <w:rFonts w:ascii="Times New Roman" w:eastAsiaTheme="minorHAnsi" w:hAnsi="Times New Roman" w:cs="Times New Roman"/>
          <w:b/>
          <w:bCs/>
          <w:caps/>
          <w:sz w:val="28"/>
          <w:szCs w:val="28"/>
        </w:rPr>
      </w:pPr>
      <w:bookmarkStart w:id="1" w:name="Dates"/>
      <w:r>
        <w:rPr>
          <w:rFonts w:ascii="Times New Roman" w:hAnsi="Times New Roman" w:cs="Times New Roman"/>
          <w:b/>
          <w:bCs/>
          <w:caps/>
          <w:sz w:val="28"/>
          <w:szCs w:val="28"/>
        </w:rPr>
        <w:t>Important Dates</w:t>
      </w:r>
    </w:p>
    <w:bookmarkEnd w:id="1"/>
    <w:p w14:paraId="63CAC067" w14:textId="77777777" w:rsidR="00F4236A" w:rsidRDefault="00F4236A" w:rsidP="00F4236A">
      <w:pPr>
        <w:jc w:val="center"/>
        <w:rPr>
          <w:rFonts w:ascii="Times New Roman" w:hAnsi="Times New Roman" w:cs="Times New Roman"/>
          <w:b/>
          <w:sz w:val="16"/>
          <w:szCs w:val="16"/>
        </w:rPr>
      </w:pPr>
    </w:p>
    <w:tbl>
      <w:tblPr>
        <w:tblStyle w:val="MediumShadin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gridCol w:w="3300"/>
      </w:tblGrid>
      <w:tr w:rsidR="00F4236A" w14:paraId="665DE9F3" w14:textId="77777777" w:rsidTr="7ECC59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60" w:type="dxa"/>
            <w:tcBorders>
              <w:bottom w:val="single" w:sz="4" w:space="0" w:color="404040" w:themeColor="text1" w:themeTint="BF"/>
              <w:right w:val="single" w:sz="8" w:space="0" w:color="404040" w:themeColor="text1" w:themeTint="BF"/>
            </w:tcBorders>
            <w:vAlign w:val="center"/>
            <w:hideMark/>
          </w:tcPr>
          <w:p w14:paraId="74441F0F" w14:textId="77777777" w:rsidR="00F4236A" w:rsidRDefault="00F4236A">
            <w:pPr>
              <w:ind w:left="-1440" w:right="-720"/>
              <w:jc w:val="center"/>
              <w:rPr>
                <w:rFonts w:ascii="Times New Roman" w:hAnsi="Times New Roman" w:cs="Times New Roman"/>
                <w:bCs w:val="0"/>
                <w:sz w:val="28"/>
                <w:szCs w:val="28"/>
              </w:rPr>
            </w:pPr>
            <w:r>
              <w:rPr>
                <w:bCs w:val="0"/>
                <w:sz w:val="28"/>
              </w:rPr>
              <w:br w:type="page"/>
            </w:r>
            <w:r>
              <w:rPr>
                <w:bCs w:val="0"/>
                <w:sz w:val="28"/>
                <w:szCs w:val="28"/>
              </w:rPr>
              <w:br w:type="page"/>
            </w:r>
            <w:r>
              <w:rPr>
                <w:b w:val="0"/>
                <w:sz w:val="28"/>
                <w:szCs w:val="28"/>
              </w:rPr>
              <w:t xml:space="preserve">                 </w:t>
            </w:r>
            <w:r>
              <w:rPr>
                <w:sz w:val="28"/>
                <w:szCs w:val="28"/>
              </w:rPr>
              <w:t>Item</w:t>
            </w:r>
          </w:p>
        </w:tc>
        <w:tc>
          <w:tcPr>
            <w:tcW w:w="3300" w:type="dxa"/>
            <w:tcBorders>
              <w:left w:val="single" w:sz="8" w:space="0" w:color="404040" w:themeColor="text1" w:themeTint="BF"/>
              <w:bottom w:val="single" w:sz="4" w:space="0" w:color="404040" w:themeColor="text1" w:themeTint="BF"/>
            </w:tcBorders>
            <w:vAlign w:val="center"/>
            <w:hideMark/>
          </w:tcPr>
          <w:p w14:paraId="74687503" w14:textId="77777777" w:rsidR="00F4236A" w:rsidRDefault="00F4236A">
            <w:pPr>
              <w:ind w:left="-1440" w:right="-720"/>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               Date</w:t>
            </w:r>
          </w:p>
        </w:tc>
      </w:tr>
      <w:tr w:rsidR="00F4236A" w14:paraId="1FAA812A" w14:textId="77777777" w:rsidTr="7ECC59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60" w:type="dxa"/>
            <w:tcBorders>
              <w:top w:val="single" w:sz="4" w:space="0" w:color="auto"/>
              <w:left w:val="single" w:sz="4" w:space="0" w:color="auto"/>
              <w:bottom w:val="single" w:sz="4" w:space="0" w:color="auto"/>
              <w:right w:val="single" w:sz="8" w:space="0" w:color="404040" w:themeColor="text1" w:themeTint="BF"/>
            </w:tcBorders>
            <w:vAlign w:val="center"/>
            <w:hideMark/>
          </w:tcPr>
          <w:p w14:paraId="27CB2436" w14:textId="77777777" w:rsidR="00F4236A" w:rsidRPr="00202367" w:rsidRDefault="7ECC59CA" w:rsidP="7ECC59CA">
            <w:pPr>
              <w:jc w:val="center"/>
              <w:rPr>
                <w:b w:val="0"/>
                <w:bCs w:val="0"/>
                <w:sz w:val="28"/>
                <w:szCs w:val="28"/>
              </w:rPr>
            </w:pPr>
            <w:r w:rsidRPr="7ECC59CA">
              <w:rPr>
                <w:b w:val="0"/>
                <w:bCs w:val="0"/>
                <w:sz w:val="28"/>
                <w:szCs w:val="28"/>
              </w:rPr>
              <w:t>Program Idea Submission Deadline</w:t>
            </w:r>
          </w:p>
        </w:tc>
        <w:tc>
          <w:tcPr>
            <w:tcW w:w="3300" w:type="dxa"/>
            <w:tcBorders>
              <w:top w:val="single" w:sz="4" w:space="0" w:color="auto"/>
              <w:left w:val="single" w:sz="8" w:space="0" w:color="404040" w:themeColor="text1" w:themeTint="BF"/>
              <w:bottom w:val="single" w:sz="4" w:space="0" w:color="auto"/>
              <w:right w:val="single" w:sz="4" w:space="0" w:color="auto"/>
            </w:tcBorders>
            <w:vAlign w:val="center"/>
            <w:hideMark/>
          </w:tcPr>
          <w:p w14:paraId="3738F8B8" w14:textId="4656D763" w:rsidR="00F4236A" w:rsidRPr="00202367" w:rsidRDefault="7ECC59CA" w:rsidP="7ECC59CA">
            <w:pPr>
              <w:ind w:left="100"/>
              <w:jc w:val="center"/>
              <w:cnfStyle w:val="000000100000" w:firstRow="0" w:lastRow="0" w:firstColumn="0" w:lastColumn="0" w:oddVBand="0" w:evenVBand="0" w:oddHBand="1" w:evenHBand="0" w:firstRowFirstColumn="0" w:firstRowLastColumn="0" w:lastRowFirstColumn="0" w:lastRowLastColumn="0"/>
              <w:rPr>
                <w:sz w:val="28"/>
                <w:szCs w:val="28"/>
              </w:rPr>
            </w:pPr>
            <w:r w:rsidRPr="7ECC59CA">
              <w:rPr>
                <w:sz w:val="28"/>
                <w:szCs w:val="28"/>
              </w:rPr>
              <w:t>Wed., Feb. 3, 2021 </w:t>
            </w:r>
          </w:p>
        </w:tc>
      </w:tr>
      <w:tr w:rsidR="00F4236A" w14:paraId="2164D1A4" w14:textId="77777777" w:rsidTr="7ECC59C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60" w:type="dxa"/>
            <w:tcBorders>
              <w:top w:val="single" w:sz="4" w:space="0" w:color="auto"/>
              <w:left w:val="single" w:sz="4" w:space="0" w:color="auto"/>
              <w:bottom w:val="single" w:sz="4" w:space="0" w:color="auto"/>
              <w:right w:val="single" w:sz="8" w:space="0" w:color="404040" w:themeColor="text1" w:themeTint="BF"/>
            </w:tcBorders>
            <w:vAlign w:val="center"/>
            <w:hideMark/>
          </w:tcPr>
          <w:p w14:paraId="6B29E552" w14:textId="77777777" w:rsidR="00F4236A" w:rsidRPr="00202367" w:rsidRDefault="7ECC59CA" w:rsidP="7ECC59CA">
            <w:pPr>
              <w:jc w:val="center"/>
              <w:rPr>
                <w:b w:val="0"/>
                <w:bCs w:val="0"/>
                <w:sz w:val="28"/>
                <w:szCs w:val="28"/>
              </w:rPr>
            </w:pPr>
            <w:r w:rsidRPr="7ECC59CA">
              <w:rPr>
                <w:b w:val="0"/>
                <w:bCs w:val="0"/>
                <w:sz w:val="28"/>
                <w:szCs w:val="28"/>
              </w:rPr>
              <w:t>Program Selection Notifications Sent</w:t>
            </w:r>
          </w:p>
        </w:tc>
        <w:tc>
          <w:tcPr>
            <w:tcW w:w="3300" w:type="dxa"/>
            <w:tcBorders>
              <w:top w:val="single" w:sz="4" w:space="0" w:color="auto"/>
              <w:left w:val="single" w:sz="8" w:space="0" w:color="404040" w:themeColor="text1" w:themeTint="BF"/>
              <w:bottom w:val="single" w:sz="4" w:space="0" w:color="auto"/>
              <w:right w:val="single" w:sz="4" w:space="0" w:color="auto"/>
            </w:tcBorders>
            <w:vAlign w:val="center"/>
            <w:hideMark/>
          </w:tcPr>
          <w:p w14:paraId="414F7C6A" w14:textId="0D553D16" w:rsidR="00F4236A" w:rsidRPr="00202367" w:rsidRDefault="7ECC59CA" w:rsidP="7ECC59CA">
            <w:pPr>
              <w:ind w:left="100"/>
              <w:jc w:val="center"/>
              <w:cnfStyle w:val="000000010000" w:firstRow="0" w:lastRow="0" w:firstColumn="0" w:lastColumn="0" w:oddVBand="0" w:evenVBand="0" w:oddHBand="0" w:evenHBand="1" w:firstRowFirstColumn="0" w:firstRowLastColumn="0" w:lastRowFirstColumn="0" w:lastRowLastColumn="0"/>
              <w:rPr>
                <w:sz w:val="28"/>
                <w:szCs w:val="28"/>
              </w:rPr>
            </w:pPr>
            <w:r w:rsidRPr="7ECC59CA">
              <w:rPr>
                <w:sz w:val="28"/>
                <w:szCs w:val="28"/>
              </w:rPr>
              <w:t>Wed., March 31, 2021 </w:t>
            </w:r>
          </w:p>
        </w:tc>
      </w:tr>
      <w:tr w:rsidR="00F4236A" w14:paraId="1FFC867C" w14:textId="77777777" w:rsidTr="7ECC59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60" w:type="dxa"/>
            <w:tcBorders>
              <w:top w:val="single" w:sz="4" w:space="0" w:color="auto"/>
              <w:left w:val="single" w:sz="4" w:space="0" w:color="auto"/>
              <w:bottom w:val="single" w:sz="4" w:space="0" w:color="auto"/>
              <w:right w:val="single" w:sz="8" w:space="0" w:color="404040" w:themeColor="text1" w:themeTint="BF"/>
            </w:tcBorders>
            <w:vAlign w:val="center"/>
            <w:hideMark/>
          </w:tcPr>
          <w:p w14:paraId="33CB3FF8" w14:textId="77777777" w:rsidR="00F4236A" w:rsidRPr="00202367" w:rsidRDefault="7ECC59CA" w:rsidP="7ECC59CA">
            <w:pPr>
              <w:jc w:val="center"/>
              <w:rPr>
                <w:rFonts w:ascii="Times New Roman" w:hAnsi="Times New Roman" w:cs="Times New Roman"/>
                <w:b w:val="0"/>
                <w:bCs w:val="0"/>
                <w:sz w:val="28"/>
                <w:szCs w:val="28"/>
              </w:rPr>
            </w:pPr>
            <w:r w:rsidRPr="7ECC59CA">
              <w:rPr>
                <w:b w:val="0"/>
                <w:bCs w:val="0"/>
                <w:sz w:val="28"/>
                <w:szCs w:val="28"/>
              </w:rPr>
              <w:t>Program Organizer Submission Deadline</w:t>
            </w:r>
            <w:r w:rsidRPr="7ECC59CA">
              <w:rPr>
                <w:b w:val="0"/>
                <w:bCs w:val="0"/>
                <w:sz w:val="28"/>
                <w:szCs w:val="28"/>
                <w:vertAlign w:val="superscript"/>
              </w:rPr>
              <w:t>*</w:t>
            </w:r>
          </w:p>
        </w:tc>
        <w:tc>
          <w:tcPr>
            <w:tcW w:w="3300" w:type="dxa"/>
            <w:tcBorders>
              <w:top w:val="single" w:sz="4" w:space="0" w:color="auto"/>
              <w:left w:val="single" w:sz="8" w:space="0" w:color="404040" w:themeColor="text1" w:themeTint="BF"/>
              <w:bottom w:val="single" w:sz="4" w:space="0" w:color="auto"/>
              <w:right w:val="single" w:sz="4" w:space="0" w:color="auto"/>
            </w:tcBorders>
            <w:vAlign w:val="center"/>
            <w:hideMark/>
          </w:tcPr>
          <w:p w14:paraId="1761DA33" w14:textId="307976CF" w:rsidR="00F4236A" w:rsidRPr="00202367" w:rsidRDefault="7ECC59CA" w:rsidP="7ECC59CA">
            <w:pPr>
              <w:ind w:left="100"/>
              <w:jc w:val="center"/>
              <w:cnfStyle w:val="000000100000" w:firstRow="0" w:lastRow="0" w:firstColumn="0" w:lastColumn="0" w:oddVBand="0" w:evenVBand="0" w:oddHBand="1" w:evenHBand="0" w:firstRowFirstColumn="0" w:firstRowLastColumn="0" w:lastRowFirstColumn="0" w:lastRowLastColumn="0"/>
              <w:rPr>
                <w:sz w:val="28"/>
                <w:szCs w:val="28"/>
              </w:rPr>
            </w:pPr>
            <w:r w:rsidRPr="7ECC59CA">
              <w:rPr>
                <w:sz w:val="28"/>
                <w:szCs w:val="28"/>
              </w:rPr>
              <w:t>Wed., April 14, 2021 </w:t>
            </w:r>
          </w:p>
        </w:tc>
      </w:tr>
      <w:tr w:rsidR="00F4236A" w14:paraId="61530B28" w14:textId="77777777" w:rsidTr="7ECC59C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60" w:type="dxa"/>
            <w:tcBorders>
              <w:top w:val="single" w:sz="4" w:space="0" w:color="auto"/>
              <w:left w:val="single" w:sz="4" w:space="0" w:color="auto"/>
              <w:bottom w:val="single" w:sz="4" w:space="0" w:color="auto"/>
              <w:right w:val="single" w:sz="8" w:space="0" w:color="404040" w:themeColor="text1" w:themeTint="BF"/>
            </w:tcBorders>
            <w:vAlign w:val="center"/>
            <w:hideMark/>
          </w:tcPr>
          <w:p w14:paraId="7A1FD62B" w14:textId="77777777" w:rsidR="00F4236A" w:rsidRPr="00202367" w:rsidRDefault="7ECC59CA" w:rsidP="7ECC59CA">
            <w:pPr>
              <w:jc w:val="center"/>
              <w:rPr>
                <w:b w:val="0"/>
                <w:bCs w:val="0"/>
                <w:sz w:val="28"/>
                <w:szCs w:val="28"/>
              </w:rPr>
            </w:pPr>
            <w:r w:rsidRPr="7ECC59CA">
              <w:rPr>
                <w:b w:val="0"/>
                <w:bCs w:val="0"/>
                <w:sz w:val="28"/>
                <w:szCs w:val="28"/>
              </w:rPr>
              <w:t>Speaker Submission Deadline</w:t>
            </w:r>
            <w:r w:rsidRPr="7ECC59CA">
              <w:rPr>
                <w:b w:val="0"/>
                <w:bCs w:val="0"/>
                <w:sz w:val="28"/>
                <w:szCs w:val="28"/>
                <w:vertAlign w:val="superscript"/>
              </w:rPr>
              <w:t>*</w:t>
            </w:r>
          </w:p>
        </w:tc>
        <w:tc>
          <w:tcPr>
            <w:tcW w:w="3300" w:type="dxa"/>
            <w:tcBorders>
              <w:top w:val="single" w:sz="4" w:space="0" w:color="auto"/>
              <w:left w:val="single" w:sz="8" w:space="0" w:color="404040" w:themeColor="text1" w:themeTint="BF"/>
              <w:bottom w:val="single" w:sz="4" w:space="0" w:color="auto"/>
              <w:right w:val="single" w:sz="4" w:space="0" w:color="auto"/>
            </w:tcBorders>
            <w:vAlign w:val="center"/>
            <w:hideMark/>
          </w:tcPr>
          <w:p w14:paraId="32682B54" w14:textId="71FDDFC4" w:rsidR="00F4236A" w:rsidRPr="00202367" w:rsidRDefault="7ECC59CA" w:rsidP="7ECC59CA">
            <w:pPr>
              <w:ind w:left="100"/>
              <w:jc w:val="center"/>
              <w:cnfStyle w:val="000000010000" w:firstRow="0" w:lastRow="0" w:firstColumn="0" w:lastColumn="0" w:oddVBand="0" w:evenVBand="0" w:oddHBand="0" w:evenHBand="1" w:firstRowFirstColumn="0" w:firstRowLastColumn="0" w:lastRowFirstColumn="0" w:lastRowLastColumn="0"/>
              <w:rPr>
                <w:sz w:val="28"/>
                <w:szCs w:val="28"/>
              </w:rPr>
            </w:pPr>
            <w:r w:rsidRPr="7ECC59CA">
              <w:rPr>
                <w:sz w:val="28"/>
                <w:szCs w:val="28"/>
              </w:rPr>
              <w:t>Fri., June 4, 2021 </w:t>
            </w:r>
          </w:p>
        </w:tc>
      </w:tr>
      <w:tr w:rsidR="00F4236A" w14:paraId="541B1506" w14:textId="77777777" w:rsidTr="7ECC59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60" w:type="dxa"/>
            <w:tcBorders>
              <w:top w:val="single" w:sz="4" w:space="0" w:color="auto"/>
              <w:left w:val="single" w:sz="4" w:space="0" w:color="auto"/>
              <w:bottom w:val="single" w:sz="4" w:space="0" w:color="auto"/>
              <w:right w:val="single" w:sz="8" w:space="0" w:color="404040" w:themeColor="text1" w:themeTint="BF"/>
            </w:tcBorders>
            <w:vAlign w:val="center"/>
            <w:hideMark/>
          </w:tcPr>
          <w:p w14:paraId="49DFEEF9" w14:textId="77777777" w:rsidR="00F4236A" w:rsidRPr="00202367" w:rsidRDefault="7ECC59CA" w:rsidP="7ECC59CA">
            <w:pPr>
              <w:jc w:val="center"/>
              <w:rPr>
                <w:b w:val="0"/>
                <w:bCs w:val="0"/>
                <w:sz w:val="28"/>
                <w:szCs w:val="28"/>
              </w:rPr>
            </w:pPr>
            <w:r w:rsidRPr="7ECC59CA">
              <w:rPr>
                <w:b w:val="0"/>
                <w:bCs w:val="0"/>
                <w:sz w:val="28"/>
                <w:szCs w:val="28"/>
              </w:rPr>
              <w:t>Course Material Submission Deadline</w:t>
            </w:r>
          </w:p>
        </w:tc>
        <w:tc>
          <w:tcPr>
            <w:tcW w:w="3300" w:type="dxa"/>
            <w:tcBorders>
              <w:top w:val="single" w:sz="4" w:space="0" w:color="auto"/>
              <w:left w:val="single" w:sz="8" w:space="0" w:color="404040" w:themeColor="text1" w:themeTint="BF"/>
              <w:bottom w:val="single" w:sz="4" w:space="0" w:color="auto"/>
              <w:right w:val="single" w:sz="4" w:space="0" w:color="auto"/>
            </w:tcBorders>
            <w:vAlign w:val="center"/>
            <w:hideMark/>
          </w:tcPr>
          <w:p w14:paraId="2EDFA073" w14:textId="07021F28" w:rsidR="00F4236A" w:rsidRPr="00202367" w:rsidRDefault="7ECC59CA" w:rsidP="7ECC59CA">
            <w:pPr>
              <w:ind w:left="100"/>
              <w:jc w:val="center"/>
              <w:cnfStyle w:val="000000100000" w:firstRow="0" w:lastRow="0" w:firstColumn="0" w:lastColumn="0" w:oddVBand="0" w:evenVBand="0" w:oddHBand="1" w:evenHBand="0" w:firstRowFirstColumn="0" w:firstRowLastColumn="0" w:lastRowFirstColumn="0" w:lastRowLastColumn="0"/>
              <w:rPr>
                <w:sz w:val="28"/>
                <w:szCs w:val="28"/>
              </w:rPr>
            </w:pPr>
            <w:r w:rsidRPr="7ECC59CA">
              <w:rPr>
                <w:sz w:val="28"/>
                <w:szCs w:val="28"/>
              </w:rPr>
              <w:t>Tues., Aug. 31, 2021 </w:t>
            </w:r>
          </w:p>
        </w:tc>
      </w:tr>
    </w:tbl>
    <w:p w14:paraId="6A68AD4A" w14:textId="77777777" w:rsidR="00CD5122" w:rsidRDefault="00CD5122" w:rsidP="0032551D">
      <w:pPr>
        <w:jc w:val="center"/>
        <w:rPr>
          <w:rFonts w:ascii="Gill Sans" w:hAnsi="Gill Sans" w:cs="Gill Sans"/>
          <w:i/>
          <w:vertAlign w:val="superscript"/>
        </w:rPr>
      </w:pPr>
    </w:p>
    <w:p w14:paraId="28B62B7F" w14:textId="4A9311E2" w:rsidR="0032551D" w:rsidRPr="00D8771F" w:rsidRDefault="0032551D" w:rsidP="0032551D">
      <w:pPr>
        <w:jc w:val="center"/>
        <w:rPr>
          <w:rFonts w:ascii="Gill Sans" w:hAnsi="Gill Sans" w:cs="Gill Sans"/>
          <w:i/>
        </w:rPr>
      </w:pPr>
      <w:r>
        <w:rPr>
          <w:rFonts w:ascii="Gill Sans" w:hAnsi="Gill Sans" w:cs="Gill Sans"/>
          <w:i/>
          <w:vertAlign w:val="superscript"/>
        </w:rPr>
        <w:t xml:space="preserve"> </w:t>
      </w:r>
      <w:r w:rsidRPr="00D8771F">
        <w:rPr>
          <w:rFonts w:ascii="Gill Sans" w:hAnsi="Gill Sans" w:cs="Gill Sans"/>
          <w:i/>
          <w:vertAlign w:val="superscript"/>
        </w:rPr>
        <w:t>‡</w:t>
      </w:r>
      <w:r w:rsidRPr="00D8771F">
        <w:rPr>
          <w:rFonts w:ascii="Gill Sans" w:hAnsi="Gill Sans" w:cs="Gill Sans"/>
          <w:i/>
        </w:rPr>
        <w:t xml:space="preserve">ACC confirms program organizer and </w:t>
      </w:r>
      <w:r>
        <w:rPr>
          <w:rFonts w:ascii="Gill Sans" w:hAnsi="Gill Sans" w:cs="Gill Sans"/>
          <w:i/>
        </w:rPr>
        <w:t>speaker</w:t>
      </w:r>
      <w:r w:rsidRPr="00D8771F">
        <w:rPr>
          <w:rFonts w:ascii="Gill Sans" w:hAnsi="Gill Sans" w:cs="Gill Sans"/>
          <w:i/>
        </w:rPr>
        <w:t xml:space="preserve"> submissions on rolling basis</w:t>
      </w:r>
    </w:p>
    <w:p w14:paraId="7BFE155F" w14:textId="412A45F7" w:rsidR="009F4F86" w:rsidRPr="00DB6A66" w:rsidRDefault="009F4F86" w:rsidP="0032551D"/>
    <w:sectPr w:rsidR="009F4F86" w:rsidRPr="00DB6A66" w:rsidSect="00414DE0">
      <w:footerReference w:type="default" r:id="rId30"/>
      <w:pgSz w:w="12240" w:h="15840"/>
      <w:pgMar w:top="1000" w:right="1720" w:bottom="1300" w:left="1160" w:header="0" w:footer="11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A719E" w14:textId="77777777" w:rsidR="001105CC" w:rsidRDefault="001105CC">
      <w:r>
        <w:separator/>
      </w:r>
    </w:p>
  </w:endnote>
  <w:endnote w:type="continuationSeparator" w:id="0">
    <w:p w14:paraId="08779575" w14:textId="77777777" w:rsidR="001105CC" w:rsidRDefault="0011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Gill Sans">
    <w:altName w:val="Arial"/>
    <w:charset w:val="B1"/>
    <w:family w:val="swiss"/>
    <w:pitch w:val="variable"/>
    <w:sig w:usb0="80000A67" w:usb1="00000000" w:usb2="00000000" w:usb3="00000000" w:csb0="000001F7"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D406" w14:textId="77777777" w:rsidR="00935B63" w:rsidRDefault="00935B63">
    <w:pPr>
      <w:pStyle w:val="BodyText"/>
      <w:spacing w:line="14" w:lineRule="auto"/>
      <w:rPr>
        <w:sz w:val="14"/>
        <w:u w:val="none"/>
      </w:rPr>
    </w:pPr>
    <w:r>
      <w:rPr>
        <w:noProof/>
      </w:rPr>
      <mc:AlternateContent>
        <mc:Choice Requires="wps">
          <w:drawing>
            <wp:anchor distT="0" distB="0" distL="114300" distR="114300" simplePos="0" relativeHeight="251657728" behindDoc="1" locked="0" layoutInCell="1" allowOverlap="1" wp14:anchorId="625D2B99" wp14:editId="2B5E76E8">
              <wp:simplePos x="0" y="0"/>
              <wp:positionH relativeFrom="page">
                <wp:posOffset>1129665</wp:posOffset>
              </wp:positionH>
              <wp:positionV relativeFrom="page">
                <wp:posOffset>9170670</wp:posOffset>
              </wp:positionV>
              <wp:extent cx="494665" cy="138430"/>
              <wp:effectExtent l="0" t="127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13843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2047274" w14:textId="77777777" w:rsidR="00935B63" w:rsidRDefault="00935B63">
                          <w:pPr>
                            <w:spacing w:before="4"/>
                            <w:ind w:left="20" w:right="-10"/>
                            <w:rPr>
                              <w:sz w:val="17"/>
                            </w:rPr>
                          </w:pPr>
                          <w:r>
                            <w:rPr>
                              <w:rFonts w:ascii="Wingdings" w:hAnsi="Wingdings"/>
                              <w:w w:val="85"/>
                              <w:sz w:val="17"/>
                            </w:rPr>
                            <w:t></w:t>
                          </w:r>
                          <w:r>
                            <w:rPr>
                              <w:rFonts w:ascii="Wingdings" w:hAnsi="Wingdings"/>
                              <w:w w:val="85"/>
                              <w:sz w:val="17"/>
                            </w:rPr>
                            <w:t></w:t>
                          </w:r>
                          <w:r>
                            <w:rPr>
                              <w:rFonts w:ascii="Times New Roman" w:hAnsi="Times New Roman"/>
                              <w:w w:val="85"/>
                              <w:sz w:val="17"/>
                            </w:rPr>
                            <w:t xml:space="preserve"> </w:t>
                          </w:r>
                          <w:r>
                            <w:rPr>
                              <w:spacing w:val="-3"/>
                              <w:w w:val="95"/>
                              <w:sz w:val="17"/>
                            </w:rPr>
                            <w:t xml:space="preserve">Page </w:t>
                          </w:r>
                          <w:r>
                            <w:fldChar w:fldCharType="begin"/>
                          </w:r>
                          <w:r>
                            <w:rPr>
                              <w:w w:val="95"/>
                              <w:sz w:val="17"/>
                            </w:rPr>
                            <w:instrText xml:space="preserve"> PAGE </w:instrText>
                          </w:r>
                          <w:r>
                            <w:fldChar w:fldCharType="separate"/>
                          </w:r>
                          <w:r w:rsidR="00FE5797">
                            <w:rPr>
                              <w:noProof/>
                              <w:w w:val="95"/>
                              <w:sz w:val="17"/>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D2B99" id="_x0000_t202" coordsize="21600,21600" o:spt="202" path="m,l,21600r21600,l21600,xe">
              <v:stroke joinstyle="miter"/>
              <v:path gradientshapeok="t" o:connecttype="rect"/>
            </v:shapetype>
            <v:shape id="Text Box 1" o:spid="_x0000_s1026" type="#_x0000_t202" style="position:absolute;margin-left:88.95pt;margin-top:722.1pt;width:38.95pt;height:1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qtPQIAADQEAAAOAAAAZHJzL2Uyb0RvYy54bWysU9tu2zAMfR+wfxD07voS142NOkUaN8OA&#10;7gK0+wBFlmNjtqhJSuys2L+Pkpuu296GvQgURR6S51DXN9PQk6PQpgNZ0vgiokRIDnUn9yX98rgN&#10;lpQYy2TNepCipCdh6M3q7ZvrURUigRb6WmiCINIUoyppa60qwtDwVgzMXIASEh8b0AOzeNX7sNZs&#10;RPShD5MoysIRdK00cGEMeqv5ka48ftMIbj81jRGW9CXF3qw/tT937gxX16zYa6bajj+3wf6hi4F1&#10;Eou+QFXMMnLQ3V9QQ8c1GGjsBYchhKbpuPAz4DRx9Mc0Dy1Tws+C5Bj1QpP5f7D84/GzJl1d0oQS&#10;yQaU6FFMltzCRGLHzqhMgUEPCsPshG5U2U9q1D3wr4ZI2LRM7sVaaxhbwWrszmeGr1JnHONAduMH&#10;qLEMO1jwQFOjB0cdkkEQHVU6vSjjWuHoTPM0yy4p4fgUL5bpwisXsuKcrLSx7wQMxBkl1Si8B2fH&#10;e2NxDAw9h7haErZd33vxe/mbAwNnD5bGVPfmmvBaPuVRfre8W6ZBmmR3QRrVdbDebtIg28ZXl9Wi&#10;2myq+Me8U6+S4iSNbpM82GbLqyBt0ssgv4qWQRTnt3kW4WjV1idh6XNRz52jaybOTrvpWYsd1Cdk&#10;UcO8yvj10GhBf6dkxDUuqfl2YFpQ0r+XqITb+bOhz8bubDDJMbWklpLZ3Nj5bxyU7vYtIs9aS1ij&#10;Wk3nmXSyzl0gre6Cq+kJfv5Gbvdf333Ur8+++gkAAP//AwBQSwMEFAAGAAgAAAAhALaX6fDhAAAA&#10;DQEAAA8AAABkcnMvZG93bnJldi54bWxMj8FOwzAQRO9I/IO1SNyoTZSmNMSpKgQnJEQaDhyd2E2s&#10;xusQu234e7anctvZHc2+KTazG9jJTMF6lPC4EMAMtl5b7CR81W8PT8BCVKjV4NFI+DUBNuXtTaFy&#10;7c9YmdMudoxCMORKQh/jmHMe2t44FRZ+NEi3vZ+ciiSnjutJnSncDTwRIuNOWaQPvRrNS2/aw+7o&#10;JGy/sXq1Px/NZ7WvbF2vBb5nBynv7+btM7Bo5ng1wwWf0KEkpsYfUQc2kF6t1mSlIU3TBBhZkuWS&#10;2jSXVZYJ4GXB/7co/wAAAP//AwBQSwECLQAUAAYACAAAACEAtoM4kv4AAADhAQAAEwAAAAAAAAAA&#10;AAAAAAAAAAAAW0NvbnRlbnRfVHlwZXNdLnhtbFBLAQItABQABgAIAAAAIQA4/SH/1gAAAJQBAAAL&#10;AAAAAAAAAAAAAAAAAC8BAABfcmVscy8ucmVsc1BLAQItABQABgAIAAAAIQDYOzqtPQIAADQEAAAO&#10;AAAAAAAAAAAAAAAAAC4CAABkcnMvZTJvRG9jLnhtbFBLAQItABQABgAIAAAAIQC2l+nw4QAAAA0B&#10;AAAPAAAAAAAAAAAAAAAAAJcEAABkcnMvZG93bnJldi54bWxQSwUGAAAAAAQABADzAAAApQUAAAAA&#10;" filled="f" stroked="f">
              <v:textbox inset="0,0,0,0">
                <w:txbxContent>
                  <w:p w14:paraId="62047274" w14:textId="77777777" w:rsidR="00935B63" w:rsidRDefault="00935B63">
                    <w:pPr>
                      <w:spacing w:before="4"/>
                      <w:ind w:left="20" w:right="-10"/>
                      <w:rPr>
                        <w:sz w:val="17"/>
                      </w:rPr>
                    </w:pPr>
                    <w:r>
                      <w:rPr>
                        <w:rFonts w:ascii="Wingdings" w:hAnsi="Wingdings"/>
                        <w:w w:val="85"/>
                        <w:sz w:val="17"/>
                      </w:rPr>
                      <w:t></w:t>
                    </w:r>
                    <w:r>
                      <w:rPr>
                        <w:rFonts w:ascii="Wingdings" w:hAnsi="Wingdings"/>
                        <w:w w:val="85"/>
                        <w:sz w:val="17"/>
                      </w:rPr>
                      <w:t></w:t>
                    </w:r>
                    <w:r>
                      <w:rPr>
                        <w:rFonts w:ascii="Times New Roman" w:hAnsi="Times New Roman"/>
                        <w:w w:val="85"/>
                        <w:sz w:val="17"/>
                      </w:rPr>
                      <w:t xml:space="preserve"> </w:t>
                    </w:r>
                    <w:r>
                      <w:rPr>
                        <w:spacing w:val="-3"/>
                        <w:w w:val="95"/>
                        <w:sz w:val="17"/>
                      </w:rPr>
                      <w:t xml:space="preserve">Page </w:t>
                    </w:r>
                    <w:r>
                      <w:fldChar w:fldCharType="begin"/>
                    </w:r>
                    <w:r>
                      <w:rPr>
                        <w:w w:val="95"/>
                        <w:sz w:val="17"/>
                      </w:rPr>
                      <w:instrText xml:space="preserve"> PAGE </w:instrText>
                    </w:r>
                    <w:r>
                      <w:fldChar w:fldCharType="separate"/>
                    </w:r>
                    <w:r w:rsidR="00FE5797">
                      <w:rPr>
                        <w:noProof/>
                        <w:w w:val="95"/>
                        <w:sz w:val="17"/>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E4037" w14:textId="77777777" w:rsidR="001105CC" w:rsidRDefault="001105CC">
      <w:r>
        <w:separator/>
      </w:r>
    </w:p>
  </w:footnote>
  <w:footnote w:type="continuationSeparator" w:id="0">
    <w:p w14:paraId="34452E7A" w14:textId="77777777" w:rsidR="001105CC" w:rsidRDefault="00110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1756F"/>
    <w:multiLevelType w:val="hybridMultilevel"/>
    <w:tmpl w:val="E6447F18"/>
    <w:lvl w:ilvl="0" w:tplc="4E9AFAC8">
      <w:numFmt w:val="bullet"/>
      <w:lvlText w:val=""/>
      <w:lvlJc w:val="left"/>
      <w:pPr>
        <w:ind w:left="944" w:hanging="360"/>
      </w:pPr>
      <w:rPr>
        <w:rFonts w:ascii="Symbol" w:eastAsia="Symbol" w:hAnsi="Symbol" w:cs="Symbol" w:hint="default"/>
        <w:w w:val="99"/>
        <w:sz w:val="28"/>
        <w:szCs w:val="28"/>
      </w:rPr>
    </w:lvl>
    <w:lvl w:ilvl="1" w:tplc="7F7055D6">
      <w:numFmt w:val="bullet"/>
      <w:lvlText w:val="•"/>
      <w:lvlJc w:val="left"/>
      <w:pPr>
        <w:ind w:left="1838" w:hanging="360"/>
      </w:pPr>
      <w:rPr>
        <w:rFonts w:hint="default"/>
      </w:rPr>
    </w:lvl>
    <w:lvl w:ilvl="2" w:tplc="833ADDF8">
      <w:numFmt w:val="bullet"/>
      <w:lvlText w:val="•"/>
      <w:lvlJc w:val="left"/>
      <w:pPr>
        <w:ind w:left="2736" w:hanging="360"/>
      </w:pPr>
      <w:rPr>
        <w:rFonts w:hint="default"/>
      </w:rPr>
    </w:lvl>
    <w:lvl w:ilvl="3" w:tplc="0C649FD4">
      <w:numFmt w:val="bullet"/>
      <w:lvlText w:val="•"/>
      <w:lvlJc w:val="left"/>
      <w:pPr>
        <w:ind w:left="3634" w:hanging="360"/>
      </w:pPr>
      <w:rPr>
        <w:rFonts w:hint="default"/>
      </w:rPr>
    </w:lvl>
    <w:lvl w:ilvl="4" w:tplc="01F8FA2C">
      <w:numFmt w:val="bullet"/>
      <w:lvlText w:val="•"/>
      <w:lvlJc w:val="left"/>
      <w:pPr>
        <w:ind w:left="4532" w:hanging="360"/>
      </w:pPr>
      <w:rPr>
        <w:rFonts w:hint="default"/>
      </w:rPr>
    </w:lvl>
    <w:lvl w:ilvl="5" w:tplc="F438B766">
      <w:numFmt w:val="bullet"/>
      <w:lvlText w:val="•"/>
      <w:lvlJc w:val="left"/>
      <w:pPr>
        <w:ind w:left="5430" w:hanging="360"/>
      </w:pPr>
      <w:rPr>
        <w:rFonts w:hint="default"/>
      </w:rPr>
    </w:lvl>
    <w:lvl w:ilvl="6" w:tplc="727A2590">
      <w:numFmt w:val="bullet"/>
      <w:lvlText w:val="•"/>
      <w:lvlJc w:val="left"/>
      <w:pPr>
        <w:ind w:left="6328" w:hanging="360"/>
      </w:pPr>
      <w:rPr>
        <w:rFonts w:hint="default"/>
      </w:rPr>
    </w:lvl>
    <w:lvl w:ilvl="7" w:tplc="5CACBCFE">
      <w:numFmt w:val="bullet"/>
      <w:lvlText w:val="•"/>
      <w:lvlJc w:val="left"/>
      <w:pPr>
        <w:ind w:left="7226" w:hanging="360"/>
      </w:pPr>
      <w:rPr>
        <w:rFonts w:hint="default"/>
      </w:rPr>
    </w:lvl>
    <w:lvl w:ilvl="8" w:tplc="EABE2B9A">
      <w:numFmt w:val="bullet"/>
      <w:lvlText w:val="•"/>
      <w:lvlJc w:val="left"/>
      <w:pPr>
        <w:ind w:left="812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3DC"/>
    <w:rsid w:val="00006B05"/>
    <w:rsid w:val="0003051A"/>
    <w:rsid w:val="00041DB4"/>
    <w:rsid w:val="00056045"/>
    <w:rsid w:val="00065DA9"/>
    <w:rsid w:val="000754B8"/>
    <w:rsid w:val="000A7278"/>
    <w:rsid w:val="000B16FB"/>
    <w:rsid w:val="000B55C3"/>
    <w:rsid w:val="000B58A9"/>
    <w:rsid w:val="000D2C31"/>
    <w:rsid w:val="000E1AFF"/>
    <w:rsid w:val="0010143D"/>
    <w:rsid w:val="00102421"/>
    <w:rsid w:val="001105CC"/>
    <w:rsid w:val="001273DC"/>
    <w:rsid w:val="00160771"/>
    <w:rsid w:val="00161CF6"/>
    <w:rsid w:val="001645D3"/>
    <w:rsid w:val="00170AE9"/>
    <w:rsid w:val="001B10E7"/>
    <w:rsid w:val="001B4135"/>
    <w:rsid w:val="00202367"/>
    <w:rsid w:val="00220B28"/>
    <w:rsid w:val="0027018F"/>
    <w:rsid w:val="002B7769"/>
    <w:rsid w:val="0032551D"/>
    <w:rsid w:val="00327107"/>
    <w:rsid w:val="00330BB0"/>
    <w:rsid w:val="003B538A"/>
    <w:rsid w:val="003E2380"/>
    <w:rsid w:val="003F0422"/>
    <w:rsid w:val="003F1E42"/>
    <w:rsid w:val="00414DE0"/>
    <w:rsid w:val="004667FB"/>
    <w:rsid w:val="0047494E"/>
    <w:rsid w:val="005221A3"/>
    <w:rsid w:val="0052627D"/>
    <w:rsid w:val="005364F0"/>
    <w:rsid w:val="00573470"/>
    <w:rsid w:val="005B160E"/>
    <w:rsid w:val="0061646B"/>
    <w:rsid w:val="0063387A"/>
    <w:rsid w:val="00644BD9"/>
    <w:rsid w:val="00651529"/>
    <w:rsid w:val="00670C09"/>
    <w:rsid w:val="006D2FDB"/>
    <w:rsid w:val="006D4F1A"/>
    <w:rsid w:val="006F58A5"/>
    <w:rsid w:val="00717F8E"/>
    <w:rsid w:val="00755097"/>
    <w:rsid w:val="007649EB"/>
    <w:rsid w:val="00772E7F"/>
    <w:rsid w:val="00790943"/>
    <w:rsid w:val="007A2FCB"/>
    <w:rsid w:val="007A7B86"/>
    <w:rsid w:val="007E6828"/>
    <w:rsid w:val="007F760A"/>
    <w:rsid w:val="00837BD9"/>
    <w:rsid w:val="008E4244"/>
    <w:rsid w:val="00900DE1"/>
    <w:rsid w:val="00914694"/>
    <w:rsid w:val="00935B63"/>
    <w:rsid w:val="00940E6A"/>
    <w:rsid w:val="009D02CB"/>
    <w:rsid w:val="009D5412"/>
    <w:rsid w:val="009F4F86"/>
    <w:rsid w:val="00A20031"/>
    <w:rsid w:val="00A307F2"/>
    <w:rsid w:val="00A31ABE"/>
    <w:rsid w:val="00A702C7"/>
    <w:rsid w:val="00AA4EF5"/>
    <w:rsid w:val="00AD0B06"/>
    <w:rsid w:val="00AE08E6"/>
    <w:rsid w:val="00AF6BBD"/>
    <w:rsid w:val="00B0366E"/>
    <w:rsid w:val="00B57CA5"/>
    <w:rsid w:val="00B66E30"/>
    <w:rsid w:val="00B726C2"/>
    <w:rsid w:val="00B959AC"/>
    <w:rsid w:val="00BB7D62"/>
    <w:rsid w:val="00BC506F"/>
    <w:rsid w:val="00BD3D4E"/>
    <w:rsid w:val="00BE7171"/>
    <w:rsid w:val="00BE7667"/>
    <w:rsid w:val="00BF7313"/>
    <w:rsid w:val="00C20B0A"/>
    <w:rsid w:val="00C56B51"/>
    <w:rsid w:val="00CC6163"/>
    <w:rsid w:val="00CD25FF"/>
    <w:rsid w:val="00CD5122"/>
    <w:rsid w:val="00CD6B7D"/>
    <w:rsid w:val="00CE0413"/>
    <w:rsid w:val="00D46AC0"/>
    <w:rsid w:val="00D5104F"/>
    <w:rsid w:val="00D6659E"/>
    <w:rsid w:val="00DB6A66"/>
    <w:rsid w:val="00E01C7D"/>
    <w:rsid w:val="00E056D0"/>
    <w:rsid w:val="00E44154"/>
    <w:rsid w:val="00EE24AD"/>
    <w:rsid w:val="00EE47AA"/>
    <w:rsid w:val="00EF03BA"/>
    <w:rsid w:val="00F11C0D"/>
    <w:rsid w:val="00F33952"/>
    <w:rsid w:val="00F4236A"/>
    <w:rsid w:val="00F65B8F"/>
    <w:rsid w:val="00F77EE0"/>
    <w:rsid w:val="00FA2B42"/>
    <w:rsid w:val="00FB3C63"/>
    <w:rsid w:val="00FC54ED"/>
    <w:rsid w:val="00FD021D"/>
    <w:rsid w:val="00FE5797"/>
    <w:rsid w:val="7ECC5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4196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
      <w:ind w:left="224"/>
      <w:outlineLvl w:val="0"/>
    </w:pPr>
    <w:rPr>
      <w:rFonts w:ascii="Arial Black" w:eastAsia="Arial Black" w:hAnsi="Arial Black" w:cs="Arial Black"/>
      <w:b/>
      <w:bCs/>
      <w:sz w:val="28"/>
      <w:szCs w:val="28"/>
    </w:rPr>
  </w:style>
  <w:style w:type="paragraph" w:styleId="Heading2">
    <w:name w:val="heading 2"/>
    <w:basedOn w:val="Normal"/>
    <w:next w:val="Normal"/>
    <w:link w:val="Heading2Char"/>
    <w:uiPriority w:val="9"/>
    <w:semiHidden/>
    <w:unhideWhenUsed/>
    <w:qFormat/>
    <w:rsid w:val="00BC50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u w:val="single" w:color="000000"/>
    </w:rPr>
  </w:style>
  <w:style w:type="paragraph" w:styleId="ListParagraph">
    <w:name w:val="List Paragraph"/>
    <w:basedOn w:val="Normal"/>
    <w:uiPriority w:val="1"/>
    <w:qFormat/>
    <w:pPr>
      <w:spacing w:line="338" w:lineRule="exact"/>
      <w:ind w:left="944" w:hanging="360"/>
    </w:pPr>
  </w:style>
  <w:style w:type="paragraph" w:customStyle="1" w:styleId="TableParagraph">
    <w:name w:val="Table Paragraph"/>
    <w:basedOn w:val="Normal"/>
    <w:uiPriority w:val="1"/>
    <w:qFormat/>
    <w:pPr>
      <w:spacing w:line="272" w:lineRule="exact"/>
      <w:ind w:left="105"/>
    </w:pPr>
  </w:style>
  <w:style w:type="paragraph" w:styleId="BalloonText">
    <w:name w:val="Balloon Text"/>
    <w:basedOn w:val="Normal"/>
    <w:link w:val="BalloonTextChar"/>
    <w:uiPriority w:val="99"/>
    <w:semiHidden/>
    <w:unhideWhenUsed/>
    <w:rsid w:val="00006B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6B05"/>
    <w:rPr>
      <w:rFonts w:ascii="Lucida Grande" w:eastAsia="Arial" w:hAnsi="Lucida Grande" w:cs="Lucida Grande"/>
      <w:sz w:val="18"/>
      <w:szCs w:val="18"/>
    </w:rPr>
  </w:style>
  <w:style w:type="paragraph" w:styleId="Header">
    <w:name w:val="header"/>
    <w:basedOn w:val="Normal"/>
    <w:link w:val="HeaderChar"/>
    <w:uiPriority w:val="99"/>
    <w:unhideWhenUsed/>
    <w:rsid w:val="00B66E30"/>
    <w:pPr>
      <w:tabs>
        <w:tab w:val="center" w:pos="4320"/>
        <w:tab w:val="right" w:pos="8640"/>
      </w:tabs>
    </w:pPr>
  </w:style>
  <w:style w:type="character" w:customStyle="1" w:styleId="HeaderChar">
    <w:name w:val="Header Char"/>
    <w:basedOn w:val="DefaultParagraphFont"/>
    <w:link w:val="Header"/>
    <w:uiPriority w:val="99"/>
    <w:rsid w:val="00B66E30"/>
    <w:rPr>
      <w:rFonts w:ascii="Arial" w:eastAsia="Arial" w:hAnsi="Arial" w:cs="Arial"/>
    </w:rPr>
  </w:style>
  <w:style w:type="paragraph" w:styleId="Footer">
    <w:name w:val="footer"/>
    <w:basedOn w:val="Normal"/>
    <w:link w:val="FooterChar"/>
    <w:uiPriority w:val="99"/>
    <w:unhideWhenUsed/>
    <w:rsid w:val="00B66E30"/>
    <w:pPr>
      <w:tabs>
        <w:tab w:val="center" w:pos="4320"/>
        <w:tab w:val="right" w:pos="8640"/>
      </w:tabs>
    </w:pPr>
  </w:style>
  <w:style w:type="character" w:customStyle="1" w:styleId="FooterChar">
    <w:name w:val="Footer Char"/>
    <w:basedOn w:val="DefaultParagraphFont"/>
    <w:link w:val="Footer"/>
    <w:uiPriority w:val="99"/>
    <w:rsid w:val="00B66E30"/>
    <w:rPr>
      <w:rFonts w:ascii="Arial" w:eastAsia="Arial" w:hAnsi="Arial" w:cs="Arial"/>
    </w:rPr>
  </w:style>
  <w:style w:type="table" w:styleId="LightShading">
    <w:name w:val="Light Shading"/>
    <w:basedOn w:val="TableNormal"/>
    <w:uiPriority w:val="60"/>
    <w:rsid w:val="00161CF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6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414DE0"/>
    <w:pPr>
      <w:widowControl/>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327107"/>
    <w:rPr>
      <w:color w:val="0000FF" w:themeColor="hyperlink"/>
      <w:u w:val="single"/>
    </w:rPr>
  </w:style>
  <w:style w:type="paragraph" w:customStyle="1" w:styleId="p1">
    <w:name w:val="p1"/>
    <w:basedOn w:val="Normal"/>
    <w:rsid w:val="00BD3D4E"/>
    <w:pPr>
      <w:widowControl/>
    </w:pPr>
    <w:rPr>
      <w:rFonts w:eastAsiaTheme="minorHAnsi"/>
      <w:sz w:val="15"/>
      <w:szCs w:val="15"/>
    </w:rPr>
  </w:style>
  <w:style w:type="character" w:customStyle="1" w:styleId="s1">
    <w:name w:val="s1"/>
    <w:basedOn w:val="DefaultParagraphFont"/>
    <w:rsid w:val="00BD3D4E"/>
  </w:style>
  <w:style w:type="character" w:customStyle="1" w:styleId="Heading2Char">
    <w:name w:val="Heading 2 Char"/>
    <w:basedOn w:val="DefaultParagraphFont"/>
    <w:link w:val="Heading2"/>
    <w:uiPriority w:val="9"/>
    <w:semiHidden/>
    <w:rsid w:val="00BC506F"/>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041D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2995">
      <w:bodyDiv w:val="1"/>
      <w:marLeft w:val="0"/>
      <w:marRight w:val="0"/>
      <w:marTop w:val="0"/>
      <w:marBottom w:val="0"/>
      <w:divBdr>
        <w:top w:val="none" w:sz="0" w:space="0" w:color="auto"/>
        <w:left w:val="none" w:sz="0" w:space="0" w:color="auto"/>
        <w:bottom w:val="none" w:sz="0" w:space="0" w:color="auto"/>
        <w:right w:val="none" w:sz="0" w:space="0" w:color="auto"/>
      </w:divBdr>
    </w:div>
    <w:div w:id="74283762">
      <w:bodyDiv w:val="1"/>
      <w:marLeft w:val="0"/>
      <w:marRight w:val="0"/>
      <w:marTop w:val="0"/>
      <w:marBottom w:val="0"/>
      <w:divBdr>
        <w:top w:val="none" w:sz="0" w:space="0" w:color="auto"/>
        <w:left w:val="none" w:sz="0" w:space="0" w:color="auto"/>
        <w:bottom w:val="none" w:sz="0" w:space="0" w:color="auto"/>
        <w:right w:val="none" w:sz="0" w:space="0" w:color="auto"/>
      </w:divBdr>
    </w:div>
    <w:div w:id="92096410">
      <w:bodyDiv w:val="1"/>
      <w:marLeft w:val="0"/>
      <w:marRight w:val="0"/>
      <w:marTop w:val="0"/>
      <w:marBottom w:val="0"/>
      <w:divBdr>
        <w:top w:val="none" w:sz="0" w:space="0" w:color="auto"/>
        <w:left w:val="none" w:sz="0" w:space="0" w:color="auto"/>
        <w:bottom w:val="none" w:sz="0" w:space="0" w:color="auto"/>
        <w:right w:val="none" w:sz="0" w:space="0" w:color="auto"/>
      </w:divBdr>
      <w:divsChild>
        <w:div w:id="686712219">
          <w:marLeft w:val="0"/>
          <w:marRight w:val="0"/>
          <w:marTop w:val="0"/>
          <w:marBottom w:val="0"/>
          <w:divBdr>
            <w:top w:val="none" w:sz="0" w:space="0" w:color="auto"/>
            <w:left w:val="none" w:sz="0" w:space="0" w:color="auto"/>
            <w:bottom w:val="none" w:sz="0" w:space="0" w:color="auto"/>
            <w:right w:val="none" w:sz="0" w:space="0" w:color="auto"/>
          </w:divBdr>
          <w:divsChild>
            <w:div w:id="11335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894">
      <w:bodyDiv w:val="1"/>
      <w:marLeft w:val="0"/>
      <w:marRight w:val="0"/>
      <w:marTop w:val="0"/>
      <w:marBottom w:val="0"/>
      <w:divBdr>
        <w:top w:val="none" w:sz="0" w:space="0" w:color="auto"/>
        <w:left w:val="none" w:sz="0" w:space="0" w:color="auto"/>
        <w:bottom w:val="none" w:sz="0" w:space="0" w:color="auto"/>
        <w:right w:val="none" w:sz="0" w:space="0" w:color="auto"/>
      </w:divBdr>
    </w:div>
    <w:div w:id="167911475">
      <w:bodyDiv w:val="1"/>
      <w:marLeft w:val="0"/>
      <w:marRight w:val="0"/>
      <w:marTop w:val="0"/>
      <w:marBottom w:val="0"/>
      <w:divBdr>
        <w:top w:val="none" w:sz="0" w:space="0" w:color="auto"/>
        <w:left w:val="none" w:sz="0" w:space="0" w:color="auto"/>
        <w:bottom w:val="none" w:sz="0" w:space="0" w:color="auto"/>
        <w:right w:val="none" w:sz="0" w:space="0" w:color="auto"/>
      </w:divBdr>
    </w:div>
    <w:div w:id="283197916">
      <w:bodyDiv w:val="1"/>
      <w:marLeft w:val="0"/>
      <w:marRight w:val="0"/>
      <w:marTop w:val="0"/>
      <w:marBottom w:val="0"/>
      <w:divBdr>
        <w:top w:val="none" w:sz="0" w:space="0" w:color="auto"/>
        <w:left w:val="none" w:sz="0" w:space="0" w:color="auto"/>
        <w:bottom w:val="none" w:sz="0" w:space="0" w:color="auto"/>
        <w:right w:val="none" w:sz="0" w:space="0" w:color="auto"/>
      </w:divBdr>
    </w:div>
    <w:div w:id="358707330">
      <w:bodyDiv w:val="1"/>
      <w:marLeft w:val="0"/>
      <w:marRight w:val="0"/>
      <w:marTop w:val="0"/>
      <w:marBottom w:val="0"/>
      <w:divBdr>
        <w:top w:val="none" w:sz="0" w:space="0" w:color="auto"/>
        <w:left w:val="none" w:sz="0" w:space="0" w:color="auto"/>
        <w:bottom w:val="none" w:sz="0" w:space="0" w:color="auto"/>
        <w:right w:val="none" w:sz="0" w:space="0" w:color="auto"/>
      </w:divBdr>
    </w:div>
    <w:div w:id="416749871">
      <w:bodyDiv w:val="1"/>
      <w:marLeft w:val="0"/>
      <w:marRight w:val="0"/>
      <w:marTop w:val="0"/>
      <w:marBottom w:val="0"/>
      <w:divBdr>
        <w:top w:val="none" w:sz="0" w:space="0" w:color="auto"/>
        <w:left w:val="none" w:sz="0" w:space="0" w:color="auto"/>
        <w:bottom w:val="none" w:sz="0" w:space="0" w:color="auto"/>
        <w:right w:val="none" w:sz="0" w:space="0" w:color="auto"/>
      </w:divBdr>
      <w:divsChild>
        <w:div w:id="1411657435">
          <w:marLeft w:val="0"/>
          <w:marRight w:val="0"/>
          <w:marTop w:val="0"/>
          <w:marBottom w:val="0"/>
          <w:divBdr>
            <w:top w:val="none" w:sz="0" w:space="0" w:color="auto"/>
            <w:left w:val="none" w:sz="0" w:space="0" w:color="auto"/>
            <w:bottom w:val="none" w:sz="0" w:space="0" w:color="auto"/>
            <w:right w:val="none" w:sz="0" w:space="0" w:color="auto"/>
          </w:divBdr>
          <w:divsChild>
            <w:div w:id="8121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5215">
      <w:bodyDiv w:val="1"/>
      <w:marLeft w:val="0"/>
      <w:marRight w:val="0"/>
      <w:marTop w:val="0"/>
      <w:marBottom w:val="0"/>
      <w:divBdr>
        <w:top w:val="none" w:sz="0" w:space="0" w:color="auto"/>
        <w:left w:val="none" w:sz="0" w:space="0" w:color="auto"/>
        <w:bottom w:val="none" w:sz="0" w:space="0" w:color="auto"/>
        <w:right w:val="none" w:sz="0" w:space="0" w:color="auto"/>
      </w:divBdr>
    </w:div>
    <w:div w:id="452556071">
      <w:bodyDiv w:val="1"/>
      <w:marLeft w:val="0"/>
      <w:marRight w:val="0"/>
      <w:marTop w:val="0"/>
      <w:marBottom w:val="0"/>
      <w:divBdr>
        <w:top w:val="none" w:sz="0" w:space="0" w:color="auto"/>
        <w:left w:val="none" w:sz="0" w:space="0" w:color="auto"/>
        <w:bottom w:val="none" w:sz="0" w:space="0" w:color="auto"/>
        <w:right w:val="none" w:sz="0" w:space="0" w:color="auto"/>
      </w:divBdr>
    </w:div>
    <w:div w:id="525171324">
      <w:bodyDiv w:val="1"/>
      <w:marLeft w:val="0"/>
      <w:marRight w:val="0"/>
      <w:marTop w:val="0"/>
      <w:marBottom w:val="0"/>
      <w:divBdr>
        <w:top w:val="none" w:sz="0" w:space="0" w:color="auto"/>
        <w:left w:val="none" w:sz="0" w:space="0" w:color="auto"/>
        <w:bottom w:val="none" w:sz="0" w:space="0" w:color="auto"/>
        <w:right w:val="none" w:sz="0" w:space="0" w:color="auto"/>
      </w:divBdr>
    </w:div>
    <w:div w:id="555362033">
      <w:bodyDiv w:val="1"/>
      <w:marLeft w:val="0"/>
      <w:marRight w:val="0"/>
      <w:marTop w:val="0"/>
      <w:marBottom w:val="0"/>
      <w:divBdr>
        <w:top w:val="none" w:sz="0" w:space="0" w:color="auto"/>
        <w:left w:val="none" w:sz="0" w:space="0" w:color="auto"/>
        <w:bottom w:val="none" w:sz="0" w:space="0" w:color="auto"/>
        <w:right w:val="none" w:sz="0" w:space="0" w:color="auto"/>
      </w:divBdr>
    </w:div>
    <w:div w:id="702095375">
      <w:bodyDiv w:val="1"/>
      <w:marLeft w:val="0"/>
      <w:marRight w:val="0"/>
      <w:marTop w:val="0"/>
      <w:marBottom w:val="0"/>
      <w:divBdr>
        <w:top w:val="none" w:sz="0" w:space="0" w:color="auto"/>
        <w:left w:val="none" w:sz="0" w:space="0" w:color="auto"/>
        <w:bottom w:val="none" w:sz="0" w:space="0" w:color="auto"/>
        <w:right w:val="none" w:sz="0" w:space="0" w:color="auto"/>
      </w:divBdr>
    </w:div>
    <w:div w:id="728726076">
      <w:bodyDiv w:val="1"/>
      <w:marLeft w:val="0"/>
      <w:marRight w:val="0"/>
      <w:marTop w:val="0"/>
      <w:marBottom w:val="0"/>
      <w:divBdr>
        <w:top w:val="none" w:sz="0" w:space="0" w:color="auto"/>
        <w:left w:val="none" w:sz="0" w:space="0" w:color="auto"/>
        <w:bottom w:val="none" w:sz="0" w:space="0" w:color="auto"/>
        <w:right w:val="none" w:sz="0" w:space="0" w:color="auto"/>
      </w:divBdr>
    </w:div>
    <w:div w:id="751045145">
      <w:bodyDiv w:val="1"/>
      <w:marLeft w:val="0"/>
      <w:marRight w:val="0"/>
      <w:marTop w:val="0"/>
      <w:marBottom w:val="0"/>
      <w:divBdr>
        <w:top w:val="none" w:sz="0" w:space="0" w:color="auto"/>
        <w:left w:val="none" w:sz="0" w:space="0" w:color="auto"/>
        <w:bottom w:val="none" w:sz="0" w:space="0" w:color="auto"/>
        <w:right w:val="none" w:sz="0" w:space="0" w:color="auto"/>
      </w:divBdr>
    </w:div>
    <w:div w:id="827405020">
      <w:bodyDiv w:val="1"/>
      <w:marLeft w:val="0"/>
      <w:marRight w:val="0"/>
      <w:marTop w:val="0"/>
      <w:marBottom w:val="0"/>
      <w:divBdr>
        <w:top w:val="none" w:sz="0" w:space="0" w:color="auto"/>
        <w:left w:val="none" w:sz="0" w:space="0" w:color="auto"/>
        <w:bottom w:val="none" w:sz="0" w:space="0" w:color="auto"/>
        <w:right w:val="none" w:sz="0" w:space="0" w:color="auto"/>
      </w:divBdr>
    </w:div>
    <w:div w:id="869026348">
      <w:bodyDiv w:val="1"/>
      <w:marLeft w:val="0"/>
      <w:marRight w:val="0"/>
      <w:marTop w:val="0"/>
      <w:marBottom w:val="0"/>
      <w:divBdr>
        <w:top w:val="none" w:sz="0" w:space="0" w:color="auto"/>
        <w:left w:val="none" w:sz="0" w:space="0" w:color="auto"/>
        <w:bottom w:val="none" w:sz="0" w:space="0" w:color="auto"/>
        <w:right w:val="none" w:sz="0" w:space="0" w:color="auto"/>
      </w:divBdr>
    </w:div>
    <w:div w:id="1001736617">
      <w:bodyDiv w:val="1"/>
      <w:marLeft w:val="0"/>
      <w:marRight w:val="0"/>
      <w:marTop w:val="0"/>
      <w:marBottom w:val="0"/>
      <w:divBdr>
        <w:top w:val="none" w:sz="0" w:space="0" w:color="auto"/>
        <w:left w:val="none" w:sz="0" w:space="0" w:color="auto"/>
        <w:bottom w:val="none" w:sz="0" w:space="0" w:color="auto"/>
        <w:right w:val="none" w:sz="0" w:space="0" w:color="auto"/>
      </w:divBdr>
    </w:div>
    <w:div w:id="1004169516">
      <w:bodyDiv w:val="1"/>
      <w:marLeft w:val="0"/>
      <w:marRight w:val="0"/>
      <w:marTop w:val="0"/>
      <w:marBottom w:val="0"/>
      <w:divBdr>
        <w:top w:val="none" w:sz="0" w:space="0" w:color="auto"/>
        <w:left w:val="none" w:sz="0" w:space="0" w:color="auto"/>
        <w:bottom w:val="none" w:sz="0" w:space="0" w:color="auto"/>
        <w:right w:val="none" w:sz="0" w:space="0" w:color="auto"/>
      </w:divBdr>
      <w:divsChild>
        <w:div w:id="1010138416">
          <w:marLeft w:val="0"/>
          <w:marRight w:val="0"/>
          <w:marTop w:val="0"/>
          <w:marBottom w:val="0"/>
          <w:divBdr>
            <w:top w:val="none" w:sz="0" w:space="0" w:color="auto"/>
            <w:left w:val="none" w:sz="0" w:space="0" w:color="auto"/>
            <w:bottom w:val="none" w:sz="0" w:space="0" w:color="auto"/>
            <w:right w:val="none" w:sz="0" w:space="0" w:color="auto"/>
          </w:divBdr>
          <w:divsChild>
            <w:div w:id="1417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78105">
      <w:bodyDiv w:val="1"/>
      <w:marLeft w:val="0"/>
      <w:marRight w:val="0"/>
      <w:marTop w:val="0"/>
      <w:marBottom w:val="0"/>
      <w:divBdr>
        <w:top w:val="none" w:sz="0" w:space="0" w:color="auto"/>
        <w:left w:val="none" w:sz="0" w:space="0" w:color="auto"/>
        <w:bottom w:val="none" w:sz="0" w:space="0" w:color="auto"/>
        <w:right w:val="none" w:sz="0" w:space="0" w:color="auto"/>
      </w:divBdr>
    </w:div>
    <w:div w:id="1044714177">
      <w:bodyDiv w:val="1"/>
      <w:marLeft w:val="0"/>
      <w:marRight w:val="0"/>
      <w:marTop w:val="0"/>
      <w:marBottom w:val="0"/>
      <w:divBdr>
        <w:top w:val="none" w:sz="0" w:space="0" w:color="auto"/>
        <w:left w:val="none" w:sz="0" w:space="0" w:color="auto"/>
        <w:bottom w:val="none" w:sz="0" w:space="0" w:color="auto"/>
        <w:right w:val="none" w:sz="0" w:space="0" w:color="auto"/>
      </w:divBdr>
    </w:div>
    <w:div w:id="1045759409">
      <w:bodyDiv w:val="1"/>
      <w:marLeft w:val="0"/>
      <w:marRight w:val="0"/>
      <w:marTop w:val="0"/>
      <w:marBottom w:val="0"/>
      <w:divBdr>
        <w:top w:val="none" w:sz="0" w:space="0" w:color="auto"/>
        <w:left w:val="none" w:sz="0" w:space="0" w:color="auto"/>
        <w:bottom w:val="none" w:sz="0" w:space="0" w:color="auto"/>
        <w:right w:val="none" w:sz="0" w:space="0" w:color="auto"/>
      </w:divBdr>
    </w:div>
    <w:div w:id="1210652791">
      <w:bodyDiv w:val="1"/>
      <w:marLeft w:val="0"/>
      <w:marRight w:val="0"/>
      <w:marTop w:val="0"/>
      <w:marBottom w:val="0"/>
      <w:divBdr>
        <w:top w:val="none" w:sz="0" w:space="0" w:color="auto"/>
        <w:left w:val="none" w:sz="0" w:space="0" w:color="auto"/>
        <w:bottom w:val="none" w:sz="0" w:space="0" w:color="auto"/>
        <w:right w:val="none" w:sz="0" w:space="0" w:color="auto"/>
      </w:divBdr>
    </w:div>
    <w:div w:id="1220825590">
      <w:bodyDiv w:val="1"/>
      <w:marLeft w:val="0"/>
      <w:marRight w:val="0"/>
      <w:marTop w:val="0"/>
      <w:marBottom w:val="0"/>
      <w:divBdr>
        <w:top w:val="none" w:sz="0" w:space="0" w:color="auto"/>
        <w:left w:val="none" w:sz="0" w:space="0" w:color="auto"/>
        <w:bottom w:val="none" w:sz="0" w:space="0" w:color="auto"/>
        <w:right w:val="none" w:sz="0" w:space="0" w:color="auto"/>
      </w:divBdr>
    </w:div>
    <w:div w:id="1258489989">
      <w:bodyDiv w:val="1"/>
      <w:marLeft w:val="0"/>
      <w:marRight w:val="0"/>
      <w:marTop w:val="0"/>
      <w:marBottom w:val="0"/>
      <w:divBdr>
        <w:top w:val="none" w:sz="0" w:space="0" w:color="auto"/>
        <w:left w:val="none" w:sz="0" w:space="0" w:color="auto"/>
        <w:bottom w:val="none" w:sz="0" w:space="0" w:color="auto"/>
        <w:right w:val="none" w:sz="0" w:space="0" w:color="auto"/>
      </w:divBdr>
    </w:div>
    <w:div w:id="1258563255">
      <w:bodyDiv w:val="1"/>
      <w:marLeft w:val="0"/>
      <w:marRight w:val="0"/>
      <w:marTop w:val="0"/>
      <w:marBottom w:val="0"/>
      <w:divBdr>
        <w:top w:val="none" w:sz="0" w:space="0" w:color="auto"/>
        <w:left w:val="none" w:sz="0" w:space="0" w:color="auto"/>
        <w:bottom w:val="none" w:sz="0" w:space="0" w:color="auto"/>
        <w:right w:val="none" w:sz="0" w:space="0" w:color="auto"/>
      </w:divBdr>
    </w:div>
    <w:div w:id="1268662567">
      <w:bodyDiv w:val="1"/>
      <w:marLeft w:val="0"/>
      <w:marRight w:val="0"/>
      <w:marTop w:val="0"/>
      <w:marBottom w:val="0"/>
      <w:divBdr>
        <w:top w:val="none" w:sz="0" w:space="0" w:color="auto"/>
        <w:left w:val="none" w:sz="0" w:space="0" w:color="auto"/>
        <w:bottom w:val="none" w:sz="0" w:space="0" w:color="auto"/>
        <w:right w:val="none" w:sz="0" w:space="0" w:color="auto"/>
      </w:divBdr>
    </w:div>
    <w:div w:id="1424378512">
      <w:bodyDiv w:val="1"/>
      <w:marLeft w:val="0"/>
      <w:marRight w:val="0"/>
      <w:marTop w:val="0"/>
      <w:marBottom w:val="0"/>
      <w:divBdr>
        <w:top w:val="none" w:sz="0" w:space="0" w:color="auto"/>
        <w:left w:val="none" w:sz="0" w:space="0" w:color="auto"/>
        <w:bottom w:val="none" w:sz="0" w:space="0" w:color="auto"/>
        <w:right w:val="none" w:sz="0" w:space="0" w:color="auto"/>
      </w:divBdr>
    </w:div>
    <w:div w:id="1476218550">
      <w:bodyDiv w:val="1"/>
      <w:marLeft w:val="0"/>
      <w:marRight w:val="0"/>
      <w:marTop w:val="0"/>
      <w:marBottom w:val="0"/>
      <w:divBdr>
        <w:top w:val="none" w:sz="0" w:space="0" w:color="auto"/>
        <w:left w:val="none" w:sz="0" w:space="0" w:color="auto"/>
        <w:bottom w:val="none" w:sz="0" w:space="0" w:color="auto"/>
        <w:right w:val="none" w:sz="0" w:space="0" w:color="auto"/>
      </w:divBdr>
      <w:divsChild>
        <w:div w:id="1843008709">
          <w:marLeft w:val="0"/>
          <w:marRight w:val="0"/>
          <w:marTop w:val="0"/>
          <w:marBottom w:val="0"/>
          <w:divBdr>
            <w:top w:val="none" w:sz="0" w:space="0" w:color="auto"/>
            <w:left w:val="none" w:sz="0" w:space="0" w:color="auto"/>
            <w:bottom w:val="none" w:sz="0" w:space="0" w:color="auto"/>
            <w:right w:val="none" w:sz="0" w:space="0" w:color="auto"/>
          </w:divBdr>
          <w:divsChild>
            <w:div w:id="19719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5089">
      <w:bodyDiv w:val="1"/>
      <w:marLeft w:val="0"/>
      <w:marRight w:val="0"/>
      <w:marTop w:val="0"/>
      <w:marBottom w:val="0"/>
      <w:divBdr>
        <w:top w:val="none" w:sz="0" w:space="0" w:color="auto"/>
        <w:left w:val="none" w:sz="0" w:space="0" w:color="auto"/>
        <w:bottom w:val="none" w:sz="0" w:space="0" w:color="auto"/>
        <w:right w:val="none" w:sz="0" w:space="0" w:color="auto"/>
      </w:divBdr>
      <w:divsChild>
        <w:div w:id="360938654">
          <w:marLeft w:val="0"/>
          <w:marRight w:val="0"/>
          <w:marTop w:val="0"/>
          <w:marBottom w:val="0"/>
          <w:divBdr>
            <w:top w:val="none" w:sz="0" w:space="0" w:color="auto"/>
            <w:left w:val="none" w:sz="0" w:space="0" w:color="auto"/>
            <w:bottom w:val="none" w:sz="0" w:space="0" w:color="auto"/>
            <w:right w:val="none" w:sz="0" w:space="0" w:color="auto"/>
          </w:divBdr>
          <w:divsChild>
            <w:div w:id="1811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1243">
      <w:bodyDiv w:val="1"/>
      <w:marLeft w:val="0"/>
      <w:marRight w:val="0"/>
      <w:marTop w:val="0"/>
      <w:marBottom w:val="0"/>
      <w:divBdr>
        <w:top w:val="none" w:sz="0" w:space="0" w:color="auto"/>
        <w:left w:val="none" w:sz="0" w:space="0" w:color="auto"/>
        <w:bottom w:val="none" w:sz="0" w:space="0" w:color="auto"/>
        <w:right w:val="none" w:sz="0" w:space="0" w:color="auto"/>
      </w:divBdr>
    </w:div>
    <w:div w:id="1830904961">
      <w:bodyDiv w:val="1"/>
      <w:marLeft w:val="0"/>
      <w:marRight w:val="0"/>
      <w:marTop w:val="0"/>
      <w:marBottom w:val="0"/>
      <w:divBdr>
        <w:top w:val="none" w:sz="0" w:space="0" w:color="auto"/>
        <w:left w:val="none" w:sz="0" w:space="0" w:color="auto"/>
        <w:bottom w:val="none" w:sz="0" w:space="0" w:color="auto"/>
        <w:right w:val="none" w:sz="0" w:space="0" w:color="auto"/>
      </w:divBdr>
      <w:divsChild>
        <w:div w:id="661590827">
          <w:marLeft w:val="0"/>
          <w:marRight w:val="0"/>
          <w:marTop w:val="0"/>
          <w:marBottom w:val="0"/>
          <w:divBdr>
            <w:top w:val="none" w:sz="0" w:space="0" w:color="auto"/>
            <w:left w:val="none" w:sz="0" w:space="0" w:color="auto"/>
            <w:bottom w:val="none" w:sz="0" w:space="0" w:color="auto"/>
            <w:right w:val="none" w:sz="0" w:space="0" w:color="auto"/>
          </w:divBdr>
          <w:divsChild>
            <w:div w:id="2285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1722">
      <w:bodyDiv w:val="1"/>
      <w:marLeft w:val="0"/>
      <w:marRight w:val="0"/>
      <w:marTop w:val="0"/>
      <w:marBottom w:val="0"/>
      <w:divBdr>
        <w:top w:val="none" w:sz="0" w:space="0" w:color="auto"/>
        <w:left w:val="none" w:sz="0" w:space="0" w:color="auto"/>
        <w:bottom w:val="none" w:sz="0" w:space="0" w:color="auto"/>
        <w:right w:val="none" w:sz="0" w:space="0" w:color="auto"/>
      </w:divBdr>
    </w:div>
    <w:div w:id="1870145324">
      <w:bodyDiv w:val="1"/>
      <w:marLeft w:val="0"/>
      <w:marRight w:val="0"/>
      <w:marTop w:val="0"/>
      <w:marBottom w:val="0"/>
      <w:divBdr>
        <w:top w:val="none" w:sz="0" w:space="0" w:color="auto"/>
        <w:left w:val="none" w:sz="0" w:space="0" w:color="auto"/>
        <w:bottom w:val="none" w:sz="0" w:space="0" w:color="auto"/>
        <w:right w:val="none" w:sz="0" w:space="0" w:color="auto"/>
      </w:divBdr>
      <w:divsChild>
        <w:div w:id="880173059">
          <w:marLeft w:val="0"/>
          <w:marRight w:val="0"/>
          <w:marTop w:val="0"/>
          <w:marBottom w:val="0"/>
          <w:divBdr>
            <w:top w:val="none" w:sz="0" w:space="0" w:color="auto"/>
            <w:left w:val="none" w:sz="0" w:space="0" w:color="auto"/>
            <w:bottom w:val="none" w:sz="0" w:space="0" w:color="auto"/>
            <w:right w:val="none" w:sz="0" w:space="0" w:color="auto"/>
          </w:divBdr>
          <w:divsChild>
            <w:div w:id="20710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5785">
      <w:bodyDiv w:val="1"/>
      <w:marLeft w:val="0"/>
      <w:marRight w:val="0"/>
      <w:marTop w:val="0"/>
      <w:marBottom w:val="0"/>
      <w:divBdr>
        <w:top w:val="none" w:sz="0" w:space="0" w:color="auto"/>
        <w:left w:val="none" w:sz="0" w:space="0" w:color="auto"/>
        <w:bottom w:val="none" w:sz="0" w:space="0" w:color="auto"/>
        <w:right w:val="none" w:sz="0" w:space="0" w:color="auto"/>
      </w:divBdr>
      <w:divsChild>
        <w:div w:id="1493792889">
          <w:marLeft w:val="0"/>
          <w:marRight w:val="0"/>
          <w:marTop w:val="0"/>
          <w:marBottom w:val="0"/>
          <w:divBdr>
            <w:top w:val="none" w:sz="0" w:space="0" w:color="auto"/>
            <w:left w:val="none" w:sz="0" w:space="0" w:color="auto"/>
            <w:bottom w:val="none" w:sz="0" w:space="0" w:color="auto"/>
            <w:right w:val="none" w:sz="0" w:space="0" w:color="auto"/>
          </w:divBdr>
          <w:divsChild>
            <w:div w:id="9157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6383">
      <w:bodyDiv w:val="1"/>
      <w:marLeft w:val="0"/>
      <w:marRight w:val="0"/>
      <w:marTop w:val="0"/>
      <w:marBottom w:val="0"/>
      <w:divBdr>
        <w:top w:val="none" w:sz="0" w:space="0" w:color="auto"/>
        <w:left w:val="none" w:sz="0" w:space="0" w:color="auto"/>
        <w:bottom w:val="none" w:sz="0" w:space="0" w:color="auto"/>
        <w:right w:val="none" w:sz="0" w:space="0" w:color="auto"/>
      </w:divBdr>
    </w:div>
    <w:div w:id="1907302542">
      <w:bodyDiv w:val="1"/>
      <w:marLeft w:val="0"/>
      <w:marRight w:val="0"/>
      <w:marTop w:val="0"/>
      <w:marBottom w:val="0"/>
      <w:divBdr>
        <w:top w:val="none" w:sz="0" w:space="0" w:color="auto"/>
        <w:left w:val="none" w:sz="0" w:space="0" w:color="auto"/>
        <w:bottom w:val="none" w:sz="0" w:space="0" w:color="auto"/>
        <w:right w:val="none" w:sz="0" w:space="0" w:color="auto"/>
      </w:divBdr>
    </w:div>
    <w:div w:id="1913462508">
      <w:bodyDiv w:val="1"/>
      <w:marLeft w:val="0"/>
      <w:marRight w:val="0"/>
      <w:marTop w:val="0"/>
      <w:marBottom w:val="0"/>
      <w:divBdr>
        <w:top w:val="none" w:sz="0" w:space="0" w:color="auto"/>
        <w:left w:val="none" w:sz="0" w:space="0" w:color="auto"/>
        <w:bottom w:val="none" w:sz="0" w:space="0" w:color="auto"/>
        <w:right w:val="none" w:sz="0" w:space="0" w:color="auto"/>
      </w:divBdr>
    </w:div>
    <w:div w:id="1951081803">
      <w:bodyDiv w:val="1"/>
      <w:marLeft w:val="0"/>
      <w:marRight w:val="0"/>
      <w:marTop w:val="0"/>
      <w:marBottom w:val="0"/>
      <w:divBdr>
        <w:top w:val="none" w:sz="0" w:space="0" w:color="auto"/>
        <w:left w:val="none" w:sz="0" w:space="0" w:color="auto"/>
        <w:bottom w:val="none" w:sz="0" w:space="0" w:color="auto"/>
        <w:right w:val="none" w:sz="0" w:space="0" w:color="auto"/>
      </w:divBdr>
    </w:div>
    <w:div w:id="1987738400">
      <w:bodyDiv w:val="1"/>
      <w:marLeft w:val="0"/>
      <w:marRight w:val="0"/>
      <w:marTop w:val="0"/>
      <w:marBottom w:val="0"/>
      <w:divBdr>
        <w:top w:val="none" w:sz="0" w:space="0" w:color="auto"/>
        <w:left w:val="none" w:sz="0" w:space="0" w:color="auto"/>
        <w:bottom w:val="none" w:sz="0" w:space="0" w:color="auto"/>
        <w:right w:val="none" w:sz="0" w:space="0" w:color="auto"/>
      </w:divBdr>
      <w:divsChild>
        <w:div w:id="822819247">
          <w:marLeft w:val="0"/>
          <w:marRight w:val="0"/>
          <w:marTop w:val="0"/>
          <w:marBottom w:val="0"/>
          <w:divBdr>
            <w:top w:val="none" w:sz="0" w:space="0" w:color="auto"/>
            <w:left w:val="none" w:sz="0" w:space="0" w:color="auto"/>
            <w:bottom w:val="none" w:sz="0" w:space="0" w:color="auto"/>
            <w:right w:val="none" w:sz="0" w:space="0" w:color="auto"/>
          </w:divBdr>
          <w:divsChild>
            <w:div w:id="6315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941">
      <w:bodyDiv w:val="1"/>
      <w:marLeft w:val="0"/>
      <w:marRight w:val="0"/>
      <w:marTop w:val="0"/>
      <w:marBottom w:val="0"/>
      <w:divBdr>
        <w:top w:val="none" w:sz="0" w:space="0" w:color="auto"/>
        <w:left w:val="none" w:sz="0" w:space="0" w:color="auto"/>
        <w:bottom w:val="none" w:sz="0" w:space="0" w:color="auto"/>
        <w:right w:val="none" w:sz="0" w:space="0" w:color="auto"/>
      </w:divBdr>
      <w:divsChild>
        <w:div w:id="348944853">
          <w:marLeft w:val="0"/>
          <w:marRight w:val="0"/>
          <w:marTop w:val="0"/>
          <w:marBottom w:val="0"/>
          <w:divBdr>
            <w:top w:val="none" w:sz="0" w:space="0" w:color="auto"/>
            <w:left w:val="none" w:sz="0" w:space="0" w:color="auto"/>
            <w:bottom w:val="none" w:sz="0" w:space="0" w:color="auto"/>
            <w:right w:val="none" w:sz="0" w:space="0" w:color="auto"/>
          </w:divBdr>
          <w:divsChild>
            <w:div w:id="6412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9667">
      <w:bodyDiv w:val="1"/>
      <w:marLeft w:val="0"/>
      <w:marRight w:val="0"/>
      <w:marTop w:val="0"/>
      <w:marBottom w:val="0"/>
      <w:divBdr>
        <w:top w:val="none" w:sz="0" w:space="0" w:color="auto"/>
        <w:left w:val="none" w:sz="0" w:space="0" w:color="auto"/>
        <w:bottom w:val="none" w:sz="0" w:space="0" w:color="auto"/>
        <w:right w:val="none" w:sz="0" w:space="0" w:color="auto"/>
      </w:divBdr>
      <w:divsChild>
        <w:div w:id="1236360589">
          <w:marLeft w:val="0"/>
          <w:marRight w:val="0"/>
          <w:marTop w:val="0"/>
          <w:marBottom w:val="0"/>
          <w:divBdr>
            <w:top w:val="none" w:sz="0" w:space="0" w:color="auto"/>
            <w:left w:val="none" w:sz="0" w:space="0" w:color="auto"/>
            <w:bottom w:val="none" w:sz="0" w:space="0" w:color="auto"/>
            <w:right w:val="none" w:sz="0" w:space="0" w:color="auto"/>
          </w:divBdr>
          <w:divsChild>
            <w:div w:id="185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93404">
      <w:bodyDiv w:val="1"/>
      <w:marLeft w:val="0"/>
      <w:marRight w:val="0"/>
      <w:marTop w:val="0"/>
      <w:marBottom w:val="0"/>
      <w:divBdr>
        <w:top w:val="none" w:sz="0" w:space="0" w:color="auto"/>
        <w:left w:val="none" w:sz="0" w:space="0" w:color="auto"/>
        <w:bottom w:val="none" w:sz="0" w:space="0" w:color="auto"/>
        <w:right w:val="none" w:sz="0" w:space="0" w:color="auto"/>
      </w:divBdr>
      <w:divsChild>
        <w:div w:id="373388790">
          <w:marLeft w:val="0"/>
          <w:marRight w:val="0"/>
          <w:marTop w:val="0"/>
          <w:marBottom w:val="0"/>
          <w:divBdr>
            <w:top w:val="none" w:sz="0" w:space="0" w:color="auto"/>
            <w:left w:val="none" w:sz="0" w:space="0" w:color="auto"/>
            <w:bottom w:val="none" w:sz="0" w:space="0" w:color="auto"/>
            <w:right w:val="none" w:sz="0" w:space="0" w:color="auto"/>
          </w:divBdr>
          <w:divsChild>
            <w:div w:id="20716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community.acc.com/communities/community-home/digestviewer/viewthread?GroupId=25&amp;MessageKey=a20fa285-5396-4224-a600-5d08489fc91f&amp;CommunityKey=8dd4ddb8-d6a8-4a7e-ac7c-92dcc75a7df5&amp;tab=digestviewer&amp;ReturnUrl=%2fcommunities%2fcommunity-home%2fdigestviewer%3fcommunitykey%3d8dd4ddb8-d6a8-4a7e-ac7c-92dcc75a7df5%26tab%3ddigestviewer" TargetMode="External"/><Relationship Id="rId18" Type="http://schemas.openxmlformats.org/officeDocument/2006/relationships/hyperlink" Target="https://community.acc.com/communities/community-home/digestviewer/viewthread?GroupId=25&amp;MessageKey=bb256c20-d907-44ad-adcb-17c2579daed0&amp;CommunityKey=8dd4ddb8-d6a8-4a7e-ac7c-92dcc75a7df5&amp;tab=digestviewer&amp;ReturnUrl=%2fcommunities%2fcommunity-home%2fdigestviewer%3fcommunitykey%3d8dd4ddb8-d6a8-4a7e-ac7c-92dcc75a7df5%26tab%3ddigestviewer" TargetMode="External"/><Relationship Id="rId26" Type="http://schemas.openxmlformats.org/officeDocument/2006/relationships/hyperlink" Target="https://community.acc.com/communities/community-home/digestviewer/viewthread?GroupId=25&amp;MessageKey=10920e55-c7a7-4232-a473-b157ba542586&amp;CommunityKey=8dd4ddb8-d6a8-4a7e-ac7c-92dcc75a7df5&amp;tab=digestviewer&amp;ReturnUrl=%2fcommunities%2fcommunity-home%2fdigestviewer%3fcommunitykey%3d8dd4ddb8-d6a8-4a7e-ac7c-92dcc75a7df5%26tab%3ddigestviewer" TargetMode="External"/><Relationship Id="rId3" Type="http://schemas.openxmlformats.org/officeDocument/2006/relationships/styles" Target="styles.xml"/><Relationship Id="rId21" Type="http://schemas.openxmlformats.org/officeDocument/2006/relationships/hyperlink" Target="https://community.acc.com/communities/community-home/digestviewer/viewthread?GroupId=25&amp;MessageKey=64b2497a-b2a5-4ab6-8770-06e5235b820e&amp;CommunityKey=8dd4ddb8-d6a8-4a7e-ac7c-92dcc75a7df5&amp;tab=digestviewer&amp;ReturnUrl=%2fcommunities%2fcommunity-home%2fdigestviewer%3fcommunitykey%3d8dd4ddb8-d6a8-4a7e-ac7c-92dcc75a7df5%26tab%3ddigestviewer" TargetMode="External"/><Relationship Id="rId7" Type="http://schemas.openxmlformats.org/officeDocument/2006/relationships/endnotes" Target="endnotes.xml"/><Relationship Id="rId12" Type="http://schemas.openxmlformats.org/officeDocument/2006/relationships/hyperlink" Target="https://community.acc.com/communities/community-home/digestviewer/viewthread?GroupId=25&amp;MessageKey=64fd3cd0-3ca2-4de1-a3cc-cbb8b5c20042&amp;CommunityKey=8dd4ddb8-d6a8-4a7e-ac7c-92dcc75a7df5&amp;tab=digestviewer&amp;ReturnUrl=%2fcommunities%2fcommunity-home%2fdigestviewer%3fcommunitykey%3d8dd4ddb8-d6a8-4a7e-ac7c-92dcc75a7df5%26tab%3ddigestviewer" TargetMode="External"/><Relationship Id="rId17" Type="http://schemas.openxmlformats.org/officeDocument/2006/relationships/hyperlink" Target="https://community.acc.com/communities/community-home/digestviewer/viewthread?GroupId=25&amp;MessageKey=a57ea532-1461-41f7-a711-16d59c0f8846&amp;CommunityKey=8dd4ddb8-d6a8-4a7e-ac7c-92dcc75a7df5&amp;tab=digestviewer&amp;ReturnUrl=%2fcommunities%2fcommunity-home%2fdigestviewer%3fcommunitykey%3d8dd4ddb8-d6a8-4a7e-ac7c-92dcc75a7df5%26tab%3ddigestviewer" TargetMode="External"/><Relationship Id="rId25" Type="http://schemas.openxmlformats.org/officeDocument/2006/relationships/hyperlink" Target="https://community.acc.com/communities/community-home/digestviewer/viewthread?GroupId=25&amp;MessageKey=14b62794-d743-430b-a31b-6a11e67f0b31&amp;CommunityKey=8dd4ddb8-d6a8-4a7e-ac7c-92dcc75a7df5&amp;tab=digestviewer&amp;ReturnUrl=%2fcommunities%2fcommunity-home%2fdigestviewer%3fcommunitykey%3d8dd4ddb8-d6a8-4a7e-ac7c-92dcc75a7df5%26tab%3ddigestviewer" TargetMode="External"/><Relationship Id="rId2" Type="http://schemas.openxmlformats.org/officeDocument/2006/relationships/numbering" Target="numbering.xml"/><Relationship Id="rId16" Type="http://schemas.openxmlformats.org/officeDocument/2006/relationships/hyperlink" Target="https://community.acc.com/communities/community-home/digestviewer/viewthread?GroupId=25&amp;MessageKey=f77b3377-abe7-40ab-9fac-8dc34aa0a043&amp;CommunityKey=8dd4ddb8-d6a8-4a7e-ac7c-92dcc75a7df5&amp;tab=digestviewer&amp;ReturnUrl=%2fcommunities%2fcommunity-home%2fdigestviewer%3fcommunitykey%3d8dd4ddb8-d6a8-4a7e-ac7c-92dcc75a7df5%26tab%3ddigestviewer" TargetMode="External"/><Relationship Id="rId20" Type="http://schemas.openxmlformats.org/officeDocument/2006/relationships/hyperlink" Target="https://community.acc.com/communities/community-home/digestviewer/viewthread?GroupId=25&amp;MessageKey=a56f7a0d-a1d9-458e-a71f-85900fc21ec8&amp;CommunityKey=8dd4ddb8-d6a8-4a7e-ac7c-92dcc75a7df5&amp;tab=digestviewer&amp;ReturnUrl=%2fcommunities%2fcommunity-home%2fdigestviewer%3fcommunitykey%3d8dd4ddb8-d6a8-4a7e-ac7c-92dcc75a7df5%26tab%3ddigestviewer" TargetMode="External"/><Relationship Id="rId29" Type="http://schemas.openxmlformats.org/officeDocument/2006/relationships/hyperlink" Target="https://community.acc.com/communities/community-home/digestviewer/viewthread?GroupId=25&amp;MessageKey=0663ce07-225b-492a-ae50-616378dc5759&amp;CommunityKey=8dd4ddb8-d6a8-4a7e-ac7c-92dcc75a7df5&amp;tab=digestviewer&amp;ReturnUrl=%2fcommunities%2fcommunity-home%2fdigestviewer%3fcommunitykey%3d8dd4ddb8-d6a8-4a7e-ac7c-92dcc75a7df5%26tab%3ddigestview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acc.com/communities/community-home/digestviewer/viewthread?GroupId=25&amp;MessageKey=0ed62c02-4d4e-47af-8a13-498bd7986a9a&amp;CommunityKey=8dd4ddb8-d6a8-4a7e-ac7c-92dcc75a7df5&amp;tab=digestviewer&amp;ReturnUrl=%2fcommunities%2fcommunity-home%2fdigestviewer%3fcommunitykey%3d8dd4ddb8-d6a8-4a7e-ac7c-92dcc75a7df5%26tab%3ddigestviewer" TargetMode="External"/><Relationship Id="rId24" Type="http://schemas.openxmlformats.org/officeDocument/2006/relationships/hyperlink" Target="https://community.acc.com/communities/community-home/digestviewer/viewthread?GroupId=25&amp;MessageKey=95bf1db4-1928-4f0a-be1d-16f6d82c7881&amp;CommunityKey=8dd4ddb8-d6a8-4a7e-ac7c-92dcc75a7df5&amp;tab=digestviewer&amp;ReturnUrl=%2fcommunities%2fcommunity-home%2fdigestviewer%3fcommunitykey%3d8dd4ddb8-d6a8-4a7e-ac7c-92dcc75a7df5%26tab%3ddigestview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unity.acc.com/communities/community-home/digestviewer/viewthread?GroupId=25&amp;MessageKey=cc60d501-f88b-4602-9de9-bd862b1b68e3&amp;CommunityKey=8dd4ddb8-d6a8-4a7e-ac7c-92dcc75a7df5&amp;tab=digestviewer&amp;ReturnUrl=%2fcommunities%2fcommunity-home%2fdigestviewer%3fcommunitykey%3d8dd4ddb8-d6a8-4a7e-ac7c-92dcc75a7df5%26tab%3ddigestviewer" TargetMode="External"/><Relationship Id="rId23" Type="http://schemas.openxmlformats.org/officeDocument/2006/relationships/hyperlink" Target="https://community.acc.com/communities/community-home/digestviewer/viewthread?GroupId=25&amp;MessageKey=bb7e3ca2-d423-455a-acde-1aa9dee8c4ae&amp;CommunityKey=8dd4ddb8-d6a8-4a7e-ac7c-92dcc75a7df5&amp;tab=digestviewer&amp;ReturnUrl=%2fcommunities%2fcommunity-home%2fdigestviewer%3fcommunitykey%3d8dd4ddb8-d6a8-4a7e-ac7c-92dcc75a7df5%26tab%3ddigestviewer" TargetMode="External"/><Relationship Id="rId28" Type="http://schemas.openxmlformats.org/officeDocument/2006/relationships/hyperlink" Target="https://community.acc.com/communities/community-home/digestviewer/viewthread?GroupId=25&amp;MessageKey=a15ea866-33dd-45e3-9671-370fde59f6da&amp;CommunityKey=8dd4ddb8-d6a8-4a7e-ac7c-92dcc75a7df5&amp;tab=digestviewer&amp;ReturnUrl=%2fcommunities%2fcommunity-home%2fdigestviewer%3fcommunitykey%3d8dd4ddb8-d6a8-4a7e-ac7c-92dcc75a7df5%26tab%3ddigestviewer" TargetMode="External"/><Relationship Id="rId10" Type="http://schemas.openxmlformats.org/officeDocument/2006/relationships/hyperlink" Target="https://community.acc.com/communities/community-home/digestviewer/viewthread?GroupId=25&amp;MessageKey=4727da6c-8c9a-4178-8f94-15eaa14c3bea&amp;CommunityKey=8dd4ddb8-d6a8-4a7e-ac7c-92dcc75a7df5&amp;tab=digestviewer&amp;ReturnUrl=%2fcommunities%2fcommunity-home%2fdigestviewer%3fcommunitykey%3d8dd4ddb8-d6a8-4a7e-ac7c-92dcc75a7df5%26tab%3ddigestviewer" TargetMode="External"/><Relationship Id="rId19" Type="http://schemas.openxmlformats.org/officeDocument/2006/relationships/hyperlink" Target="https://community.acc.com/communities/community-home/digestviewer/viewthread?GroupId=25&amp;MessageKey=d971e9aa-d920-4b42-8ae1-6331edfe4767&amp;CommunityKey=8dd4ddb8-d6a8-4a7e-ac7c-92dcc75a7df5&amp;tab=digestviewer&amp;ReturnUrl=%2fcommunities%2fcommunity-home%2fdigestviewer%3fcommunitykey%3d8dd4ddb8-d6a8-4a7e-ac7c-92dcc75a7df5%26tab%3ddigestview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acc.com/communities/community-home/digestviewer/viewthread?GroupId=25&amp;MessageKey=1ea318a6-d371-49d6-a5c8-f948871bf743&amp;CommunityKey=8dd4ddb8-d6a8-4a7e-ac7c-92dcc75a7df5&amp;tab=digestviewer&amp;ReturnUrl=%2fcommunities%2fcommunity-home%2fdigestviewer%3fcommunitykey%3d8dd4ddb8-d6a8-4a7e-ac7c-92dcc75a7df5%26tab%3ddigestviewer" TargetMode="External"/><Relationship Id="rId14" Type="http://schemas.openxmlformats.org/officeDocument/2006/relationships/hyperlink" Target="https://community.acc.com/communities/community-home/digestviewer/viewthread?GroupId=25&amp;MessageKey=9786ba5f-48fc-4abf-a502-34003b8d34a1&amp;CommunityKey=8dd4ddb8-d6a8-4a7e-ac7c-92dcc75a7df5&amp;tab=digestviewer&amp;ReturnUrl=%2fcommunities%2fcommunity-home%2fdigestviewer%3fcommunitykey%3d8dd4ddb8-d6a8-4a7e-ac7c-92dcc75a7df5%26tab%3ddigestviewer" TargetMode="External"/><Relationship Id="rId22" Type="http://schemas.openxmlformats.org/officeDocument/2006/relationships/hyperlink" Target="https://community.acc.com/communities/community-home/digestviewer/viewthread?GroupId=25&amp;MessageKey=9e73f40a-b3b5-46fa-bf13-b711d7a00dc9&amp;CommunityKey=8dd4ddb8-d6a8-4a7e-ac7c-92dcc75a7df5&amp;tab=digestviewer&amp;ReturnUrl=%2fcommunities%2fcommunity-home%2fdigestviewer%3fcommunitykey%3d8dd4ddb8-d6a8-4a7e-ac7c-92dcc75a7df5%26tab%3ddigestviewer" TargetMode="External"/><Relationship Id="rId27" Type="http://schemas.openxmlformats.org/officeDocument/2006/relationships/hyperlink" Target="https://community.acc.com/communities/community-home/digestviewer/viewthread?GroupId=25&amp;MessageKey=2effc78a-dde4-4568-8276-4271b461b86c&amp;CommunityKey=8dd4ddb8-d6a8-4a7e-ac7c-92dcc75a7df5&amp;tab=digestviewer&amp;ReturnUrl=%2fcommunities%2fcommunity-home%2fdigestviewer%3fcommunitykey%3d8dd4ddb8-d6a8-4a7e-ac7c-92dcc75a7df5%26tab%3ddigestviewe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1FE28-336C-4ABF-B45A-D5FA4B7C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2322</Words>
  <Characters>13238</Characters>
  <Application>Microsoft Office Word</Application>
  <DocSecurity>0</DocSecurity>
  <Lines>110</Lines>
  <Paragraphs>31</Paragraphs>
  <ScaleCrop>false</ScaleCrop>
  <Company>ACC</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Moses</cp:lastModifiedBy>
  <cp:revision>24</cp:revision>
  <cp:lastPrinted>2017-10-10T20:19:00Z</cp:lastPrinted>
  <dcterms:created xsi:type="dcterms:W3CDTF">2019-09-11T15:10:00Z</dcterms:created>
  <dcterms:modified xsi:type="dcterms:W3CDTF">2020-12-10T15:21:00Z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2017-08-30T00:00:00Z</vt:filetime>
  </property>
</Properties>
</file>