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AB23B" w14:textId="669435BB" w:rsidR="00A13DB2" w:rsidRDefault="00A13DB2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EDE3EE5" wp14:editId="478E535D">
            <wp:simplePos x="0" y="0"/>
            <wp:positionH relativeFrom="column">
              <wp:posOffset>-146304</wp:posOffset>
            </wp:positionH>
            <wp:positionV relativeFrom="paragraph">
              <wp:posOffset>-161621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6D354" w14:textId="77777777" w:rsidR="00D20678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6063B8B" w14:textId="177E9683" w:rsidR="00D20678" w:rsidRPr="002E5975" w:rsidRDefault="00EB7F7E" w:rsidP="00D20678">
      <w:pPr>
        <w:pStyle w:val="MessageHeaderFirst"/>
        <w:ind w:left="0" w:firstLine="0"/>
        <w:rPr>
          <w:sz w:val="24"/>
          <w:szCs w:val="24"/>
        </w:rPr>
      </w:pPr>
      <w:r w:rsidRPr="002E5975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2E5975">
        <w:rPr>
          <w:rStyle w:val="MessageHeaderLabel"/>
          <w:rFonts w:ascii="Arial" w:hAnsi="Arial"/>
          <w:sz w:val="24"/>
          <w:szCs w:val="24"/>
        </w:rPr>
        <w:t>o:</w:t>
      </w:r>
      <w:r w:rsidRPr="002E5975">
        <w:rPr>
          <w:sz w:val="24"/>
          <w:szCs w:val="24"/>
        </w:rPr>
        <w:tab/>
      </w:r>
      <w:r w:rsidR="002E5975">
        <w:rPr>
          <w:sz w:val="24"/>
          <w:szCs w:val="24"/>
        </w:rPr>
        <w:t xml:space="preserve">Employment &amp; Labor </w:t>
      </w:r>
      <w:r w:rsidR="003F5264">
        <w:rPr>
          <w:sz w:val="24"/>
          <w:szCs w:val="24"/>
        </w:rPr>
        <w:t xml:space="preserve">Law </w:t>
      </w:r>
      <w:r w:rsidR="008C38D9">
        <w:rPr>
          <w:sz w:val="24"/>
          <w:szCs w:val="24"/>
        </w:rPr>
        <w:t>Network</w:t>
      </w:r>
      <w:r w:rsidR="002E5975">
        <w:rPr>
          <w:sz w:val="24"/>
          <w:szCs w:val="24"/>
        </w:rPr>
        <w:t xml:space="preserve"> Leadership</w:t>
      </w:r>
    </w:p>
    <w:p w14:paraId="4827316A" w14:textId="57365034" w:rsidR="00D20678" w:rsidRPr="002E5975" w:rsidRDefault="00EB7F7E" w:rsidP="00D20678">
      <w:pPr>
        <w:pStyle w:val="MessageHeader"/>
        <w:ind w:left="0" w:firstLine="0"/>
        <w:rPr>
          <w:sz w:val="24"/>
          <w:szCs w:val="24"/>
        </w:rPr>
      </w:pPr>
      <w:r w:rsidRPr="002E5975">
        <w:rPr>
          <w:rStyle w:val="MessageHeaderLabel"/>
          <w:rFonts w:ascii="Arial" w:hAnsi="Arial"/>
          <w:sz w:val="24"/>
          <w:szCs w:val="24"/>
        </w:rPr>
        <w:t>From:</w:t>
      </w:r>
      <w:r w:rsidRPr="002E5975">
        <w:rPr>
          <w:sz w:val="24"/>
          <w:szCs w:val="24"/>
        </w:rPr>
        <w:tab/>
      </w:r>
      <w:r w:rsidR="00F235C1">
        <w:rPr>
          <w:sz w:val="24"/>
          <w:szCs w:val="24"/>
        </w:rPr>
        <w:t>Keilon J. Forest, Director of Practice Networks</w:t>
      </w:r>
    </w:p>
    <w:p w14:paraId="229F9B42" w14:textId="6CFE1547" w:rsidR="00D20678" w:rsidRPr="002E5975" w:rsidRDefault="00EB7F7E" w:rsidP="00D20678">
      <w:pPr>
        <w:pStyle w:val="MessageHeader"/>
        <w:ind w:left="0" w:firstLine="0"/>
        <w:rPr>
          <w:sz w:val="24"/>
          <w:szCs w:val="24"/>
        </w:rPr>
      </w:pPr>
      <w:r w:rsidRPr="002E5975">
        <w:rPr>
          <w:rStyle w:val="MessageHeaderLabel"/>
          <w:rFonts w:ascii="Arial" w:hAnsi="Arial"/>
          <w:sz w:val="24"/>
          <w:szCs w:val="24"/>
        </w:rPr>
        <w:t>Date:</w:t>
      </w:r>
      <w:r w:rsidRPr="002E5975">
        <w:rPr>
          <w:sz w:val="24"/>
          <w:szCs w:val="24"/>
        </w:rPr>
        <w:tab/>
      </w:r>
      <w:r w:rsidR="00F235C1">
        <w:rPr>
          <w:sz w:val="24"/>
          <w:szCs w:val="24"/>
        </w:rPr>
        <w:t>December</w:t>
      </w:r>
      <w:r w:rsidR="008C38D9">
        <w:rPr>
          <w:sz w:val="24"/>
          <w:szCs w:val="24"/>
        </w:rPr>
        <w:t xml:space="preserve"> 9, 20</w:t>
      </w:r>
      <w:r w:rsidR="00F235C1">
        <w:rPr>
          <w:sz w:val="24"/>
          <w:szCs w:val="24"/>
        </w:rPr>
        <w:t>20</w:t>
      </w:r>
    </w:p>
    <w:p w14:paraId="6013EE18" w14:textId="46A1F77D" w:rsidR="00D20678" w:rsidRPr="002E5975" w:rsidRDefault="00EB7F7E" w:rsidP="00D20678">
      <w:pPr>
        <w:pStyle w:val="MessageHeaderLast"/>
        <w:ind w:left="0" w:firstLine="0"/>
        <w:rPr>
          <w:sz w:val="24"/>
          <w:szCs w:val="24"/>
        </w:rPr>
      </w:pPr>
      <w:r w:rsidRPr="002E5975">
        <w:rPr>
          <w:rStyle w:val="MessageHeaderLabel"/>
          <w:rFonts w:ascii="Arial" w:hAnsi="Arial"/>
          <w:sz w:val="24"/>
          <w:szCs w:val="24"/>
        </w:rPr>
        <w:t>Re:</w:t>
      </w:r>
      <w:r w:rsidRPr="002E5975">
        <w:rPr>
          <w:sz w:val="24"/>
          <w:szCs w:val="24"/>
        </w:rPr>
        <w:tab/>
      </w:r>
      <w:r w:rsidR="008C38D9">
        <w:rPr>
          <w:sz w:val="24"/>
          <w:szCs w:val="24"/>
        </w:rPr>
        <w:t>20</w:t>
      </w:r>
      <w:r w:rsidR="00891A36">
        <w:rPr>
          <w:sz w:val="24"/>
          <w:szCs w:val="24"/>
        </w:rPr>
        <w:t>2</w:t>
      </w:r>
      <w:r w:rsidR="00F235C1">
        <w:rPr>
          <w:sz w:val="24"/>
          <w:szCs w:val="24"/>
        </w:rPr>
        <w:t>1</w:t>
      </w:r>
      <w:r w:rsidR="003F5264">
        <w:rPr>
          <w:sz w:val="24"/>
          <w:szCs w:val="24"/>
        </w:rPr>
        <w:t xml:space="preserve"> </w:t>
      </w:r>
      <w:r w:rsidR="00AC50A6" w:rsidRPr="002E5975">
        <w:rPr>
          <w:sz w:val="24"/>
          <w:szCs w:val="24"/>
        </w:rPr>
        <w:t>Annual Meeting Call for Programs Data</w:t>
      </w:r>
    </w:p>
    <w:p w14:paraId="77A1F49E" w14:textId="25F5A8C8" w:rsidR="00D20678" w:rsidRDefault="008C38D9" w:rsidP="003556ED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</w:t>
      </w:r>
      <w:r w:rsidR="00F235C1">
        <w:rPr>
          <w:rFonts w:ascii="Arial" w:hAnsi="Arial" w:cs="Arial"/>
          <w:sz w:val="24"/>
          <w:szCs w:val="24"/>
        </w:rPr>
        <w:t>21</w:t>
      </w:r>
      <w:r w:rsidR="00AC50A6" w:rsidRPr="00AC50A6">
        <w:rPr>
          <w:rFonts w:ascii="Arial" w:hAnsi="Arial" w:cs="Arial"/>
          <w:sz w:val="24"/>
          <w:szCs w:val="24"/>
        </w:rPr>
        <w:t xml:space="preserve"> Annual Meeting Call fo</w:t>
      </w:r>
      <w:r w:rsidR="007432C9">
        <w:rPr>
          <w:rFonts w:ascii="Arial" w:hAnsi="Arial" w:cs="Arial"/>
          <w:sz w:val="24"/>
          <w:szCs w:val="24"/>
        </w:rPr>
        <w:t>r Prog</w:t>
      </w:r>
      <w:r>
        <w:rPr>
          <w:rFonts w:ascii="Arial" w:hAnsi="Arial" w:cs="Arial"/>
          <w:sz w:val="24"/>
          <w:szCs w:val="24"/>
        </w:rPr>
        <w:t>rams</w:t>
      </w:r>
      <w:r w:rsidR="00AC50A6" w:rsidRPr="00AC50A6">
        <w:rPr>
          <w:rFonts w:ascii="Arial" w:hAnsi="Arial" w:cs="Arial"/>
          <w:sz w:val="24"/>
          <w:szCs w:val="24"/>
        </w:rPr>
        <w:t>, below you will find data to aid the E</w:t>
      </w:r>
      <w:r w:rsidR="007432C9">
        <w:rPr>
          <w:rFonts w:ascii="Arial" w:hAnsi="Arial" w:cs="Arial"/>
          <w:sz w:val="24"/>
          <w:szCs w:val="24"/>
        </w:rPr>
        <w:t xml:space="preserve">mployment and Labor Law </w:t>
      </w:r>
      <w:r>
        <w:rPr>
          <w:rFonts w:ascii="Arial" w:hAnsi="Arial" w:cs="Arial"/>
          <w:sz w:val="24"/>
          <w:szCs w:val="24"/>
        </w:rPr>
        <w:t>Network</w:t>
      </w:r>
      <w:r w:rsidR="00AC50A6"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</w:t>
      </w:r>
      <w:r w:rsidR="00F235C1">
        <w:rPr>
          <w:rFonts w:ascii="Arial" w:hAnsi="Arial" w:cs="Arial"/>
          <w:sz w:val="24"/>
          <w:szCs w:val="24"/>
        </w:rPr>
        <w:t>8</w:t>
      </w:r>
      <w:r w:rsidR="003556ED">
        <w:rPr>
          <w:rFonts w:ascii="Arial" w:hAnsi="Arial" w:cs="Arial"/>
          <w:sz w:val="24"/>
          <w:szCs w:val="24"/>
        </w:rPr>
        <w:t xml:space="preserve"> through</w:t>
      </w:r>
      <w:r w:rsidR="006D507D">
        <w:rPr>
          <w:rFonts w:ascii="Arial" w:hAnsi="Arial" w:cs="Arial"/>
          <w:sz w:val="24"/>
          <w:szCs w:val="24"/>
        </w:rPr>
        <w:t xml:space="preserve"> September 30</w:t>
      </w:r>
      <w:r>
        <w:rPr>
          <w:rFonts w:ascii="Arial" w:hAnsi="Arial" w:cs="Arial"/>
          <w:sz w:val="24"/>
          <w:szCs w:val="24"/>
        </w:rPr>
        <w:t>, 20</w:t>
      </w:r>
      <w:r w:rsidR="00F235C1">
        <w:rPr>
          <w:rFonts w:ascii="Arial" w:hAnsi="Arial" w:cs="Arial"/>
          <w:sz w:val="24"/>
          <w:szCs w:val="24"/>
        </w:rPr>
        <w:t>20</w:t>
      </w:r>
      <w:r w:rsidR="007432C9">
        <w:rPr>
          <w:rFonts w:ascii="Arial" w:hAnsi="Arial" w:cs="Arial"/>
          <w:sz w:val="24"/>
          <w:szCs w:val="24"/>
        </w:rPr>
        <w:t>.</w:t>
      </w:r>
    </w:p>
    <w:p w14:paraId="1B3252CD" w14:textId="4A655302" w:rsidR="00AC50A6" w:rsidRPr="00CC169D" w:rsidRDefault="001F5906" w:rsidP="00AC50A6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F235C1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</w:t>
      </w:r>
      <w:r w:rsidR="00F235C1">
        <w:rPr>
          <w:caps/>
          <w:sz w:val="24"/>
          <w:szCs w:val="24"/>
        </w:rPr>
        <w:t>20</w:t>
      </w:r>
      <w:r w:rsidR="00AC50A6" w:rsidRPr="00D20678">
        <w:rPr>
          <w:caps/>
          <w:sz w:val="24"/>
          <w:szCs w:val="24"/>
        </w:rPr>
        <w:t xml:space="preserve"> Annual Meeting </w:t>
      </w:r>
      <w:r w:rsidR="006D507D">
        <w:rPr>
          <w:caps/>
          <w:sz w:val="24"/>
          <w:szCs w:val="24"/>
        </w:rPr>
        <w:t xml:space="preserve">Employment &amp; Labor </w:t>
      </w:r>
      <w:r w:rsidR="003556ED">
        <w:rPr>
          <w:caps/>
          <w:sz w:val="24"/>
          <w:szCs w:val="24"/>
        </w:rPr>
        <w:t xml:space="preserve">LAw </w:t>
      </w:r>
      <w:r w:rsidR="008C38D9">
        <w:rPr>
          <w:caps/>
          <w:sz w:val="24"/>
          <w:szCs w:val="24"/>
        </w:rPr>
        <w:t>Network</w:t>
      </w:r>
      <w:r w:rsidR="006D507D" w:rsidRPr="00D20678">
        <w:rPr>
          <w:caps/>
          <w:sz w:val="24"/>
          <w:szCs w:val="24"/>
        </w:rPr>
        <w:t xml:space="preserve"> </w:t>
      </w:r>
      <w:r w:rsidR="00AC50A6" w:rsidRPr="00D20678">
        <w:rPr>
          <w:caps/>
          <w:sz w:val="24"/>
          <w:szCs w:val="24"/>
        </w:rPr>
        <w:t>Session Attendance</w:t>
      </w:r>
    </w:p>
    <w:tbl>
      <w:tblPr>
        <w:tblStyle w:val="TableGrid"/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341"/>
        <w:gridCol w:w="1379"/>
      </w:tblGrid>
      <w:tr w:rsidR="00AC50A6" w:rsidRPr="00D216A4" w14:paraId="4AE290E4" w14:textId="77777777" w:rsidTr="00D20678">
        <w:tc>
          <w:tcPr>
            <w:tcW w:w="8341" w:type="dxa"/>
            <w:tcBorders>
              <w:bottom w:val="single" w:sz="4" w:space="0" w:color="auto"/>
            </w:tcBorders>
            <w:shd w:val="clear" w:color="auto" w:fill="000000"/>
          </w:tcPr>
          <w:p w14:paraId="749F509F" w14:textId="77777777" w:rsidR="00AC50A6" w:rsidRPr="00D216A4" w:rsidRDefault="00AC50A6" w:rsidP="00D20678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000000"/>
          </w:tcPr>
          <w:p w14:paraId="1EE4CEE9" w14:textId="14FBEB4C" w:rsidR="00AC50A6" w:rsidRPr="00D216A4" w:rsidRDefault="00AC50A6" w:rsidP="007432C9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</w:p>
        </w:tc>
      </w:tr>
      <w:tr w:rsidR="00F235C1" w:rsidRPr="002E5975" w14:paraId="06D83CEB" w14:textId="77777777" w:rsidTr="006C6BCC">
        <w:tc>
          <w:tcPr>
            <w:tcW w:w="9720" w:type="dxa"/>
            <w:gridSpan w:val="2"/>
            <w:shd w:val="clear" w:color="auto" w:fill="B3B3B3"/>
          </w:tcPr>
          <w:p w14:paraId="5EDAB17F" w14:textId="6E6382F5" w:rsidR="00F235C1" w:rsidRPr="002E5975" w:rsidRDefault="00F235C1" w:rsidP="006C6BC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2020</w:t>
            </w:r>
          </w:p>
        </w:tc>
      </w:tr>
      <w:tr w:rsidR="00F235C1" w:rsidRPr="002E5975" w14:paraId="3299BC33" w14:textId="77777777" w:rsidTr="006C6BCC">
        <w:tc>
          <w:tcPr>
            <w:tcW w:w="8341" w:type="dxa"/>
            <w:shd w:val="clear" w:color="auto" w:fill="auto"/>
          </w:tcPr>
          <w:p w14:paraId="30A5A670" w14:textId="68C69FE4" w:rsidR="00F235C1" w:rsidRPr="002E5975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Employment Law Update</w:t>
            </w:r>
          </w:p>
        </w:tc>
        <w:tc>
          <w:tcPr>
            <w:tcW w:w="1379" w:type="dxa"/>
            <w:shd w:val="clear" w:color="auto" w:fill="auto"/>
          </w:tcPr>
          <w:p w14:paraId="5DEEF0D3" w14:textId="6CA2093B" w:rsidR="00F235C1" w:rsidRPr="002E5975" w:rsidRDefault="00A37839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401</w:t>
            </w:r>
          </w:p>
        </w:tc>
      </w:tr>
      <w:tr w:rsidR="00F235C1" w:rsidRPr="002E5975" w14:paraId="0A105B64" w14:textId="77777777" w:rsidTr="006C6BCC">
        <w:tc>
          <w:tcPr>
            <w:tcW w:w="8341" w:type="dxa"/>
            <w:shd w:val="clear" w:color="auto" w:fill="auto"/>
          </w:tcPr>
          <w:p w14:paraId="4ED5B96F" w14:textId="4E97C823" w:rsidR="00F235C1" w:rsidRPr="002E5975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Investigating and Defending Harassment, Discrimination, and Retaliation Charges</w:t>
            </w:r>
          </w:p>
        </w:tc>
        <w:tc>
          <w:tcPr>
            <w:tcW w:w="1379" w:type="dxa"/>
            <w:shd w:val="clear" w:color="auto" w:fill="auto"/>
          </w:tcPr>
          <w:p w14:paraId="7837A70B" w14:textId="4EE28E42" w:rsidR="00F235C1" w:rsidRPr="002E5975" w:rsidRDefault="00A37839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415</w:t>
            </w:r>
          </w:p>
        </w:tc>
      </w:tr>
      <w:tr w:rsidR="00F235C1" w:rsidRPr="002E5975" w14:paraId="47C8AF10" w14:textId="77777777" w:rsidTr="006C6BCC">
        <w:tc>
          <w:tcPr>
            <w:tcW w:w="8341" w:type="dxa"/>
            <w:shd w:val="clear" w:color="auto" w:fill="auto"/>
          </w:tcPr>
          <w:p w14:paraId="308ED1B0" w14:textId="48ABDF5A" w:rsidR="00F235C1" w:rsidRPr="002E5975" w:rsidRDefault="00A37839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A37839">
              <w:rPr>
                <w:rFonts w:cs="Arial"/>
                <w:color w:val="000000"/>
                <w:sz w:val="24"/>
                <w:szCs w:val="24"/>
              </w:rPr>
              <w:t>Workplace Legislative Trend-Setters to Watch: It's not just California!</w:t>
            </w:r>
          </w:p>
        </w:tc>
        <w:tc>
          <w:tcPr>
            <w:tcW w:w="1379" w:type="dxa"/>
            <w:shd w:val="clear" w:color="auto" w:fill="auto"/>
          </w:tcPr>
          <w:p w14:paraId="720F15EA" w14:textId="672B4177" w:rsidR="00F235C1" w:rsidRPr="002E5975" w:rsidRDefault="00A37839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177</w:t>
            </w:r>
          </w:p>
        </w:tc>
      </w:tr>
      <w:tr w:rsidR="00F235C1" w:rsidRPr="002E5975" w14:paraId="56962807" w14:textId="77777777" w:rsidTr="006C6BCC">
        <w:tc>
          <w:tcPr>
            <w:tcW w:w="8341" w:type="dxa"/>
            <w:shd w:val="clear" w:color="auto" w:fill="auto"/>
          </w:tcPr>
          <w:p w14:paraId="78F0D8CB" w14:textId="65F5C021" w:rsidR="00F235C1" w:rsidRPr="002E5975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37839">
              <w:rPr>
                <w:rFonts w:cs="Arial"/>
                <w:color w:val="000000"/>
                <w:sz w:val="24"/>
                <w:szCs w:val="24"/>
              </w:rPr>
              <w:t>The Gig Economy: Worker Classification and Joint Employment Deep Dive</w:t>
            </w:r>
          </w:p>
        </w:tc>
        <w:tc>
          <w:tcPr>
            <w:tcW w:w="1379" w:type="dxa"/>
            <w:shd w:val="clear" w:color="auto" w:fill="auto"/>
          </w:tcPr>
          <w:p w14:paraId="4AB9D7BC" w14:textId="79181EDC" w:rsidR="00F235C1" w:rsidRPr="002E5975" w:rsidRDefault="00A37839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104</w:t>
            </w:r>
          </w:p>
        </w:tc>
      </w:tr>
      <w:tr w:rsidR="00F235C1" w:rsidRPr="002E5975" w14:paraId="74450BEF" w14:textId="77777777" w:rsidTr="006C6BCC">
        <w:tc>
          <w:tcPr>
            <w:tcW w:w="8341" w:type="dxa"/>
            <w:shd w:val="clear" w:color="auto" w:fill="auto"/>
          </w:tcPr>
          <w:p w14:paraId="598A817D" w14:textId="3FA3A14B" w:rsidR="00F235C1" w:rsidRPr="002E5975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37839">
              <w:rPr>
                <w:rFonts w:cs="Arial"/>
                <w:color w:val="000000"/>
                <w:sz w:val="24"/>
                <w:szCs w:val="24"/>
              </w:rPr>
              <w:t>A View from the Top: Join Leaders of the US Equal Employment Opportunity Commission and US Department of Labor for a Q&amp;A about Leaves of Absence Family Medical Leave Act and Americans with Disabilities Act</w:t>
            </w:r>
          </w:p>
        </w:tc>
        <w:tc>
          <w:tcPr>
            <w:tcW w:w="1379" w:type="dxa"/>
            <w:shd w:val="clear" w:color="auto" w:fill="auto"/>
          </w:tcPr>
          <w:p w14:paraId="3196764C" w14:textId="662B376A" w:rsidR="00F235C1" w:rsidRPr="002E5975" w:rsidRDefault="00A37839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Deferred</w:t>
            </w:r>
          </w:p>
        </w:tc>
      </w:tr>
      <w:tr w:rsidR="00F235C1" w:rsidRPr="002E5975" w14:paraId="720FA2BE" w14:textId="77777777" w:rsidTr="006C6BCC">
        <w:tc>
          <w:tcPr>
            <w:tcW w:w="8341" w:type="dxa"/>
            <w:shd w:val="clear" w:color="auto" w:fill="auto"/>
          </w:tcPr>
          <w:p w14:paraId="17E7D739" w14:textId="3595C25E" w:rsidR="00F235C1" w:rsidRPr="002E5975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37839">
              <w:rPr>
                <w:rFonts w:cs="Arial"/>
                <w:color w:val="000000"/>
                <w:sz w:val="24"/>
                <w:szCs w:val="24"/>
              </w:rPr>
              <w:t>Remaining Union Free: Legal and Practical Considerations to Protect Your Organization's Union Free Status</w:t>
            </w:r>
          </w:p>
        </w:tc>
        <w:tc>
          <w:tcPr>
            <w:tcW w:w="1379" w:type="dxa"/>
            <w:shd w:val="clear" w:color="auto" w:fill="auto"/>
          </w:tcPr>
          <w:p w14:paraId="343861E0" w14:textId="1DD0C1AF" w:rsidR="00F235C1" w:rsidRPr="002E5975" w:rsidRDefault="00A37839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F235C1" w:rsidRPr="002E5975" w14:paraId="147B7DBF" w14:textId="77777777" w:rsidTr="006C6BCC">
        <w:tc>
          <w:tcPr>
            <w:tcW w:w="8341" w:type="dxa"/>
            <w:tcBorders>
              <w:bottom w:val="single" w:sz="4" w:space="0" w:color="auto"/>
            </w:tcBorders>
            <w:shd w:val="clear" w:color="auto" w:fill="auto"/>
          </w:tcPr>
          <w:p w14:paraId="5CE34117" w14:textId="428EA341" w:rsidR="00F235C1" w:rsidRPr="002E5975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37839">
              <w:rPr>
                <w:rFonts w:cs="Arial"/>
                <w:color w:val="000000"/>
                <w:sz w:val="24"/>
                <w:szCs w:val="24"/>
              </w:rPr>
              <w:t>Marijuana and other substances in the workplace: An issue with International Implications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14:paraId="1545091E" w14:textId="77777777" w:rsidR="00F235C1" w:rsidRPr="002E5975" w:rsidRDefault="00F235C1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F235C1" w14:paraId="2E5031B6" w14:textId="77777777" w:rsidTr="006C6BCC">
        <w:tc>
          <w:tcPr>
            <w:tcW w:w="8341" w:type="dxa"/>
            <w:tcBorders>
              <w:bottom w:val="single" w:sz="4" w:space="0" w:color="auto"/>
            </w:tcBorders>
            <w:shd w:val="clear" w:color="auto" w:fill="auto"/>
          </w:tcPr>
          <w:p w14:paraId="6093C48D" w14:textId="347203B6" w:rsidR="00F235C1" w:rsidRPr="007432C9" w:rsidRDefault="00A37839" w:rsidP="006C6BC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37839">
              <w:rPr>
                <w:rFonts w:cs="Arial"/>
                <w:color w:val="000000"/>
                <w:sz w:val="24"/>
                <w:szCs w:val="24"/>
              </w:rPr>
              <w:t>How to Survive Election 2020 and Beyond: A Politics in the Workplace Compliance Checklist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14:paraId="1FE84FF5" w14:textId="77777777" w:rsidR="00F235C1" w:rsidRDefault="00F235C1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06317" w:rsidRPr="00D216A4" w14:paraId="4B611F82" w14:textId="77777777" w:rsidTr="006C6BCC">
        <w:tc>
          <w:tcPr>
            <w:tcW w:w="9720" w:type="dxa"/>
            <w:gridSpan w:val="2"/>
            <w:shd w:val="clear" w:color="auto" w:fill="B3B3B3"/>
          </w:tcPr>
          <w:p w14:paraId="1806791E" w14:textId="3F65FF46" w:rsidR="00B06317" w:rsidRPr="002E5975" w:rsidRDefault="00B06317" w:rsidP="006C6BC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201</w:t>
            </w:r>
            <w:r w:rsidR="00C02BE6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B06317" w:rsidRPr="00D216A4" w14:paraId="15275A1E" w14:textId="77777777" w:rsidTr="006C6BCC">
        <w:tc>
          <w:tcPr>
            <w:tcW w:w="8341" w:type="dxa"/>
            <w:shd w:val="clear" w:color="auto" w:fill="auto"/>
          </w:tcPr>
          <w:p w14:paraId="0FEB9082" w14:textId="71E7E3D2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An In-house Lawyer’s Role in Eliminating Unconscious Bias Inside the Corporate Law Department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137975" w14:textId="5CC69F56" w:rsidR="00B06317" w:rsidRPr="002E5975" w:rsidRDefault="009D587C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112</w:t>
            </w:r>
          </w:p>
        </w:tc>
      </w:tr>
      <w:tr w:rsidR="00B06317" w:rsidRPr="00D216A4" w14:paraId="13BE47D3" w14:textId="77777777" w:rsidTr="006C6BCC">
        <w:tc>
          <w:tcPr>
            <w:tcW w:w="8341" w:type="dxa"/>
            <w:shd w:val="clear" w:color="auto" w:fill="auto"/>
          </w:tcPr>
          <w:p w14:paraId="21B8F7DC" w14:textId="7968E9A7" w:rsidR="00B06317" w:rsidRPr="001F5906" w:rsidRDefault="00B06317" w:rsidP="00B06317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 xml:space="preserve">Paid Family and Medical Leave Laws Are Coming! Practical Tips to Help You Prepare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00966EC" w14:textId="4B11E992" w:rsidR="00B06317" w:rsidRPr="002E5975" w:rsidRDefault="004F5DEF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107</w:t>
            </w:r>
          </w:p>
        </w:tc>
      </w:tr>
      <w:tr w:rsidR="00B06317" w:rsidRPr="00D216A4" w14:paraId="7E59D58D" w14:textId="77777777" w:rsidTr="006C6BCC">
        <w:tc>
          <w:tcPr>
            <w:tcW w:w="8341" w:type="dxa"/>
            <w:shd w:val="clear" w:color="auto" w:fill="auto"/>
          </w:tcPr>
          <w:p w14:paraId="05D62633" w14:textId="219D4313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Employment Law Update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3841D04" w14:textId="6519D639" w:rsidR="00B06317" w:rsidRPr="002E5975" w:rsidRDefault="004F5DEF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354</w:t>
            </w:r>
          </w:p>
        </w:tc>
      </w:tr>
      <w:tr w:rsidR="00B06317" w:rsidRPr="00D216A4" w14:paraId="67BFA81A" w14:textId="77777777" w:rsidTr="006C6BCC">
        <w:tc>
          <w:tcPr>
            <w:tcW w:w="8341" w:type="dxa"/>
            <w:shd w:val="clear" w:color="auto" w:fill="auto"/>
          </w:tcPr>
          <w:p w14:paraId="57627DC7" w14:textId="69EE3A43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How Privacy Legislation Is Increasingly Impacting the Workplace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80295C" w14:textId="12BCA15B" w:rsidR="00B06317" w:rsidRPr="002E5975" w:rsidRDefault="004F5DEF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237</w:t>
            </w:r>
          </w:p>
        </w:tc>
      </w:tr>
      <w:tr w:rsidR="00B06317" w:rsidRPr="00D216A4" w14:paraId="6C496315" w14:textId="77777777" w:rsidTr="006C6BCC">
        <w:tc>
          <w:tcPr>
            <w:tcW w:w="8341" w:type="dxa"/>
            <w:shd w:val="clear" w:color="auto" w:fill="auto"/>
          </w:tcPr>
          <w:p w14:paraId="3EA0ED0C" w14:textId="2D98CE21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A Primer on Key Employee Benefits Issues for Non-benefits Lawyers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EB2CC03" w14:textId="167CB5B5" w:rsidR="00B06317" w:rsidRPr="002E5975" w:rsidRDefault="004F5DEF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111</w:t>
            </w:r>
          </w:p>
        </w:tc>
      </w:tr>
      <w:tr w:rsidR="00B06317" w:rsidRPr="00D216A4" w14:paraId="707FC86E" w14:textId="77777777" w:rsidTr="006C6BCC">
        <w:tc>
          <w:tcPr>
            <w:tcW w:w="8341" w:type="dxa"/>
            <w:shd w:val="clear" w:color="auto" w:fill="auto"/>
          </w:tcPr>
          <w:p w14:paraId="566B0E38" w14:textId="4F406057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Help HR create legally compliant processes and policies for handling FMLA, ADA and worker’s compensation laws.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40D6244" w14:textId="570475DB" w:rsidR="00B06317" w:rsidRPr="002E5975" w:rsidRDefault="00B06317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06317" w:rsidRPr="00D216A4" w14:paraId="0F95FB64" w14:textId="77777777" w:rsidTr="006C6BCC">
        <w:tc>
          <w:tcPr>
            <w:tcW w:w="8341" w:type="dxa"/>
            <w:shd w:val="clear" w:color="auto" w:fill="auto"/>
          </w:tcPr>
          <w:p w14:paraId="71391C38" w14:textId="6FF1166A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Employment and Labor Law for generalists and new in-house counsel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6FC7EB7" w14:textId="2C682A8D" w:rsidR="00B06317" w:rsidRPr="002E5975" w:rsidRDefault="00B06317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06317" w:rsidRPr="00D216A4" w14:paraId="73F2BB60" w14:textId="77777777" w:rsidTr="006C6BCC">
        <w:tc>
          <w:tcPr>
            <w:tcW w:w="8341" w:type="dxa"/>
            <w:shd w:val="clear" w:color="auto" w:fill="auto"/>
          </w:tcPr>
          <w:p w14:paraId="07D9D4B1" w14:textId="1CE7CB9E" w:rsidR="00B06317" w:rsidRPr="001F5906" w:rsidRDefault="00B06317" w:rsidP="006C6BCC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B06317">
              <w:rPr>
                <w:rFonts w:cs="Arial"/>
                <w:color w:val="000000"/>
                <w:sz w:val="24"/>
                <w:szCs w:val="24"/>
              </w:rPr>
              <w:t>Workplace Violence &amp; Mental Illness challenges: Lessons for a Dangerous Time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AC147F7" w14:textId="2FBDA6D7" w:rsidR="00B06317" w:rsidRPr="002E5975" w:rsidRDefault="00B06317" w:rsidP="006C6BC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06317" w:rsidRPr="00D216A4" w14:paraId="464C6787" w14:textId="77777777" w:rsidTr="006C6BCC">
        <w:tc>
          <w:tcPr>
            <w:tcW w:w="9720" w:type="dxa"/>
            <w:gridSpan w:val="2"/>
            <w:shd w:val="clear" w:color="auto" w:fill="B3B3B3"/>
          </w:tcPr>
          <w:p w14:paraId="50D2E949" w14:textId="5AEF7284" w:rsidR="00B06317" w:rsidRPr="002E5975" w:rsidRDefault="00B06317" w:rsidP="00D20678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2018</w:t>
            </w:r>
          </w:p>
        </w:tc>
      </w:tr>
      <w:tr w:rsidR="001F5906" w:rsidRPr="00D216A4" w14:paraId="23FBC03B" w14:textId="77777777" w:rsidTr="001F5906">
        <w:tc>
          <w:tcPr>
            <w:tcW w:w="8341" w:type="dxa"/>
            <w:shd w:val="clear" w:color="auto" w:fill="auto"/>
          </w:tcPr>
          <w:p w14:paraId="7C2C8BA4" w14:textId="0BDE2FE8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Employment Law Update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3F61E78" w14:textId="07F5AE89" w:rsidR="001F5906" w:rsidRPr="002E5975" w:rsidRDefault="00210AA6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304</w:t>
            </w:r>
          </w:p>
        </w:tc>
      </w:tr>
      <w:tr w:rsidR="001F5906" w:rsidRPr="00D216A4" w14:paraId="3817A9BF" w14:textId="77777777" w:rsidTr="001F5906">
        <w:tc>
          <w:tcPr>
            <w:tcW w:w="8341" w:type="dxa"/>
            <w:shd w:val="clear" w:color="auto" w:fill="auto"/>
          </w:tcPr>
          <w:p w14:paraId="0C0A5AB9" w14:textId="65E098FE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Paid Time Off Trends: Statutory and More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4472308" w14:textId="1133C440" w:rsidR="001F5906" w:rsidRPr="002E5975" w:rsidRDefault="00CB67E4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210AA6">
              <w:rPr>
                <w:rFonts w:cs="Arial"/>
                <w:sz w:val="24"/>
                <w:szCs w:val="24"/>
              </w:rPr>
              <w:t>76</w:t>
            </w:r>
          </w:p>
        </w:tc>
      </w:tr>
      <w:tr w:rsidR="001F5906" w:rsidRPr="00D216A4" w14:paraId="518D901F" w14:textId="77777777" w:rsidTr="001F5906">
        <w:tc>
          <w:tcPr>
            <w:tcW w:w="8341" w:type="dxa"/>
            <w:shd w:val="clear" w:color="auto" w:fill="auto"/>
          </w:tcPr>
          <w:p w14:paraId="7ED7D4EE" w14:textId="745A2D93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Pay Equity Laws and Salary Inquiry Bans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910B8C8" w14:textId="66B8E4CA" w:rsidR="001F5906" w:rsidRPr="002E5975" w:rsidRDefault="00CB67E4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210AA6">
              <w:rPr>
                <w:rFonts w:cs="Arial"/>
                <w:sz w:val="24"/>
                <w:szCs w:val="24"/>
              </w:rPr>
              <w:t>22</w:t>
            </w:r>
          </w:p>
        </w:tc>
      </w:tr>
      <w:tr w:rsidR="001F5906" w:rsidRPr="00D216A4" w14:paraId="0CE380B6" w14:textId="77777777" w:rsidTr="001F5906">
        <w:tc>
          <w:tcPr>
            <w:tcW w:w="8341" w:type="dxa"/>
            <w:shd w:val="clear" w:color="auto" w:fill="auto"/>
          </w:tcPr>
          <w:p w14:paraId="3EDEC955" w14:textId="4293506C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Navigating ADA Accommodation Requests and the Interactive Process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3DE9414" w14:textId="25B00E2C" w:rsidR="001F5906" w:rsidRPr="002E5975" w:rsidRDefault="00CB67E4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r w:rsidR="00210AA6">
              <w:rPr>
                <w:rFonts w:cs="Arial"/>
                <w:sz w:val="24"/>
                <w:szCs w:val="24"/>
              </w:rPr>
              <w:t>5</w:t>
            </w:r>
          </w:p>
        </w:tc>
      </w:tr>
      <w:tr w:rsidR="001F5906" w:rsidRPr="00D216A4" w14:paraId="48A2A847" w14:textId="77777777" w:rsidTr="001F5906">
        <w:tc>
          <w:tcPr>
            <w:tcW w:w="8341" w:type="dxa"/>
            <w:shd w:val="clear" w:color="auto" w:fill="auto"/>
          </w:tcPr>
          <w:p w14:paraId="0ECD7780" w14:textId="288107FE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Employment and Labor Law for Generalists and New In-house Counsel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B6E1182" w14:textId="154E7F8C" w:rsidR="001F5906" w:rsidRPr="002E5975" w:rsidRDefault="00CB67E4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  <w:r w:rsidR="00210AA6">
              <w:rPr>
                <w:rFonts w:cs="Arial"/>
                <w:sz w:val="24"/>
                <w:szCs w:val="24"/>
              </w:rPr>
              <w:t>46</w:t>
            </w:r>
          </w:p>
        </w:tc>
      </w:tr>
      <w:tr w:rsidR="001F5906" w:rsidRPr="00D216A4" w14:paraId="37483F3C" w14:textId="77777777" w:rsidTr="001F5906">
        <w:tc>
          <w:tcPr>
            <w:tcW w:w="8341" w:type="dxa"/>
            <w:shd w:val="clear" w:color="auto" w:fill="auto"/>
          </w:tcPr>
          <w:p w14:paraId="231E95F8" w14:textId="791C5D0F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Bullying, Sexual Harassment &amp; Violence in the Workplace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76C0D54" w14:textId="61FEE4CB" w:rsidR="001F5906" w:rsidRPr="002E5975" w:rsidRDefault="001F5906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F5906" w:rsidRPr="00D216A4" w14:paraId="67F19D95" w14:textId="77777777" w:rsidTr="001F5906">
        <w:tc>
          <w:tcPr>
            <w:tcW w:w="8341" w:type="dxa"/>
            <w:shd w:val="clear" w:color="auto" w:fill="auto"/>
          </w:tcPr>
          <w:p w14:paraId="69AEB3F7" w14:textId="502AF4B8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It¹s a Small, Small World: The Risks of Hiring and Assigning Staff Globally and How to Reduce Them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3AFC65" w14:textId="0A9C2833" w:rsidR="001F5906" w:rsidRPr="002E5975" w:rsidRDefault="001F5906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F5906" w:rsidRPr="00D216A4" w14:paraId="176B2F3D" w14:textId="77777777" w:rsidTr="001F5906">
        <w:tc>
          <w:tcPr>
            <w:tcW w:w="8341" w:type="dxa"/>
            <w:shd w:val="clear" w:color="auto" w:fill="auto"/>
          </w:tcPr>
          <w:p w14:paraId="3B3756BD" w14:textId="1AFB22D1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>From Student Loan repayment to massages at work: Legal Issues raised by the changing world of Employee Benefits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50762EE" w14:textId="23BEE7F3" w:rsidR="001F5906" w:rsidRPr="002E5975" w:rsidRDefault="001F5906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F5906" w:rsidRPr="00D216A4" w14:paraId="79C6C8ED" w14:textId="77777777" w:rsidTr="001F5906">
        <w:tc>
          <w:tcPr>
            <w:tcW w:w="8341" w:type="dxa"/>
            <w:shd w:val="clear" w:color="auto" w:fill="auto"/>
          </w:tcPr>
          <w:p w14:paraId="05FFE46C" w14:textId="147E1817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Labo</w:t>
            </w:r>
            <w:r w:rsidRPr="001F5906">
              <w:rPr>
                <w:rFonts w:cs="Arial"/>
                <w:color w:val="000000"/>
                <w:sz w:val="24"/>
                <w:szCs w:val="24"/>
              </w:rPr>
              <w:t>r &amp; Employment Challenges for Government Contractors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4EAAB9F" w14:textId="6DD50A53" w:rsidR="001F5906" w:rsidRPr="002E5975" w:rsidRDefault="001F5906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F5906" w:rsidRPr="00D216A4" w14:paraId="403D108B" w14:textId="77777777" w:rsidTr="001F5906">
        <w:tc>
          <w:tcPr>
            <w:tcW w:w="8341" w:type="dxa"/>
            <w:shd w:val="clear" w:color="auto" w:fill="auto"/>
          </w:tcPr>
          <w:p w14:paraId="5A1727F4" w14:textId="3096B027" w:rsidR="001F5906" w:rsidRPr="001F5906" w:rsidRDefault="001F5906" w:rsidP="001F590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1F5906">
              <w:rPr>
                <w:rFonts w:cs="Arial"/>
                <w:color w:val="000000"/>
                <w:sz w:val="24"/>
                <w:szCs w:val="24"/>
              </w:rPr>
              <w:t xml:space="preserve">Someone Moved My Cheese: Adding Different legal </w:t>
            </w:r>
            <w:r w:rsidRPr="001F5906">
              <w:rPr>
                <w:rFonts w:cs="Arial"/>
                <w:color w:val="000000"/>
                <w:sz w:val="24"/>
                <w:szCs w:val="24"/>
              </w:rPr>
              <w:softHyphen/>
              <w:t xml:space="preserve"> or Non-Legal -- Responsibilities to My Job</w:t>
            </w:r>
            <w:r w:rsidR="00C02BE6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  <w:r w:rsidRPr="001F5906">
              <w:rPr>
                <w:rFonts w:cs="Arial"/>
                <w:color w:val="000000"/>
                <w:sz w:val="24"/>
                <w:szCs w:val="24"/>
              </w:rPr>
              <w:t>What Do I Do Now?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5649F38" w14:textId="20FA0312" w:rsidR="001F5906" w:rsidRPr="002E5975" w:rsidRDefault="001F5906" w:rsidP="001F5906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0A3AB6AD" w14:textId="77777777" w:rsidR="00F235C1" w:rsidRDefault="00F235C1" w:rsidP="00AC50A6">
      <w:pPr>
        <w:pStyle w:val="Heading1"/>
        <w:ind w:left="0"/>
        <w:rPr>
          <w:caps/>
          <w:sz w:val="24"/>
          <w:szCs w:val="24"/>
        </w:rPr>
      </w:pPr>
    </w:p>
    <w:p w14:paraId="21609DE9" w14:textId="33C9F214" w:rsidR="00AC50A6" w:rsidRPr="00D216A4" w:rsidRDefault="001F5906" w:rsidP="00AC50A6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F73D40">
        <w:rPr>
          <w:caps/>
          <w:sz w:val="24"/>
          <w:szCs w:val="24"/>
        </w:rPr>
        <w:t>8</w:t>
      </w:r>
      <w:r w:rsidR="003556ED">
        <w:rPr>
          <w:caps/>
          <w:sz w:val="24"/>
          <w:szCs w:val="24"/>
        </w:rPr>
        <w:t xml:space="preserve"> </w:t>
      </w:r>
      <w:r w:rsidR="00B31FF0">
        <w:rPr>
          <w:caps/>
          <w:sz w:val="24"/>
          <w:szCs w:val="24"/>
        </w:rPr>
        <w:t>-</w:t>
      </w:r>
      <w:r>
        <w:rPr>
          <w:caps/>
          <w:sz w:val="24"/>
          <w:szCs w:val="24"/>
        </w:rPr>
        <w:t>20</w:t>
      </w:r>
      <w:r w:rsidR="00F235C1">
        <w:rPr>
          <w:caps/>
          <w:sz w:val="24"/>
          <w:szCs w:val="24"/>
        </w:rPr>
        <w:t>20</w:t>
      </w:r>
      <w:r w:rsidR="00AC50A6" w:rsidRPr="00CF2461">
        <w:rPr>
          <w:caps/>
          <w:sz w:val="24"/>
          <w:szCs w:val="24"/>
        </w:rPr>
        <w:t xml:space="preserve"> </w:t>
      </w:r>
      <w:r w:rsidR="006D507D">
        <w:rPr>
          <w:caps/>
          <w:sz w:val="24"/>
          <w:szCs w:val="24"/>
        </w:rPr>
        <w:t xml:space="preserve">Employment &amp; Labor </w:t>
      </w:r>
      <w:r w:rsidR="007432C9">
        <w:rPr>
          <w:caps/>
          <w:sz w:val="24"/>
          <w:szCs w:val="24"/>
        </w:rPr>
        <w:t xml:space="preserve">LAW </w:t>
      </w:r>
      <w:r w:rsidR="008C38D9">
        <w:rPr>
          <w:caps/>
          <w:sz w:val="24"/>
          <w:szCs w:val="24"/>
        </w:rPr>
        <w:t>Network</w:t>
      </w:r>
      <w:r w:rsidR="006D507D" w:rsidRPr="00CF2461">
        <w:rPr>
          <w:caps/>
          <w:sz w:val="24"/>
          <w:szCs w:val="24"/>
        </w:rPr>
        <w:t xml:space="preserve"> </w:t>
      </w:r>
      <w:r w:rsidR="00AC50A6" w:rsidRPr="00CF2461">
        <w:rPr>
          <w:caps/>
          <w:sz w:val="24"/>
          <w:szCs w:val="24"/>
        </w:rPr>
        <w:t>Member Survey Suggested Topics</w:t>
      </w:r>
    </w:p>
    <w:p w14:paraId="4F888D82" w14:textId="69A9B640" w:rsidR="00CF2461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ADA and related Disability Issues</w:t>
      </w:r>
    </w:p>
    <w:p w14:paraId="44A993AF" w14:textId="3A45590C" w:rsidR="00CF2461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Wage &amp; Hour Issues (Fair Labor Standards Act)</w:t>
      </w:r>
    </w:p>
    <w:p w14:paraId="38938A26" w14:textId="02DE1068" w:rsidR="00CF2461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Family and Medical Leave Act/Leave of Absence/Paid Family Leave</w:t>
      </w:r>
    </w:p>
    <w:p w14:paraId="0F27AB06" w14:textId="2E64E133" w:rsidR="00CF2461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Employment Litigation and EEOC Charges</w:t>
      </w:r>
      <w:r w:rsidR="00CF2461">
        <w:rPr>
          <w:rFonts w:cs="Arial"/>
          <w:color w:val="000000"/>
          <w:sz w:val="24"/>
          <w:szCs w:val="24"/>
        </w:rPr>
        <w:t>.</w:t>
      </w:r>
    </w:p>
    <w:p w14:paraId="7FD8C923" w14:textId="57401698" w:rsidR="00CF2461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Sexual Harassment/#MeToo Issues</w:t>
      </w:r>
    </w:p>
    <w:p w14:paraId="50AFB4C9" w14:textId="4A751815" w:rsidR="00F73D40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Data Protection/Cybersecurity</w:t>
      </w:r>
    </w:p>
    <w:p w14:paraId="3AA93A41" w14:textId="2E98D150" w:rsidR="00CF2461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State Employment Laws</w:t>
      </w:r>
    </w:p>
    <w:p w14:paraId="1296CA1D" w14:textId="7C51553E" w:rsidR="00AC50A6" w:rsidRPr="005943C9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Hiring and Background Checks</w:t>
      </w:r>
    </w:p>
    <w:p w14:paraId="3DD4858A" w14:textId="11A6319E" w:rsidR="00AC50A6" w:rsidRPr="005943C9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Non-compete Agreements/Non-Solicitation Agreements</w:t>
      </w:r>
    </w:p>
    <w:p w14:paraId="1D13D228" w14:textId="1EDF410E" w:rsidR="00AC50A6" w:rsidRPr="005943C9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Reductions-in-Force/Severance/OWBPA</w:t>
      </w:r>
    </w:p>
    <w:p w14:paraId="1C7205E6" w14:textId="3DCBE940" w:rsidR="00AC50A6" w:rsidRPr="005943C9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Contingent Workers</w:t>
      </w:r>
    </w:p>
    <w:p w14:paraId="5D591953" w14:textId="6C34C06F" w:rsidR="00AC50A6" w:rsidRPr="005943C9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I-9 Immigration</w:t>
      </w:r>
    </w:p>
    <w:p w14:paraId="3E2D7E03" w14:textId="0815C819" w:rsidR="00AC50A6" w:rsidRPr="005943C9" w:rsidRDefault="00F73D40" w:rsidP="00AC50A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Multi-National Employment Issues</w:t>
      </w:r>
    </w:p>
    <w:p w14:paraId="080A3A96" w14:textId="02F5513F" w:rsidR="00AC50A6" w:rsidRPr="00F73D40" w:rsidRDefault="00AC50A6" w:rsidP="00F73D40">
      <w:pPr>
        <w:widowControl w:val="0"/>
        <w:autoSpaceDE w:val="0"/>
        <w:autoSpaceDN w:val="0"/>
        <w:adjustRightInd w:val="0"/>
        <w:spacing w:after="220"/>
        <w:ind w:left="0"/>
        <w:rPr>
          <w:rFonts w:cs="Arial"/>
          <w:color w:val="000000"/>
          <w:sz w:val="24"/>
          <w:szCs w:val="24"/>
        </w:rPr>
      </w:pPr>
    </w:p>
    <w:p w14:paraId="0B7638B4" w14:textId="1A5C8041" w:rsidR="00AC50A6" w:rsidRPr="00D216A4" w:rsidRDefault="001F5906" w:rsidP="00AC50A6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F235C1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 xml:space="preserve"> -20</w:t>
      </w:r>
      <w:r w:rsidR="00F235C1">
        <w:rPr>
          <w:caps/>
          <w:sz w:val="24"/>
          <w:szCs w:val="24"/>
        </w:rPr>
        <w:t>20</w:t>
      </w:r>
      <w:r w:rsidR="003556ED">
        <w:rPr>
          <w:caps/>
          <w:sz w:val="24"/>
          <w:szCs w:val="24"/>
        </w:rPr>
        <w:t xml:space="preserve"> </w:t>
      </w:r>
      <w:r w:rsidR="002E5975">
        <w:rPr>
          <w:caps/>
          <w:sz w:val="24"/>
          <w:szCs w:val="24"/>
        </w:rPr>
        <w:t xml:space="preserve">Popular Employment &amp; Labor </w:t>
      </w:r>
      <w:r w:rsidR="007432C9">
        <w:rPr>
          <w:caps/>
          <w:sz w:val="24"/>
          <w:szCs w:val="24"/>
        </w:rPr>
        <w:t xml:space="preserve">LAW </w:t>
      </w:r>
      <w:r w:rsidR="008C38D9">
        <w:rPr>
          <w:caps/>
          <w:sz w:val="24"/>
          <w:szCs w:val="24"/>
        </w:rPr>
        <w:t>Network</w:t>
      </w:r>
      <w:r w:rsidR="00AC50A6" w:rsidRPr="008F161E">
        <w:rPr>
          <w:caps/>
          <w:sz w:val="24"/>
          <w:szCs w:val="24"/>
        </w:rPr>
        <w:t xml:space="preserve"> </w:t>
      </w:r>
      <w:r w:rsidR="002E5975">
        <w:rPr>
          <w:caps/>
          <w:sz w:val="24"/>
          <w:szCs w:val="24"/>
        </w:rPr>
        <w:t>Online Event</w:t>
      </w:r>
      <w:r w:rsidR="00AC50A6" w:rsidRPr="008F161E">
        <w:rPr>
          <w:caps/>
          <w:sz w:val="24"/>
          <w:szCs w:val="24"/>
        </w:rPr>
        <w:t xml:space="preserve"> Attendance Numbers</w:t>
      </w:r>
    </w:p>
    <w:p w14:paraId="516A0B4F" w14:textId="77777777" w:rsidR="00AC50A6" w:rsidRPr="002E5975" w:rsidRDefault="00AC50A6" w:rsidP="00AC50A6">
      <w:pPr>
        <w:pStyle w:val="BodyText"/>
        <w:ind w:left="0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APAC Call</w:t>
      </w:r>
      <w:r w:rsidRPr="002E5975">
        <w:rPr>
          <w:sz w:val="24"/>
          <w:szCs w:val="24"/>
        </w:rPr>
        <w:t xml:space="preserve"> (APAC) – One-hour live presentations on the latest legal trends affecting organizations in the Asia-Pacific region and multinational companies. Available live or on-demand through the ACC Education Archive. CLE/CPD credit available for a fee.</w:t>
      </w:r>
    </w:p>
    <w:p w14:paraId="6C40BF32" w14:textId="77777777" w:rsidR="00AC50A6" w:rsidRPr="002E5975" w:rsidRDefault="00AC50A6" w:rsidP="00AC50A6">
      <w:pPr>
        <w:pStyle w:val="BodyText"/>
        <w:ind w:left="0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 xml:space="preserve">EMEA Call (EMEA) </w:t>
      </w:r>
      <w:r w:rsidRPr="002E5975">
        <w:rPr>
          <w:sz w:val="24"/>
          <w:szCs w:val="24"/>
        </w:rPr>
        <w:t>– Thirty-minute-</w:t>
      </w:r>
      <w:proofErr w:type="gramStart"/>
      <w:r w:rsidRPr="002E5975">
        <w:rPr>
          <w:sz w:val="24"/>
          <w:szCs w:val="24"/>
        </w:rPr>
        <w:t>one hour</w:t>
      </w:r>
      <w:proofErr w:type="gramEnd"/>
      <w:r w:rsidRPr="002E5975">
        <w:rPr>
          <w:sz w:val="24"/>
          <w:szCs w:val="24"/>
        </w:rPr>
        <w:t xml:space="preserve"> live presentations on the latest legal trends affecting organizations in Europe, Africa, and/or the Middle East and multinational companies. Available live or on-demand through the ACC Education Archive. No CLE/CPD credit available.</w:t>
      </w:r>
    </w:p>
    <w:p w14:paraId="0AF3D7C7" w14:textId="29888516" w:rsidR="00AC50A6" w:rsidRPr="002E5975" w:rsidRDefault="00AC50A6" w:rsidP="00AC50A6">
      <w:pPr>
        <w:pStyle w:val="BodyText"/>
        <w:ind w:left="0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Legal Quick Hit (LQH)</w:t>
      </w:r>
      <w:r w:rsidR="002E5975">
        <w:rPr>
          <w:sz w:val="24"/>
          <w:szCs w:val="24"/>
        </w:rPr>
        <w:t xml:space="preserve"> – Short (20 to 45</w:t>
      </w:r>
      <w:r w:rsidRPr="002E5975">
        <w:rPr>
          <w:sz w:val="24"/>
          <w:szCs w:val="24"/>
        </w:rPr>
        <w:t xml:space="preserve">-minute) presentations on the latest legal trends made on the monthly </w:t>
      </w:r>
      <w:r w:rsidR="008C38D9">
        <w:rPr>
          <w:sz w:val="24"/>
          <w:szCs w:val="24"/>
        </w:rPr>
        <w:t>Network</w:t>
      </w:r>
      <w:r w:rsidRPr="002E5975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47A9B573" w14:textId="77777777" w:rsidR="00AC50A6" w:rsidRPr="002E5975" w:rsidRDefault="00AC50A6" w:rsidP="00AC50A6">
      <w:pPr>
        <w:pStyle w:val="BodyText"/>
        <w:ind w:left="0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Roundtable Discussion (R)</w:t>
      </w:r>
      <w:r w:rsidRPr="002E5975">
        <w:rPr>
          <w:sz w:val="24"/>
          <w:szCs w:val="24"/>
        </w:rPr>
        <w:t xml:space="preserve"> – Thirty-minute-</w:t>
      </w:r>
      <w:proofErr w:type="gramStart"/>
      <w:r w:rsidRPr="002E5975">
        <w:rPr>
          <w:sz w:val="24"/>
          <w:szCs w:val="24"/>
        </w:rPr>
        <w:t>one hour</w:t>
      </w:r>
      <w:proofErr w:type="gramEnd"/>
      <w:r w:rsidRPr="002E5975">
        <w:rPr>
          <w:sz w:val="24"/>
          <w:szCs w:val="24"/>
        </w:rPr>
        <w:t xml:space="preserve"> live presentations on the latest legal trends featuring an interactive discussion between two or more industry or topic area experts. Available live or on-demand through the ACC Education Archive. No CLE/CPD credit available.</w:t>
      </w:r>
    </w:p>
    <w:p w14:paraId="54A2D38B" w14:textId="77777777" w:rsidR="00AC50A6" w:rsidRPr="002E5975" w:rsidRDefault="00AC50A6" w:rsidP="00AC50A6">
      <w:pPr>
        <w:pStyle w:val="BodyText"/>
        <w:ind w:left="0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Webcast (W)</w:t>
      </w:r>
      <w:r w:rsidRPr="002E5975">
        <w:rPr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tbl>
      <w:tblPr>
        <w:tblStyle w:val="MediumShading1"/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350"/>
        <w:gridCol w:w="1393"/>
      </w:tblGrid>
      <w:tr w:rsidR="00AC50A6" w:rsidRPr="00D216A4" w14:paraId="32BBF644" w14:textId="77777777" w:rsidTr="00C23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</w:tcBorders>
          </w:tcPr>
          <w:p w14:paraId="059A6260" w14:textId="77777777" w:rsidR="00AC50A6" w:rsidRPr="00D216A4" w:rsidRDefault="00AC50A6" w:rsidP="00D20678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Date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EBCBF6A" w14:textId="77777777" w:rsidR="00AC50A6" w:rsidRPr="00B248C3" w:rsidRDefault="00AC50A6" w:rsidP="00D20678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B248C3">
              <w:rPr>
                <w:b w:val="0"/>
                <w:sz w:val="24"/>
                <w:szCs w:val="24"/>
              </w:rPr>
              <w:t>Event Title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08045F" w14:textId="77777777" w:rsidR="00AC50A6" w:rsidRPr="00D216A4" w:rsidRDefault="00AC50A6" w:rsidP="00D20678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W or LQH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209C9990" w14:textId="5D86EA53" w:rsidR="00AC50A6" w:rsidRPr="00D216A4" w:rsidRDefault="00B31FF0" w:rsidP="00D20678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Views</w:t>
            </w:r>
          </w:p>
        </w:tc>
      </w:tr>
      <w:tr w:rsidR="00564326" w:rsidRPr="00511C8F" w14:paraId="152F3EF6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CE84B" w14:textId="357DAFC7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10/7/2020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67ED" w14:textId="31CD35EB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Politics in the Workplace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D168" w14:textId="289A3CEF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9423F" w14:textId="40205805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101</w:t>
            </w:r>
          </w:p>
        </w:tc>
      </w:tr>
      <w:tr w:rsidR="00564326" w:rsidRPr="00511C8F" w14:paraId="205F9D3D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95DF6" w14:textId="33DD7E53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9/2/2020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A91E" w14:textId="53440D11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Practical Consideration When Reopening and Returning Employees to Work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BC63" w14:textId="74B639FC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20FA9" w14:textId="0DDB7F92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110</w:t>
            </w:r>
          </w:p>
        </w:tc>
      </w:tr>
      <w:tr w:rsidR="00564326" w:rsidRPr="00511C8F" w14:paraId="02AA2847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C5951" w14:textId="38B9C3CE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8/13/2020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3B1D" w14:textId="49997F6A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How Your Legal Department Can Lead Change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9456" w14:textId="20B9ED96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2880D" w14:textId="17DC526F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56</w:t>
            </w:r>
          </w:p>
        </w:tc>
      </w:tr>
      <w:tr w:rsidR="00564326" w:rsidRPr="00511C8F" w14:paraId="47E851B3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CA4CD" w14:textId="7A5335FA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8/5/2020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42A3" w14:textId="654AA6DD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The New Digital Landscape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2BED" w14:textId="7BF04D9D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9EC3B" w14:textId="4CDE7E5D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41</w:t>
            </w:r>
          </w:p>
        </w:tc>
      </w:tr>
      <w:tr w:rsidR="00564326" w:rsidRPr="00511C8F" w14:paraId="69663D7A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DEFE2" w14:textId="0EA29938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7/21/2020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5CC8" w14:textId="0EDCAE3F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 xml:space="preserve">Environmental, Health and Safety Compliance and Enforcement Considerations </w:t>
            </w:r>
            <w:proofErr w:type="gramStart"/>
            <w:r w:rsidRPr="00564326">
              <w:rPr>
                <w:rFonts w:cs="Arial"/>
                <w:color w:val="000000"/>
                <w:sz w:val="24"/>
                <w:szCs w:val="24"/>
              </w:rPr>
              <w:t>in the midst of</w:t>
            </w:r>
            <w:proofErr w:type="gramEnd"/>
            <w:r w:rsidRPr="00564326">
              <w:rPr>
                <w:rFonts w:cs="Arial"/>
                <w:color w:val="000000"/>
                <w:sz w:val="24"/>
                <w:szCs w:val="24"/>
              </w:rPr>
              <w:t xml:space="preserve"> Return to Work Activities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60E2" w14:textId="43156381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DC472" w14:textId="269723AE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</w:tr>
      <w:tr w:rsidR="00564326" w:rsidRPr="00511C8F" w14:paraId="207E6087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DE5DF" w14:textId="0F409F8F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964B" w14:textId="3D35E028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 xml:space="preserve">Addressing Systemic Racism Within Your </w:t>
            </w:r>
            <w:proofErr w:type="spellStart"/>
            <w:r w:rsidRPr="00564326">
              <w:rPr>
                <w:rFonts w:cs="Arial"/>
                <w:color w:val="000000"/>
                <w:sz w:val="24"/>
                <w:szCs w:val="24"/>
              </w:rPr>
              <w:t>Ogranization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A5DF" w14:textId="56E522A4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A21C4" w14:textId="2F6ECBB0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146</w:t>
            </w:r>
          </w:p>
        </w:tc>
      </w:tr>
      <w:tr w:rsidR="00564326" w:rsidRPr="00511C8F" w14:paraId="5EF1A3C1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E3371" w14:textId="4888FE2C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6/24/2020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4D32" w14:textId="4A8BB2A7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Returning to Work in the New Normal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3429" w14:textId="6C51943F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8BB6D3" w14:textId="10B11E17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42</w:t>
            </w:r>
          </w:p>
        </w:tc>
      </w:tr>
      <w:tr w:rsidR="00564326" w:rsidRPr="00511C8F" w14:paraId="122844F6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75924" w14:textId="75DC0CBA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6/3/2020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318" w14:textId="15E13A80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Ask the Experts: Questions and Answers about Employment &amp; Labor Considerations when Returning to Work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D177" w14:textId="7C8E0EF2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6A297" w14:textId="70E060EF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114</w:t>
            </w:r>
          </w:p>
        </w:tc>
      </w:tr>
      <w:tr w:rsidR="00564326" w:rsidRPr="00511C8F" w14:paraId="2C20972A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139C5" w14:textId="6AF396F3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5/6/2020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1082" w14:textId="1DF2D84C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Return to Work in the “New Normal”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22D" w14:textId="0860A45E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1D838" w14:textId="7E8E6BEF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209</w:t>
            </w:r>
          </w:p>
        </w:tc>
      </w:tr>
      <w:tr w:rsidR="00564326" w:rsidRPr="00511C8F" w14:paraId="7BFA6434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7F211" w14:textId="38CF9C19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6140" w14:textId="0FA430B2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Confronting Coronavirus: How Coronavirus Impacts the Workplace (Member Call)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D75" w14:textId="28ECC653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656BD" w14:textId="1E8137B2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164</w:t>
            </w:r>
          </w:p>
        </w:tc>
      </w:tr>
      <w:tr w:rsidR="00564326" w:rsidRPr="00511C8F" w14:paraId="2F9FF38D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182E3" w14:textId="5E425D76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3/31/2020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31A2" w14:textId="330861BE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i/>
                <w:iCs/>
                <w:color w:val="948A54"/>
                <w:sz w:val="24"/>
                <w:szCs w:val="24"/>
              </w:rPr>
              <w:t>Co-sponsored LQH with Health Law and Sports &amp; Entertainment</w:t>
            </w:r>
            <w:r w:rsidRPr="00564326">
              <w:rPr>
                <w:rFonts w:cs="Arial"/>
                <w:color w:val="000000"/>
                <w:sz w:val="24"/>
                <w:szCs w:val="24"/>
              </w:rPr>
              <w:br/>
              <w:t>Confronting Coronavirus: How Coronavirus Impacts the Workplace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E5F" w14:textId="639A82C0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4E708" w14:textId="3996D997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206</w:t>
            </w:r>
          </w:p>
        </w:tc>
      </w:tr>
      <w:tr w:rsidR="00564326" w:rsidRPr="00511C8F" w14:paraId="026FC8CD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C3270" w14:textId="6B264786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3/4/2020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591" w14:textId="3692DF6F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Evolving Best Practices for Managing the Workplace and Defending Claims Using Data Science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6BF6" w14:textId="3B9273A0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5B6BA" w14:textId="7C6A93D8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62</w:t>
            </w:r>
          </w:p>
        </w:tc>
      </w:tr>
      <w:tr w:rsidR="00564326" w:rsidRPr="00511C8F" w14:paraId="27000439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49346" w14:textId="1FB6B3B1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2/5/2020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AFF6" w14:textId="3F184845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Requesting and Storing Employee Information, What Could Go Wrong?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2770" w14:textId="21995709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6E0EF" w14:textId="12ACB130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134</w:t>
            </w:r>
          </w:p>
        </w:tc>
      </w:tr>
      <w:tr w:rsidR="00564326" w:rsidRPr="00511C8F" w14:paraId="4D69B543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EA866" w14:textId="06164BC4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1/8/2020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ADB" w14:textId="20656311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Employment Law in 2020: What to Know About the Year Ahead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951" w14:textId="6C9633E0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96663" w14:textId="59511B20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171</w:t>
            </w:r>
          </w:p>
        </w:tc>
      </w:tr>
      <w:tr w:rsidR="00564326" w:rsidRPr="00511C8F" w14:paraId="54BD3B0E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FC534" w14:textId="178A731E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12/4/2019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4B76" w14:textId="356F0D3B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 xml:space="preserve">Practical Employment Law Takeaways From 2019 That You Can Apply </w:t>
            </w:r>
            <w:proofErr w:type="gramStart"/>
            <w:r w:rsidRPr="00564326">
              <w:rPr>
                <w:rFonts w:cs="Arial"/>
                <w:color w:val="000000"/>
                <w:sz w:val="24"/>
                <w:szCs w:val="24"/>
              </w:rPr>
              <w:t>To</w:t>
            </w:r>
            <w:proofErr w:type="gramEnd"/>
            <w:r w:rsidRPr="00564326">
              <w:rPr>
                <w:rFonts w:cs="Arial"/>
                <w:color w:val="000000"/>
                <w:sz w:val="24"/>
                <w:szCs w:val="24"/>
              </w:rPr>
              <w:t xml:space="preserve"> Your Workplace – This Year and Beyond!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B31A" w14:textId="005B6748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7BFFE" w14:textId="4D95D646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73</w:t>
            </w:r>
          </w:p>
        </w:tc>
      </w:tr>
      <w:tr w:rsidR="00564326" w:rsidRPr="00511C8F" w14:paraId="6350C7F6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D1ACB" w14:textId="084A2037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11/26/2019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A83A" w14:textId="1EC2853F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Keep Your Eyes on the Ball: NLRB in Transition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81AD" w14:textId="277E7C42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6A40F" w14:textId="3A71B68F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</w:tr>
      <w:tr w:rsidR="00564326" w:rsidRPr="00511C8F" w14:paraId="4AFD6BD6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19BE2" w14:textId="377569D6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10/15/2019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D9AF" w14:textId="2E6A0113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EMEA Virtual Roundtable: Sexual Harassment Not Just a U.S. Issue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EB57" w14:textId="33B7F093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EMEA/VR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D1724" w14:textId="3294F37F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43</w:t>
            </w:r>
          </w:p>
        </w:tc>
      </w:tr>
      <w:tr w:rsidR="00564326" w:rsidRPr="00511C8F" w14:paraId="17B15A37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0C074" w14:textId="174E1C8A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10/2/2019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F41D" w14:textId="2AA9A5F6" w:rsidR="00564326" w:rsidRPr="00564326" w:rsidRDefault="00564326" w:rsidP="0056432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564326">
              <w:rPr>
                <w:rFonts w:cs="Arial"/>
                <w:color w:val="000000"/>
                <w:sz w:val="24"/>
                <w:szCs w:val="24"/>
              </w:rPr>
              <w:t>ABC  "</w:t>
            </w:r>
            <w:proofErr w:type="gramEnd"/>
            <w:r w:rsidRPr="00564326">
              <w:rPr>
                <w:rFonts w:cs="Arial"/>
                <w:color w:val="000000"/>
                <w:sz w:val="24"/>
                <w:szCs w:val="24"/>
              </w:rPr>
              <w:t>Anything But Contractors"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CB6F" w14:textId="4950A150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1456D" w14:textId="354956D3" w:rsidR="00564326" w:rsidRPr="00564326" w:rsidRDefault="00564326" w:rsidP="0056432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94</w:t>
            </w:r>
          </w:p>
        </w:tc>
      </w:tr>
      <w:tr w:rsidR="00564326" w:rsidRPr="00511C8F" w14:paraId="0EEE6690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A2EB0" w14:textId="5994B18B" w:rsidR="00564326" w:rsidRPr="00564326" w:rsidRDefault="00564326" w:rsidP="00564326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9/4/2019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F733" w14:textId="386C19FB" w:rsidR="00564326" w:rsidRPr="00564326" w:rsidRDefault="00564326" w:rsidP="0056432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Strategies for Identifying, Preventing and Responding to Serious Workplace Threats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0A29" w14:textId="262D8F06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FAE4C" w14:textId="3CD48EAE" w:rsidR="00564326" w:rsidRPr="00564326" w:rsidRDefault="00564326" w:rsidP="0056432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64326">
              <w:rPr>
                <w:rFonts w:cs="Arial"/>
                <w:color w:val="000000"/>
                <w:sz w:val="24"/>
                <w:szCs w:val="24"/>
              </w:rPr>
              <w:t>65</w:t>
            </w:r>
          </w:p>
        </w:tc>
      </w:tr>
      <w:tr w:rsidR="00921E23" w:rsidRPr="00511C8F" w14:paraId="4F71B59A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80663" w14:textId="07ABDACF" w:rsidR="00921E23" w:rsidRPr="00921E23" w:rsidRDefault="00921E23" w:rsidP="00C23F7F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9/4/2019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EB83" w14:textId="7F56BC18" w:rsidR="00921E23" w:rsidRPr="00C23F7F" w:rsidRDefault="00921E23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Strategies for Identifying, Preventing and Responding to Serious Workplace Threats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01D8" w14:textId="20C92341" w:rsidR="00921E23" w:rsidRPr="00C23F7F" w:rsidRDefault="00921E23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C7BAE" w14:textId="218A02FA" w:rsidR="00921E23" w:rsidRPr="00C23F7F" w:rsidRDefault="00921E23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65</w:t>
            </w:r>
          </w:p>
        </w:tc>
      </w:tr>
      <w:tr w:rsidR="00C23F7F" w:rsidRPr="00511C8F" w14:paraId="75316092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20A67" w14:textId="5DA46E7E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8/7/2019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AB4" w14:textId="082FB0A4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California Consumer Privacy Act (CCPA): Are You Ready?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6873" w14:textId="28984764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BF48B" w14:textId="74F78990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149</w:t>
            </w:r>
          </w:p>
        </w:tc>
      </w:tr>
      <w:tr w:rsidR="00C23F7F" w:rsidRPr="00511C8F" w14:paraId="20487725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2A659" w14:textId="57654908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7/10/2019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47A0" w14:textId="63AF8B26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Staying Out of the Doghouse: Addressing Employee Service Animal Accommodation Requests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DCE" w14:textId="607A2970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91006" w14:textId="49949876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69</w:t>
            </w:r>
          </w:p>
        </w:tc>
      </w:tr>
      <w:tr w:rsidR="00C23F7F" w:rsidRPr="00511C8F" w14:paraId="4E1430B2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F8C6D" w14:textId="64A9BA7C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6/5/2019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FE19" w14:textId="5E641C29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What is Behind the Growing Wave of ADA Website Accessibility Lawsuits?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F061" w14:textId="41992710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C9747" w14:textId="2B7C664F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128</w:t>
            </w:r>
          </w:p>
        </w:tc>
      </w:tr>
      <w:tr w:rsidR="00C23F7F" w:rsidRPr="00511C8F" w14:paraId="75AC4EE4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3C074" w14:textId="5E6DA1D7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FBC1" w14:textId="2EE69756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Wage and Hour Considerations for Independent Contractors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FE3E" w14:textId="5F489D1A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E7646" w14:textId="7FBFC6A2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78</w:t>
            </w:r>
          </w:p>
        </w:tc>
      </w:tr>
      <w:tr w:rsidR="00C23F7F" w:rsidRPr="00511C8F" w14:paraId="25B1BDC7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B7D82" w14:textId="7B342D09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4/3/2019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7A8" w14:textId="1BB09999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Pay Equity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535F" w14:textId="610148A3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D271A" w14:textId="094C8F0D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81</w:t>
            </w:r>
          </w:p>
        </w:tc>
      </w:tr>
      <w:tr w:rsidR="00C23F7F" w:rsidRPr="00511C8F" w14:paraId="3476383D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A5103" w14:textId="5918A689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3/6/2019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B223" w14:textId="21B9B42E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Non-Competes and Restrictive Covenants Under Assault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BE94" w14:textId="6C421D74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43A1C" w14:textId="3F70D5B0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60</w:t>
            </w:r>
          </w:p>
        </w:tc>
      </w:tr>
      <w:tr w:rsidR="00C23F7F" w:rsidRPr="00511C8F" w14:paraId="519F2AC7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83D80" w14:textId="66C2A62A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2/6/2019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19F5" w14:textId="546D824E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Trends in Designing Paid Leave and TRO Programs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D0A1" w14:textId="082CDD81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C7773" w14:textId="3C3A584F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83</w:t>
            </w:r>
          </w:p>
        </w:tc>
      </w:tr>
      <w:tr w:rsidR="00C23F7F" w:rsidRPr="00511C8F" w14:paraId="04B7A388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8F061" w14:textId="255A9C41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1/9/2019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9C25" w14:textId="20291D04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Employment &amp; Labor Law: A Look Back and Ahead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084A" w14:textId="644AED28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4BD858" w14:textId="2978F50B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118</w:t>
            </w:r>
          </w:p>
        </w:tc>
      </w:tr>
      <w:tr w:rsidR="00C23F7F" w:rsidRPr="00511C8F" w14:paraId="12A798E9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939C1" w14:textId="205D74D9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12/5/2018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4E12" w14:textId="3C58781B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ICE I-9 Audits and Raids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E1C8" w14:textId="29048465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675F3" w14:textId="2D57CF57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43</w:t>
            </w:r>
          </w:p>
        </w:tc>
      </w:tr>
      <w:tr w:rsidR="00C23F7F" w:rsidRPr="00511C8F" w14:paraId="08A9753B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1EDE0" w14:textId="1CB9FC5F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11/7/2018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82F0" w14:textId="26139218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OFCCP’s New Compensation Directive – What Contractors Need to Know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25DB" w14:textId="57D8646E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BEEEA" w14:textId="2391B544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55</w:t>
            </w:r>
          </w:p>
        </w:tc>
      </w:tr>
      <w:tr w:rsidR="00C23F7F" w:rsidRPr="00511C8F" w14:paraId="72C948D6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82AA7" w14:textId="77777777" w:rsidR="00C23F7F" w:rsidRPr="00444B39" w:rsidRDefault="00C23F7F" w:rsidP="006C6BCC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b w:val="0"/>
                <w:color w:val="000000"/>
                <w:spacing w:val="0"/>
                <w:sz w:val="24"/>
                <w:szCs w:val="24"/>
              </w:rPr>
              <w:t>9/11/18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1402" w14:textId="77777777" w:rsidR="00C23F7F" w:rsidRDefault="00C23F7F" w:rsidP="006C6BC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44B39">
              <w:rPr>
                <w:bCs/>
                <w:color w:val="000000"/>
                <w:spacing w:val="0"/>
                <w:sz w:val="24"/>
                <w:szCs w:val="24"/>
              </w:rPr>
              <w:t>The US Employer's Guide to the FMLA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6FEC" w14:textId="77777777" w:rsidR="00C23F7F" w:rsidRDefault="00C23F7F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F9524" w14:textId="77777777" w:rsidR="00C23F7F" w:rsidRDefault="00C23F7F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50</w:t>
            </w:r>
          </w:p>
        </w:tc>
      </w:tr>
      <w:tr w:rsidR="00C23F7F" w:rsidRPr="00511C8F" w14:paraId="1E6F1074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31353" w14:textId="27E3BB5C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9/5/2018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4E83" w14:textId="6697811A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New Rules for Pregnancy Accommodations: How to Ensure Your Organization is Compliant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FD" w14:textId="5D40A3A0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8833A" w14:textId="13D22185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77</w:t>
            </w:r>
          </w:p>
        </w:tc>
      </w:tr>
      <w:tr w:rsidR="00C23F7F" w:rsidRPr="00511C8F" w14:paraId="77709082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6F774" w14:textId="7F5CB079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8/1/2018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D14A" w14:textId="21EB04E6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Executing Confidentiality Provisions in the #MeToo Environment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DE9" w14:textId="5027B79B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EFB7F2" w14:textId="1EBB9D29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51</w:t>
            </w:r>
          </w:p>
        </w:tc>
      </w:tr>
      <w:tr w:rsidR="00C23F7F" w:rsidRPr="00511C8F" w14:paraId="59045BF9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4C403" w14:textId="1E88FE4C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7/11/2018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7970" w14:textId="08905944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Executing Confidentiality Provisions in the #MeToo Environment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8911" w14:textId="24BD4D43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A20AD" w14:textId="0D49C8BA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119</w:t>
            </w:r>
          </w:p>
        </w:tc>
      </w:tr>
      <w:tr w:rsidR="00C23F7F" w:rsidRPr="00511C8F" w14:paraId="00A14F6B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47D43" w14:textId="62A642B0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6/6/2018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2A6A" w14:textId="1F593FD8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Class Action Waivers: The Supreme Court Speaks: What Happens Next?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EB64" w14:textId="3DF2F625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42EB9" w14:textId="2CD9B785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144</w:t>
            </w:r>
          </w:p>
        </w:tc>
      </w:tr>
      <w:tr w:rsidR="00C23F7F" w:rsidRPr="00511C8F" w14:paraId="0E851E2F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E3764" w14:textId="37622722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5/2/2018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EA92" w14:textId="4B841792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Crisis Control: Proactive Steps to Avoid Workplace Violence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A475" w14:textId="25891C2D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FBF92" w14:textId="180A9F8D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101</w:t>
            </w:r>
          </w:p>
        </w:tc>
      </w:tr>
      <w:tr w:rsidR="00C23F7F" w:rsidRPr="00511C8F" w14:paraId="5FCF0F7C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66A20" w14:textId="6A979659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4/4/2018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0081" w14:textId="546FC207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Purple Haze: Separating Fact from Fiction in Today’s Marijuana Environment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1526" w14:textId="5E735D62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A4D29" w14:textId="0AD26673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157</w:t>
            </w:r>
          </w:p>
        </w:tc>
      </w:tr>
      <w:tr w:rsidR="00C23F7F" w:rsidRPr="00511C8F" w14:paraId="24B3D4A9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2E8B7" w14:textId="44B10831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3/7/2018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59A6" w14:textId="56942567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Tax and Employee Benefits Changes Made by the Tax Cuts and Jobs Act signed by the President on December 22, 2017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EC61" w14:textId="0C6BC5F3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E0C1F" w14:textId="1D95B37A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118</w:t>
            </w:r>
          </w:p>
        </w:tc>
      </w:tr>
      <w:tr w:rsidR="00C23F7F" w:rsidRPr="00511C8F" w14:paraId="28EFAFEA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A55F1" w14:textId="13130BA4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2/7/2018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B2EC" w14:textId="5CB24E85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 xml:space="preserve">NLRB Decisions: Next Steps </w:t>
            </w:r>
            <w:proofErr w:type="gramStart"/>
            <w:r w:rsidRPr="00C23F7F">
              <w:rPr>
                <w:rFonts w:cs="Arial"/>
                <w:color w:val="000000"/>
                <w:sz w:val="24"/>
                <w:szCs w:val="24"/>
              </w:rPr>
              <w:t>For</w:t>
            </w:r>
            <w:proofErr w:type="gramEnd"/>
            <w:r w:rsidRPr="00C23F7F">
              <w:rPr>
                <w:rFonts w:cs="Arial"/>
                <w:color w:val="000000"/>
                <w:sz w:val="24"/>
                <w:szCs w:val="24"/>
              </w:rPr>
              <w:t xml:space="preserve"> Your Organization to Consider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06AB" w14:textId="3F7B2A25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C7635" w14:textId="730CA182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179</w:t>
            </w:r>
          </w:p>
        </w:tc>
      </w:tr>
      <w:tr w:rsidR="00C23F7F" w:rsidRPr="00511C8F" w14:paraId="3E4A2A10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023DA" w14:textId="469CF0C9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1/3/2018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E19" w14:textId="0DCE32E7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Employment and Labor Year in Review: Top Topics Looking Back and Ahead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4F00" w14:textId="3A838044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06548" w14:textId="61DC7AF5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287</w:t>
            </w:r>
          </w:p>
        </w:tc>
      </w:tr>
      <w:tr w:rsidR="00C23F7F" w:rsidRPr="00511C8F" w14:paraId="42E2411F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C9F13" w14:textId="6265E311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12/6/2017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5585" w14:textId="79C4E9C0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Dealing with a Corporate Crisis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C34E" w14:textId="12485E25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16811" w14:textId="7D505A6C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99</w:t>
            </w:r>
          </w:p>
        </w:tc>
      </w:tr>
      <w:tr w:rsidR="00C23F7F" w:rsidRPr="00511C8F" w14:paraId="50F8F8AF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7E0D9" w14:textId="0EA9EF27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11/21/2017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D7B2" w14:textId="28485FD8" w:rsidR="00C23F7F" w:rsidRPr="00C23F7F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i/>
                <w:iCs/>
                <w:color w:val="808000"/>
                <w:sz w:val="24"/>
                <w:szCs w:val="24"/>
              </w:rPr>
              <w:t>Co-sponsored LQH with Sports &amp; Entertainment</w:t>
            </w:r>
            <w:r w:rsidRPr="00C23F7F">
              <w:rPr>
                <w:rFonts w:cs="Arial"/>
                <w:color w:val="000000"/>
                <w:sz w:val="24"/>
                <w:szCs w:val="24"/>
              </w:rPr>
              <w:br/>
              <w:t>Me Too - Meaningfully Responding to Sexual Harassment Accusations in the Wake of the Weinstein Scandal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B2F7" w14:textId="7B91AF8A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26568" w14:textId="1F084BAD" w:rsidR="00C23F7F" w:rsidRP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163</w:t>
            </w:r>
          </w:p>
        </w:tc>
      </w:tr>
      <w:tr w:rsidR="00C23F7F" w:rsidRPr="00511C8F" w14:paraId="0C5BC632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9321B" w14:textId="1C4C0025" w:rsidR="00C23F7F" w:rsidRPr="00C23F7F" w:rsidRDefault="00C23F7F" w:rsidP="00C23F7F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11/1/2017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F6B2" w14:textId="2AAE4C2E" w:rsidR="00C23F7F" w:rsidRPr="00C23F7F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Conducting an Internal Wage and Hour Audit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F00C" w14:textId="7BAD5826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4A6B3" w14:textId="441BA908" w:rsidR="00C23F7F" w:rsidRP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C23F7F">
              <w:rPr>
                <w:rFonts w:cs="Arial"/>
                <w:color w:val="000000"/>
                <w:sz w:val="24"/>
                <w:szCs w:val="24"/>
              </w:rPr>
              <w:t>181</w:t>
            </w:r>
          </w:p>
        </w:tc>
      </w:tr>
      <w:tr w:rsidR="00C23F7F" w:rsidRPr="00511C8F" w14:paraId="6AD0814C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F233D" w14:textId="3BCF8033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444B39">
              <w:rPr>
                <w:b w:val="0"/>
                <w:color w:val="000000"/>
                <w:spacing w:val="0"/>
                <w:sz w:val="24"/>
                <w:szCs w:val="24"/>
              </w:rPr>
              <w:t>8/1/18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A20B" w14:textId="22760A35" w:rsidR="00C23F7F" w:rsidRPr="004D7F8C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bCs/>
                <w:color w:val="000000"/>
                <w:spacing w:val="0"/>
                <w:sz w:val="24"/>
                <w:szCs w:val="24"/>
              </w:rPr>
              <w:t>Executing Confidentiality Provisions in the #MeToo Environment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5365" w14:textId="25725964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6C038A" w14:textId="2EDC0568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51</w:t>
            </w:r>
          </w:p>
        </w:tc>
      </w:tr>
      <w:tr w:rsidR="00C23F7F" w:rsidRPr="00511C8F" w14:paraId="43E51EFB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D3B57" w14:textId="49C82379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444B39">
              <w:rPr>
                <w:b w:val="0"/>
                <w:color w:val="000000"/>
                <w:spacing w:val="0"/>
                <w:sz w:val="24"/>
                <w:szCs w:val="24"/>
              </w:rPr>
              <w:t>7/19/18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66D4" w14:textId="1E05B7BE" w:rsidR="00C23F7F" w:rsidRPr="004D7F8C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bCs/>
                <w:color w:val="000000"/>
                <w:spacing w:val="0"/>
                <w:sz w:val="24"/>
                <w:szCs w:val="24"/>
              </w:rPr>
              <w:t xml:space="preserve">The US Employer’s Guide to Retaliation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8DEA" w14:textId="5C66C53F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BF4A5" w14:textId="6DA9D7D4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44</w:t>
            </w:r>
          </w:p>
        </w:tc>
      </w:tr>
      <w:tr w:rsidR="00C23F7F" w:rsidRPr="00511C8F" w14:paraId="5E56425F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25BA3" w14:textId="27C9C6F8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444B39">
              <w:rPr>
                <w:b w:val="0"/>
                <w:color w:val="000000"/>
                <w:spacing w:val="0"/>
                <w:sz w:val="24"/>
                <w:szCs w:val="24"/>
              </w:rPr>
              <w:t>7/11/18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5348" w14:textId="02E2E1C1" w:rsidR="00C23F7F" w:rsidRPr="004D7F8C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bCs/>
                <w:color w:val="000000"/>
                <w:spacing w:val="0"/>
                <w:sz w:val="24"/>
                <w:szCs w:val="24"/>
              </w:rPr>
              <w:t>Executing Confidentiality Provisions in the #MeToo Environment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CD8A" w14:textId="54FB4B6E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725E9" w14:textId="47899C25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63</w:t>
            </w:r>
          </w:p>
        </w:tc>
      </w:tr>
      <w:tr w:rsidR="00C23F7F" w:rsidRPr="00511C8F" w14:paraId="18B96040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8187A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6/28/18</w:t>
            </w:r>
          </w:p>
          <w:p w14:paraId="7CE262C6" w14:textId="1AA6610A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32F4" w14:textId="540FBC69" w:rsidR="00C23F7F" w:rsidRPr="004D7F8C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The Alphabet Soup of Immigration Law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7935" w14:textId="7ABBFBE8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DB36F" w14:textId="18BBE57A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44</w:t>
            </w:r>
          </w:p>
        </w:tc>
      </w:tr>
      <w:tr w:rsidR="00C23F7F" w:rsidRPr="00511C8F" w14:paraId="5A1D2476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F25E6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6/6/18</w:t>
            </w:r>
          </w:p>
          <w:p w14:paraId="2BD75252" w14:textId="79F7DE9D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096" w14:textId="0C3DEBAF" w:rsidR="00C23F7F" w:rsidRPr="004D7F8C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Class Action Waivers: The Supreme Court Speaks: What Happens Next?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E1AA" w14:textId="3E874741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70450" w14:textId="66C568AB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77</w:t>
            </w:r>
          </w:p>
        </w:tc>
      </w:tr>
      <w:tr w:rsidR="00C23F7F" w:rsidRPr="00511C8F" w14:paraId="55ACDA1A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D6314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5/2/18</w:t>
            </w:r>
          </w:p>
          <w:p w14:paraId="69A7B1BB" w14:textId="02022C71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3E01" w14:textId="39DED2E1" w:rsidR="00C23F7F" w:rsidRPr="004D7F8C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Crisis Control: Proactive Steps to Avoid Workplace Violence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9BDB" w14:textId="344CC8B2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0530" w14:textId="00BC2F08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52</w:t>
            </w:r>
          </w:p>
        </w:tc>
      </w:tr>
      <w:tr w:rsidR="00C23F7F" w:rsidRPr="00511C8F" w14:paraId="5F0C94CF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4FBA1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lastRenderedPageBreak/>
              <w:t>4/4/18</w:t>
            </w:r>
          </w:p>
          <w:p w14:paraId="3B0E2C3E" w14:textId="10EA2018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2024" w14:textId="13163266" w:rsidR="00C23F7F" w:rsidRPr="004D7F8C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Purple Haze: Separating Fact from Fiction in Today’s Marijuana Environment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C1D8" w14:textId="55982901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66139" w14:textId="4969DCCF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87</w:t>
            </w:r>
          </w:p>
        </w:tc>
      </w:tr>
      <w:tr w:rsidR="00C23F7F" w:rsidRPr="00511C8F" w14:paraId="1F524EE6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8DC0B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3/7/18</w:t>
            </w:r>
          </w:p>
          <w:p w14:paraId="1789E413" w14:textId="08A39FD8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7B81" w14:textId="6F2E92F2" w:rsidR="00C23F7F" w:rsidRPr="004D7F8C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Tax and Employee Benefits Changes Made by the Tax Cuts and Jobs Act signed by the President on December 22, 2017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CC19" w14:textId="68C83EFB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F9274" w14:textId="652500C4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62</w:t>
            </w:r>
          </w:p>
        </w:tc>
      </w:tr>
      <w:tr w:rsidR="00C23F7F" w:rsidRPr="00511C8F" w14:paraId="3DD81318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B5A62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2/7/18</w:t>
            </w:r>
          </w:p>
          <w:p w14:paraId="13A5E295" w14:textId="4E629A5A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1889" w14:textId="7DE7531D" w:rsidR="00C23F7F" w:rsidRPr="00B248C3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 xml:space="preserve">NLRB Decisions: Next Steps </w:t>
            </w:r>
            <w:proofErr w:type="gramStart"/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For</w:t>
            </w:r>
            <w:proofErr w:type="gramEnd"/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 xml:space="preserve"> Your Organization to Consider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38A1" w14:textId="2E6C86DB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D51CD" w14:textId="147E5B33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92</w:t>
            </w:r>
          </w:p>
        </w:tc>
      </w:tr>
      <w:tr w:rsidR="00C23F7F" w:rsidRPr="00511C8F" w14:paraId="39834529" w14:textId="77777777" w:rsidTr="00564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D6C9F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1/18/18</w:t>
            </w:r>
          </w:p>
          <w:p w14:paraId="4719AE4A" w14:textId="4DDAD061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14F7" w14:textId="3CBCF956" w:rsidR="00C23F7F" w:rsidRPr="00B248C3" w:rsidRDefault="00C23F7F" w:rsidP="00C23F7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 xml:space="preserve">Late Year NLRB Decisions: Next Steps </w:t>
            </w:r>
            <w:proofErr w:type="gramStart"/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For</w:t>
            </w:r>
            <w:proofErr w:type="gramEnd"/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 xml:space="preserve"> Your Organization to Consider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1788" w14:textId="38B62F76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0810A" w14:textId="404785D4" w:rsidR="00C23F7F" w:rsidRDefault="00C23F7F" w:rsidP="00C23F7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69</w:t>
            </w:r>
          </w:p>
        </w:tc>
      </w:tr>
      <w:tr w:rsidR="00C23F7F" w:rsidRPr="00511C8F" w14:paraId="3C4DC6E8" w14:textId="77777777" w:rsidTr="00564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5E631" w14:textId="77777777" w:rsidR="00C23F7F" w:rsidRPr="004A6B81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CE7B0A"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  <w:t>1/3/18</w:t>
            </w:r>
          </w:p>
          <w:p w14:paraId="54D0FC82" w14:textId="07369C94" w:rsidR="00C23F7F" w:rsidRDefault="00C23F7F" w:rsidP="00C23F7F">
            <w:pPr>
              <w:ind w:left="0"/>
              <w:rPr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E050" w14:textId="18BCA6EB" w:rsidR="00C23F7F" w:rsidRPr="00B248C3" w:rsidRDefault="00C23F7F" w:rsidP="00C23F7F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/>
                <w:spacing w:val="0"/>
                <w:sz w:val="24"/>
                <w:szCs w:val="24"/>
              </w:rPr>
            </w:pPr>
            <w:r w:rsidRPr="004A6B81">
              <w:rPr>
                <w:bCs/>
                <w:color w:val="000000"/>
                <w:spacing w:val="0"/>
                <w:sz w:val="24"/>
                <w:szCs w:val="24"/>
              </w:rPr>
              <w:t>Employment and Labor Year in Review: Top Topics Looking Back and Ahead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5C25" w14:textId="185C32EE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8AD51" w14:textId="241A98B9" w:rsidR="00C23F7F" w:rsidRDefault="00C23F7F" w:rsidP="00C23F7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163</w:t>
            </w:r>
          </w:p>
        </w:tc>
      </w:tr>
    </w:tbl>
    <w:p w14:paraId="3877B684" w14:textId="77777777" w:rsidR="007432C9" w:rsidRDefault="007432C9" w:rsidP="00AC50A6">
      <w:pPr>
        <w:pStyle w:val="Heading1"/>
        <w:ind w:left="0"/>
        <w:rPr>
          <w:caps/>
          <w:sz w:val="24"/>
          <w:szCs w:val="24"/>
        </w:rPr>
      </w:pPr>
    </w:p>
    <w:p w14:paraId="21FA58A5" w14:textId="03A5F346" w:rsidR="00AC50A6" w:rsidRPr="00D216A4" w:rsidRDefault="001F5906" w:rsidP="00AC50A6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6556D1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 xml:space="preserve"> - 20</w:t>
      </w:r>
      <w:r w:rsidR="006556D1">
        <w:rPr>
          <w:caps/>
          <w:sz w:val="24"/>
          <w:szCs w:val="24"/>
        </w:rPr>
        <w:t>20</w:t>
      </w:r>
      <w:r w:rsidR="00AC50A6" w:rsidRPr="00D91A91">
        <w:rPr>
          <w:caps/>
          <w:sz w:val="24"/>
          <w:szCs w:val="24"/>
        </w:rPr>
        <w:t xml:space="preserve"> </w:t>
      </w:r>
      <w:r w:rsidR="002E5975">
        <w:rPr>
          <w:caps/>
          <w:sz w:val="24"/>
          <w:szCs w:val="24"/>
        </w:rPr>
        <w:t>Popular</w:t>
      </w:r>
      <w:r w:rsidR="002E5975" w:rsidRPr="002E5975">
        <w:rPr>
          <w:caps/>
          <w:sz w:val="24"/>
          <w:szCs w:val="24"/>
        </w:rPr>
        <w:t xml:space="preserve"> </w:t>
      </w:r>
      <w:r w:rsidR="002E5975">
        <w:rPr>
          <w:caps/>
          <w:sz w:val="24"/>
          <w:szCs w:val="24"/>
        </w:rPr>
        <w:t xml:space="preserve">Employment &amp; Labor </w:t>
      </w:r>
      <w:r w:rsidR="003556ED">
        <w:rPr>
          <w:caps/>
          <w:sz w:val="24"/>
          <w:szCs w:val="24"/>
        </w:rPr>
        <w:t xml:space="preserve">LAW </w:t>
      </w:r>
      <w:r w:rsidR="008C38D9">
        <w:rPr>
          <w:caps/>
          <w:sz w:val="24"/>
          <w:szCs w:val="24"/>
        </w:rPr>
        <w:t>Network</w:t>
      </w:r>
      <w:r w:rsidR="00AC50A6" w:rsidRPr="00D91A91">
        <w:rPr>
          <w:caps/>
          <w:sz w:val="24"/>
          <w:szCs w:val="24"/>
        </w:rPr>
        <w:t xml:space="preserve"> Legal Resource</w:t>
      </w:r>
      <w:r w:rsidR="002E5975">
        <w:rPr>
          <w:caps/>
          <w:sz w:val="24"/>
          <w:szCs w:val="24"/>
        </w:rPr>
        <w:t>s</w:t>
      </w:r>
    </w:p>
    <w:tbl>
      <w:tblPr>
        <w:tblStyle w:val="MediumShading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9"/>
        <w:gridCol w:w="872"/>
      </w:tblGrid>
      <w:tr w:rsidR="001C277B" w:rsidRPr="00D216A4" w14:paraId="1155393F" w14:textId="77777777" w:rsidTr="001C2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31198CA3" w14:textId="77777777" w:rsidR="001C277B" w:rsidRPr="002E5975" w:rsidRDefault="001C277B" w:rsidP="00D20678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2E5975">
              <w:rPr>
                <w:rFonts w:cs="Arial"/>
                <w:sz w:val="24"/>
                <w:szCs w:val="24"/>
              </w:rPr>
              <w:t>Resource 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9DAF26" w14:textId="77777777" w:rsidR="001C277B" w:rsidRPr="002E5975" w:rsidRDefault="001C277B" w:rsidP="00D20678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2E5975">
              <w:rPr>
                <w:rFonts w:cs="Arial"/>
                <w:sz w:val="24"/>
                <w:szCs w:val="24"/>
              </w:rPr>
              <w:t>Views</w:t>
            </w:r>
          </w:p>
        </w:tc>
      </w:tr>
      <w:tr w:rsidR="001C277B" w:rsidRPr="0035423B" w14:paraId="28F1A54C" w14:textId="77777777" w:rsidTr="001C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EEAA2B" w14:textId="4A7953C7" w:rsidR="001C277B" w:rsidRPr="001C277B" w:rsidRDefault="006C6BCC" w:rsidP="001C277B">
            <w:pPr>
              <w:ind w:left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hyperlink r:id="rId9" w:history="1">
              <w:r w:rsidR="001C277B" w:rsidRPr="001C277B">
                <w:rPr>
                  <w:rStyle w:val="Hyperlink"/>
                  <w:rFonts w:cs="Arial"/>
                  <w:sz w:val="24"/>
                  <w:szCs w:val="24"/>
                </w:rPr>
                <w:t>Critical Issues in Global Employment Law for the Multinational In-house Counsel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06121C" w14:textId="5C09D8CB" w:rsidR="001C277B" w:rsidRPr="001C277B" w:rsidRDefault="00832F97" w:rsidP="001C27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1656</w:t>
            </w:r>
          </w:p>
        </w:tc>
      </w:tr>
      <w:tr w:rsidR="001C277B" w:rsidRPr="0035423B" w14:paraId="19B55AB3" w14:textId="77777777" w:rsidTr="001C27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9CEDED" w14:textId="470E17C0" w:rsidR="001C277B" w:rsidRPr="001C277B" w:rsidRDefault="006C6BCC" w:rsidP="001C277B">
            <w:pPr>
              <w:ind w:left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hyperlink r:id="rId10" w:history="1">
              <w:r w:rsidR="001C277B" w:rsidRPr="001C277B">
                <w:rPr>
                  <w:rStyle w:val="Hyperlink"/>
                  <w:rFonts w:cs="Arial"/>
                  <w:sz w:val="24"/>
                  <w:szCs w:val="24"/>
                </w:rPr>
                <w:t>Template for Separation Agreement (US)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F69B6D" w14:textId="3FB82C71" w:rsidR="001C277B" w:rsidRPr="001C277B" w:rsidRDefault="00832F97" w:rsidP="001C277B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902</w:t>
            </w:r>
          </w:p>
        </w:tc>
      </w:tr>
      <w:tr w:rsidR="001C277B" w:rsidRPr="0035423B" w14:paraId="6CD19878" w14:textId="77777777" w:rsidTr="001C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34F8" w14:textId="7E74A0B8" w:rsidR="001C277B" w:rsidRPr="001C277B" w:rsidRDefault="006C6BCC" w:rsidP="001C277B">
            <w:pPr>
              <w:ind w:left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hyperlink r:id="rId11" w:history="1">
              <w:r w:rsidR="001C277B" w:rsidRPr="001C277B">
                <w:rPr>
                  <w:rStyle w:val="Hyperlink"/>
                  <w:rFonts w:cs="Arial"/>
                  <w:sz w:val="24"/>
                  <w:szCs w:val="24"/>
                </w:rPr>
                <w:t>Template Language for Plans-Strategies to Works Council Processes (Global)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AE4D20" w14:textId="3003CAAF" w:rsidR="001C277B" w:rsidRPr="001C277B" w:rsidRDefault="00832F97" w:rsidP="001C27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226</w:t>
            </w:r>
          </w:p>
        </w:tc>
      </w:tr>
      <w:tr w:rsidR="001C277B" w:rsidRPr="0035423B" w14:paraId="4FC9F6A9" w14:textId="77777777" w:rsidTr="001C27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7573F4" w14:textId="3EE5E35A" w:rsidR="001C277B" w:rsidRPr="001C277B" w:rsidRDefault="006C6BCC" w:rsidP="001C277B">
            <w:pPr>
              <w:ind w:left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hyperlink r:id="rId12" w:history="1">
              <w:r w:rsidR="001C277B" w:rsidRPr="001C277B">
                <w:rPr>
                  <w:rStyle w:val="Hyperlink"/>
                  <w:rFonts w:cs="Arial"/>
                  <w:sz w:val="24"/>
                  <w:szCs w:val="24"/>
                </w:rPr>
                <w:t>Top Ten Takeaways - Improving Efficacy &amp; Efficie</w:t>
              </w:r>
              <w:r w:rsidR="001C277B" w:rsidRPr="001C277B">
                <w:rPr>
                  <w:rStyle w:val="Hyperlink"/>
                  <w:rFonts w:cs="Arial"/>
                  <w:sz w:val="24"/>
                  <w:szCs w:val="24"/>
                </w:rPr>
                <w:t>n</w:t>
              </w:r>
              <w:r w:rsidR="001C277B" w:rsidRPr="001C277B">
                <w:rPr>
                  <w:rStyle w:val="Hyperlink"/>
                  <w:rFonts w:cs="Arial"/>
                  <w:sz w:val="24"/>
                  <w:szCs w:val="24"/>
                </w:rPr>
                <w:t>cy in the Legal Department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BF6672" w14:textId="781760BF" w:rsidR="001C277B" w:rsidRPr="001C277B" w:rsidRDefault="00832F97" w:rsidP="001C277B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223</w:t>
            </w:r>
          </w:p>
        </w:tc>
      </w:tr>
    </w:tbl>
    <w:p w14:paraId="745A4237" w14:textId="77777777" w:rsidR="00AC50A6" w:rsidRDefault="00AC50A6" w:rsidP="00AC50A6">
      <w:pPr>
        <w:pStyle w:val="BodyText"/>
      </w:pPr>
    </w:p>
    <w:p w14:paraId="45AB3BB4" w14:textId="718AF160" w:rsidR="00AC50A6" w:rsidRPr="00AC50A6" w:rsidRDefault="001F5906" w:rsidP="00AC50A6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2016 - 2018</w:t>
      </w:r>
      <w:r w:rsidR="002E5975">
        <w:rPr>
          <w:caps/>
          <w:sz w:val="24"/>
          <w:szCs w:val="24"/>
        </w:rPr>
        <w:t xml:space="preserve"> </w:t>
      </w:r>
      <w:r w:rsidR="00AC50A6" w:rsidRPr="00452B2C">
        <w:rPr>
          <w:caps/>
          <w:sz w:val="24"/>
          <w:szCs w:val="24"/>
        </w:rPr>
        <w:t xml:space="preserve">Popular </w:t>
      </w:r>
      <w:r w:rsidR="002E5975">
        <w:rPr>
          <w:caps/>
          <w:sz w:val="24"/>
          <w:szCs w:val="24"/>
        </w:rPr>
        <w:t>Employment &amp; Labor</w:t>
      </w:r>
      <w:r w:rsidR="007432C9">
        <w:rPr>
          <w:caps/>
          <w:sz w:val="24"/>
          <w:szCs w:val="24"/>
        </w:rPr>
        <w:t xml:space="preserve"> LAW</w:t>
      </w:r>
      <w:r w:rsidR="002E5975">
        <w:rPr>
          <w:caps/>
          <w:sz w:val="24"/>
          <w:szCs w:val="24"/>
        </w:rPr>
        <w:t xml:space="preserve"> </w:t>
      </w:r>
      <w:r w:rsidR="008C38D9">
        <w:rPr>
          <w:caps/>
          <w:sz w:val="24"/>
          <w:szCs w:val="24"/>
        </w:rPr>
        <w:t>Network</w:t>
      </w:r>
      <w:r w:rsidR="002E5975" w:rsidRPr="008F161E">
        <w:rPr>
          <w:caps/>
          <w:sz w:val="24"/>
          <w:szCs w:val="24"/>
        </w:rPr>
        <w:t xml:space="preserve"> </w:t>
      </w:r>
      <w:r w:rsidR="00AC50A6" w:rsidRPr="00452B2C">
        <w:rPr>
          <w:caps/>
          <w:sz w:val="24"/>
          <w:szCs w:val="24"/>
        </w:rPr>
        <w:t>eGroup Discussion Topics</w:t>
      </w:r>
    </w:p>
    <w:tbl>
      <w:tblPr>
        <w:tblStyle w:val="MediumShading1"/>
        <w:tblW w:w="10345" w:type="dxa"/>
        <w:tblInd w:w="-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090"/>
      </w:tblGrid>
      <w:tr w:rsidR="0007366F" w14:paraId="32778F9A" w14:textId="77777777" w:rsidTr="006C6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bottom w:val="single" w:sz="4" w:space="0" w:color="auto"/>
            </w:tcBorders>
            <w:vAlign w:val="center"/>
          </w:tcPr>
          <w:p w14:paraId="11C632A5" w14:textId="77777777" w:rsidR="0007366F" w:rsidRDefault="0007366F" w:rsidP="0007366F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7B919C82" w14:textId="77777777" w:rsidR="0007366F" w:rsidRDefault="0007366F" w:rsidP="0007366F">
            <w:pPr>
              <w:pStyle w:val="Body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</w:tr>
      <w:tr w:rsidR="006C6BCC" w:rsidRPr="006C6BCC" w14:paraId="57D598B7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6255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7/7/2020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65FF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3" w:history="1">
              <w:r w:rsidRPr="006C6BCC">
                <w:rPr>
                  <w:rFonts w:cs="Arial"/>
                  <w:color w:val="1E90FF"/>
                  <w:spacing w:val="0"/>
                </w:rPr>
                <w:t>Exempt Paralegal</w:t>
              </w:r>
            </w:hyperlink>
          </w:p>
        </w:tc>
      </w:tr>
      <w:tr w:rsidR="006C6BCC" w:rsidRPr="006C6BCC" w14:paraId="39E4E4AE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7D59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8/23/2020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8325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4" w:history="1">
              <w:r w:rsidRPr="006C6BCC">
                <w:rPr>
                  <w:rFonts w:cs="Arial"/>
                  <w:color w:val="1E90FF"/>
                  <w:spacing w:val="0"/>
                </w:rPr>
                <w:t>Contract Management Software Recommendations</w:t>
              </w:r>
            </w:hyperlink>
          </w:p>
        </w:tc>
      </w:tr>
      <w:tr w:rsidR="006C6BCC" w:rsidRPr="006C6BCC" w14:paraId="20A2316F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B092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8/6/2020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94D9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5" w:history="1">
              <w:r w:rsidRPr="006C6BCC">
                <w:rPr>
                  <w:rFonts w:cs="Arial"/>
                  <w:color w:val="1E90FF"/>
                  <w:spacing w:val="0"/>
                </w:rPr>
                <w:t>BLM or Black Lives Matter face coverings</w:t>
              </w:r>
            </w:hyperlink>
          </w:p>
        </w:tc>
      </w:tr>
      <w:tr w:rsidR="006C6BCC" w:rsidRPr="006C6BCC" w14:paraId="51EC00E7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38AF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7/1/2020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3E62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6" w:history="1">
              <w:r w:rsidRPr="006C6BCC">
                <w:rPr>
                  <w:rFonts w:cs="Arial"/>
                  <w:color w:val="1E90FF"/>
                  <w:spacing w:val="0"/>
                </w:rPr>
                <w:t>In-House Representation for Affiliated Entities</w:t>
              </w:r>
            </w:hyperlink>
          </w:p>
        </w:tc>
      </w:tr>
      <w:tr w:rsidR="006C6BCC" w:rsidRPr="006C6BCC" w14:paraId="62280978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8CCF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6/17/2020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DAD0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7" w:history="1">
              <w:proofErr w:type="spellStart"/>
              <w:r w:rsidRPr="006C6BCC">
                <w:rPr>
                  <w:rFonts w:cs="Arial"/>
                  <w:color w:val="1E90FF"/>
                  <w:spacing w:val="0"/>
                </w:rPr>
                <w:t>covid</w:t>
              </w:r>
              <w:proofErr w:type="spellEnd"/>
              <w:r w:rsidRPr="006C6BCC">
                <w:rPr>
                  <w:rFonts w:cs="Arial"/>
                  <w:color w:val="1E90FF"/>
                  <w:spacing w:val="0"/>
                </w:rPr>
                <w:t xml:space="preserve"> 19 screening apps</w:t>
              </w:r>
            </w:hyperlink>
          </w:p>
        </w:tc>
      </w:tr>
      <w:tr w:rsidR="006C6BCC" w:rsidRPr="006C6BCC" w14:paraId="4467BC51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2B5E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5/11/2020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88C4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8" w:history="1">
              <w:r w:rsidRPr="006C6BCC">
                <w:rPr>
                  <w:rFonts w:cs="Arial"/>
                  <w:color w:val="1E90FF"/>
                  <w:spacing w:val="0"/>
                </w:rPr>
                <w:t>Traveling Personnel Policies - COVID</w:t>
              </w:r>
            </w:hyperlink>
          </w:p>
        </w:tc>
      </w:tr>
      <w:tr w:rsidR="006C6BCC" w:rsidRPr="006C6BCC" w14:paraId="129702A0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4598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5/1/2020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ADB6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19" w:history="1">
              <w:r w:rsidRPr="006C6BCC">
                <w:rPr>
                  <w:rFonts w:cs="Arial"/>
                  <w:color w:val="1E90FF"/>
                  <w:spacing w:val="0"/>
                </w:rPr>
                <w:t>Does Labor Relations report to Legal or HR?</w:t>
              </w:r>
            </w:hyperlink>
          </w:p>
        </w:tc>
      </w:tr>
      <w:tr w:rsidR="006C6BCC" w:rsidRPr="006C6BCC" w14:paraId="7D02EA8A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6FFE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3/26/2020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4221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0" w:history="1">
              <w:r w:rsidRPr="006C6BCC">
                <w:rPr>
                  <w:rFonts w:cs="Arial"/>
                  <w:color w:val="1E90FF"/>
                  <w:spacing w:val="0"/>
                </w:rPr>
                <w:t>forced vacation and eliminating accrued leave/PTO</w:t>
              </w:r>
            </w:hyperlink>
          </w:p>
        </w:tc>
      </w:tr>
      <w:tr w:rsidR="006C6BCC" w:rsidRPr="006C6BCC" w14:paraId="2DDF85EF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A864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3/20/2020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F2B2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1" w:history="1">
              <w:r w:rsidRPr="006C6BCC">
                <w:rPr>
                  <w:rFonts w:cs="Arial"/>
                  <w:color w:val="1E90FF"/>
                  <w:spacing w:val="0"/>
                </w:rPr>
                <w:t xml:space="preserve">Shelter </w:t>
              </w:r>
              <w:proofErr w:type="gramStart"/>
              <w:r w:rsidRPr="006C6BCC">
                <w:rPr>
                  <w:rFonts w:cs="Arial"/>
                  <w:color w:val="1E90FF"/>
                  <w:spacing w:val="0"/>
                </w:rPr>
                <w:t>In</w:t>
              </w:r>
              <w:proofErr w:type="gramEnd"/>
              <w:r w:rsidRPr="006C6BCC">
                <w:rPr>
                  <w:rFonts w:cs="Arial"/>
                  <w:color w:val="1E90FF"/>
                  <w:spacing w:val="0"/>
                </w:rPr>
                <w:t xml:space="preserve"> Place Laws - Travel Authorization for Employees</w:t>
              </w:r>
            </w:hyperlink>
          </w:p>
        </w:tc>
      </w:tr>
      <w:tr w:rsidR="006C6BCC" w:rsidRPr="006C6BCC" w14:paraId="4103D030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F18C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2/19/2020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6BE3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2" w:history="1">
              <w:r w:rsidRPr="006C6BCC">
                <w:rPr>
                  <w:rFonts w:cs="Arial"/>
                  <w:color w:val="1E90FF"/>
                  <w:spacing w:val="0"/>
                </w:rPr>
                <w:t>Jury Duty and Sick Leave</w:t>
              </w:r>
            </w:hyperlink>
          </w:p>
        </w:tc>
      </w:tr>
      <w:tr w:rsidR="006C6BCC" w:rsidRPr="006C6BCC" w14:paraId="63D43B1C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8A7E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2/13/2020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E16E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3" w:history="1">
              <w:r w:rsidRPr="006C6BCC">
                <w:rPr>
                  <w:rFonts w:cs="Arial"/>
                  <w:color w:val="1E90FF"/>
                  <w:spacing w:val="0"/>
                </w:rPr>
                <w:t>Legal Team Department Slogans for t-shirts</w:t>
              </w:r>
            </w:hyperlink>
          </w:p>
        </w:tc>
      </w:tr>
      <w:tr w:rsidR="006C6BCC" w:rsidRPr="006C6BCC" w14:paraId="6F9FB895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8EA4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1/24/2020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11E2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4" w:history="1">
              <w:r w:rsidRPr="006C6BCC">
                <w:rPr>
                  <w:rFonts w:cs="Arial"/>
                  <w:color w:val="1E90FF"/>
                  <w:spacing w:val="0"/>
                </w:rPr>
                <w:t>Bereavement Policy</w:t>
              </w:r>
            </w:hyperlink>
          </w:p>
        </w:tc>
      </w:tr>
      <w:tr w:rsidR="006C6BCC" w:rsidRPr="006C6BCC" w14:paraId="4D584403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0FC8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lastRenderedPageBreak/>
              <w:t>12/9/2019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5BFA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5" w:history="1">
              <w:r w:rsidRPr="006C6BCC">
                <w:rPr>
                  <w:rFonts w:cs="Arial"/>
                  <w:color w:val="1E90FF"/>
                  <w:spacing w:val="0"/>
                </w:rPr>
                <w:t>Tax Question</w:t>
              </w:r>
            </w:hyperlink>
          </w:p>
        </w:tc>
      </w:tr>
      <w:tr w:rsidR="006C6BCC" w:rsidRPr="006C6BCC" w14:paraId="66EE8714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F7C9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11/17/2019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CBEA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6" w:history="1">
              <w:r w:rsidRPr="006C6BCC">
                <w:rPr>
                  <w:rFonts w:cs="Arial"/>
                  <w:color w:val="1E90FF"/>
                  <w:spacing w:val="0"/>
                </w:rPr>
                <w:t>CA labor commissioner matters - do you handle these in-house?</w:t>
              </w:r>
            </w:hyperlink>
          </w:p>
        </w:tc>
      </w:tr>
      <w:tr w:rsidR="006C6BCC" w:rsidRPr="006C6BCC" w14:paraId="7D11B6C0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F782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10/31/2019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2FFB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7" w:history="1">
              <w:r w:rsidRPr="006C6BCC">
                <w:rPr>
                  <w:rFonts w:cs="Arial"/>
                  <w:color w:val="1E90FF"/>
                  <w:spacing w:val="0"/>
                </w:rPr>
                <w:t>Protocol for dealing with potentially suicidal employee</w:t>
              </w:r>
            </w:hyperlink>
          </w:p>
        </w:tc>
      </w:tr>
      <w:tr w:rsidR="006C6BCC" w:rsidRPr="006C6BCC" w14:paraId="374586A4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ECA5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10/30/2019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4A63" w14:textId="77777777" w:rsidR="006C6BCC" w:rsidRPr="006C6BCC" w:rsidRDefault="006C6BCC" w:rsidP="006C6BCC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8" w:history="1">
              <w:r w:rsidRPr="006C6BCC">
                <w:rPr>
                  <w:rFonts w:cs="Arial"/>
                  <w:color w:val="1E90FF"/>
                  <w:spacing w:val="0"/>
                </w:rPr>
                <w:t>Compensation Question for salaried Exec Assts</w:t>
              </w:r>
            </w:hyperlink>
          </w:p>
        </w:tc>
      </w:tr>
      <w:tr w:rsidR="006C6BCC" w:rsidRPr="006C6BCC" w14:paraId="2DD1566A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10C8" w14:textId="77777777" w:rsidR="006C6BCC" w:rsidRPr="006C6BCC" w:rsidRDefault="006C6BCC" w:rsidP="006C6BCC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</w:rPr>
            </w:pPr>
            <w:r w:rsidRPr="006C6BCC">
              <w:rPr>
                <w:rFonts w:cs="Arial"/>
                <w:b w:val="0"/>
                <w:bCs w:val="0"/>
                <w:color w:val="2E2E2E"/>
                <w:spacing w:val="0"/>
              </w:rPr>
              <w:t>10/7/2019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7BE8" w14:textId="77777777" w:rsidR="006C6BCC" w:rsidRPr="006C6BCC" w:rsidRDefault="006C6BCC" w:rsidP="006C6BC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</w:rPr>
            </w:pPr>
            <w:hyperlink r:id="rId29" w:history="1">
              <w:r w:rsidRPr="006C6BCC">
                <w:rPr>
                  <w:rFonts w:cs="Arial"/>
                  <w:color w:val="1E90FF"/>
                  <w:spacing w:val="0"/>
                </w:rPr>
                <w:t>Issue/Not an Issue?</w:t>
              </w:r>
            </w:hyperlink>
          </w:p>
        </w:tc>
      </w:tr>
      <w:tr w:rsidR="0007366F" w:rsidRPr="00997525" w14:paraId="0084E865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1A3D" w14:textId="3A6BDAB2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7/16/2019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837A" w14:textId="56B1BB93" w:rsidR="0007366F" w:rsidRPr="007B11ED" w:rsidRDefault="006C6BCC" w:rsidP="0007366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0" w:history="1">
              <w:r w:rsidR="0007366F">
                <w:rPr>
                  <w:rStyle w:val="Hyperlink"/>
                  <w:rFonts w:cs="Arial"/>
                  <w:color w:val="1E90FF"/>
                </w:rPr>
                <w:t>Microsoft Teams</w:t>
              </w:r>
            </w:hyperlink>
          </w:p>
        </w:tc>
      </w:tr>
      <w:tr w:rsidR="0007366F" w:rsidRPr="00997525" w14:paraId="1A7348DD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2A16" w14:textId="7B75D93B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1/24/2019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34BB" w14:textId="731B9CAC" w:rsidR="0007366F" w:rsidRPr="007B11ED" w:rsidRDefault="006C6BCC" w:rsidP="0007366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1" w:history="1">
              <w:r w:rsidR="0007366F">
                <w:rPr>
                  <w:rStyle w:val="Hyperlink"/>
                  <w:rFonts w:cs="Arial"/>
                  <w:color w:val="1E90FF"/>
                </w:rPr>
                <w:t>Advice please: Is this discrimination?</w:t>
              </w:r>
            </w:hyperlink>
          </w:p>
        </w:tc>
      </w:tr>
      <w:tr w:rsidR="0007366F" w:rsidRPr="00997525" w14:paraId="67BF4FF7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FE08" w14:textId="05567696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1/24/2019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5823" w14:textId="611014F5" w:rsidR="0007366F" w:rsidRPr="007B11ED" w:rsidRDefault="006C6BCC" w:rsidP="0007366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2" w:history="1">
              <w:r w:rsidR="0007366F">
                <w:rPr>
                  <w:rStyle w:val="Hyperlink"/>
                  <w:rFonts w:cs="Arial"/>
                  <w:color w:val="1E90FF"/>
                </w:rPr>
                <w:t>Offering standing desks for preventative health - how did it work out for your company?</w:t>
              </w:r>
            </w:hyperlink>
          </w:p>
        </w:tc>
      </w:tr>
      <w:tr w:rsidR="0007366F" w:rsidRPr="00997525" w14:paraId="7AAB5804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9FEE" w14:textId="4100EB3F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10/16/2018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4834" w14:textId="5B4DAD79" w:rsidR="0007366F" w:rsidRPr="007B11ED" w:rsidRDefault="006C6BCC" w:rsidP="0007366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3" w:history="1">
              <w:r w:rsidR="0007366F">
                <w:rPr>
                  <w:rStyle w:val="Hyperlink"/>
                  <w:rFonts w:cs="Arial"/>
                  <w:color w:val="1E90FF"/>
                </w:rPr>
                <w:t>Transportation as a reasonable accommodation</w:t>
              </w:r>
            </w:hyperlink>
          </w:p>
        </w:tc>
      </w:tr>
      <w:tr w:rsidR="0007366F" w:rsidRPr="00997525" w14:paraId="5FED90C4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8A8A" w14:textId="4E04CFC6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4/17/2019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97FD" w14:textId="29A3D073" w:rsidR="0007366F" w:rsidRPr="007B11ED" w:rsidRDefault="006C6BCC" w:rsidP="0007366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4" w:history="1">
              <w:r w:rsidR="0007366F">
                <w:rPr>
                  <w:rStyle w:val="Hyperlink"/>
                  <w:rFonts w:cs="Arial"/>
                  <w:color w:val="1E90FF"/>
                </w:rPr>
                <w:t>PTO policy to attract and retain Millennials</w:t>
              </w:r>
            </w:hyperlink>
          </w:p>
        </w:tc>
      </w:tr>
      <w:tr w:rsidR="0007366F" w:rsidRPr="00997525" w14:paraId="382852A8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895" w14:textId="0C808660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10/30/2018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17C5" w14:textId="39AFC600" w:rsidR="0007366F" w:rsidRPr="007B11ED" w:rsidRDefault="006C6BCC" w:rsidP="0007366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5" w:history="1">
              <w:r w:rsidR="0007366F">
                <w:rPr>
                  <w:rStyle w:val="Hyperlink"/>
                  <w:rFonts w:cs="Arial"/>
                  <w:color w:val="1E90FF"/>
                </w:rPr>
                <w:t>EPL Insurance Retention Rates</w:t>
              </w:r>
            </w:hyperlink>
          </w:p>
        </w:tc>
      </w:tr>
      <w:tr w:rsidR="0007366F" w:rsidRPr="00997525" w14:paraId="356D7AF0" w14:textId="77777777" w:rsidTr="006C6BCC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D639" w14:textId="613C9444" w:rsidR="0007366F" w:rsidRPr="006C6BCC" w:rsidRDefault="0007366F" w:rsidP="0007366F">
            <w:pPr>
              <w:ind w:left="0"/>
              <w:jc w:val="center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 w:rsidRPr="006C6BCC">
              <w:rPr>
                <w:rFonts w:cs="Arial"/>
                <w:b w:val="0"/>
                <w:bCs w:val="0"/>
                <w:color w:val="2E2E2E"/>
              </w:rPr>
              <w:t>1/28/2019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02ED" w14:textId="6C10D86E" w:rsidR="0007366F" w:rsidRPr="007B11ED" w:rsidRDefault="006C6BCC" w:rsidP="0007366F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hyperlink r:id="rId36" w:history="1">
              <w:r w:rsidR="0007366F">
                <w:rPr>
                  <w:rStyle w:val="Hyperlink"/>
                  <w:rFonts w:cs="Arial"/>
                  <w:color w:val="1E90FF"/>
                </w:rPr>
                <w:t>maternity leave policy</w:t>
              </w:r>
            </w:hyperlink>
          </w:p>
        </w:tc>
      </w:tr>
    </w:tbl>
    <w:p w14:paraId="7AA91C0E" w14:textId="7F8975AC" w:rsidR="00AC50A6" w:rsidRDefault="00AC50A6" w:rsidP="007432C9">
      <w:pPr>
        <w:pStyle w:val="BodyText"/>
      </w:pPr>
    </w:p>
    <w:p w14:paraId="2F1A7AD6" w14:textId="77777777" w:rsidR="00CE61A3" w:rsidRPr="008B6EA7" w:rsidRDefault="00CE61A3" w:rsidP="00CE61A3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b/>
          <w:bCs/>
          <w:caps/>
          <w:spacing w:val="0"/>
          <w:sz w:val="28"/>
          <w:szCs w:val="28"/>
        </w:rPr>
        <w:t>Important Dates</w:t>
      </w:r>
    </w:p>
    <w:p w14:paraId="25E73FE8" w14:textId="77777777" w:rsidR="00CE61A3" w:rsidRPr="008B6EA7" w:rsidRDefault="00CE61A3" w:rsidP="00CE61A3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spacing w:val="0"/>
          <w:sz w:val="16"/>
          <w:szCs w:val="16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CE61A3" w:rsidRPr="008B6EA7" w14:paraId="5FDA8DCB" w14:textId="77777777" w:rsidTr="002D089E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338B6ACB" w14:textId="77777777" w:rsidR="00CE61A3" w:rsidRPr="008B6EA7" w:rsidRDefault="00CE61A3" w:rsidP="002D089E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color w:val="FFFFFF"/>
                <w:spacing w:val="0"/>
                <w:sz w:val="28"/>
                <w:szCs w:val="28"/>
              </w:rPr>
              <w:t xml:space="preserve">                 </w:t>
            </w: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068CBA7A" w14:textId="77777777" w:rsidR="00CE61A3" w:rsidRPr="008B6EA7" w:rsidRDefault="00CE61A3" w:rsidP="002D089E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               Date </w:t>
            </w:r>
          </w:p>
        </w:tc>
      </w:tr>
      <w:tr w:rsidR="00CE61A3" w:rsidRPr="008B6EA7" w14:paraId="635D6095" w14:textId="77777777" w:rsidTr="002D089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E7E9CC8" w14:textId="77777777" w:rsidR="00CE61A3" w:rsidRPr="008B6EA7" w:rsidRDefault="00CE61A3" w:rsidP="002D089E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Idea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517E0C" w14:textId="77777777" w:rsidR="00CE61A3" w:rsidRPr="008B6EA7" w:rsidRDefault="00CE61A3" w:rsidP="002D089E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Feb. 3, 2021 </w:t>
            </w:r>
          </w:p>
        </w:tc>
      </w:tr>
      <w:tr w:rsidR="00CE61A3" w:rsidRPr="008B6EA7" w14:paraId="565CA12B" w14:textId="77777777" w:rsidTr="002D089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F263F" w14:textId="77777777" w:rsidR="00CE61A3" w:rsidRPr="008B6EA7" w:rsidRDefault="00CE61A3" w:rsidP="002D089E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Selection Notifications Sent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B0ADD" w14:textId="77777777" w:rsidR="00CE61A3" w:rsidRPr="008B6EA7" w:rsidRDefault="00CE61A3" w:rsidP="002D089E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March 31, 2021 </w:t>
            </w:r>
          </w:p>
        </w:tc>
      </w:tr>
      <w:tr w:rsidR="00CE61A3" w:rsidRPr="008B6EA7" w14:paraId="1CCAB14A" w14:textId="77777777" w:rsidTr="002D089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9FC324" w14:textId="77777777" w:rsidR="00CE61A3" w:rsidRPr="008B6EA7" w:rsidRDefault="00CE61A3" w:rsidP="002D089E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Organizer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E0E11B9" w14:textId="77777777" w:rsidR="00CE61A3" w:rsidRPr="008B6EA7" w:rsidRDefault="00CE61A3" w:rsidP="002D089E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April 14, 2021 </w:t>
            </w:r>
          </w:p>
        </w:tc>
      </w:tr>
      <w:tr w:rsidR="00CE61A3" w:rsidRPr="008B6EA7" w14:paraId="1C56A3E4" w14:textId="77777777" w:rsidTr="002D089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01783" w14:textId="77777777" w:rsidR="00CE61A3" w:rsidRPr="008B6EA7" w:rsidRDefault="00CE61A3" w:rsidP="002D089E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Speaker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2B5D6" w14:textId="77777777" w:rsidR="00CE61A3" w:rsidRPr="008B6EA7" w:rsidRDefault="00CE61A3" w:rsidP="002D089E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Fri., June 4, 2021 </w:t>
            </w:r>
          </w:p>
        </w:tc>
      </w:tr>
      <w:tr w:rsidR="00CE61A3" w:rsidRPr="008B6EA7" w14:paraId="56EDAAFD" w14:textId="77777777" w:rsidTr="002D089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2DA30CD" w14:textId="77777777" w:rsidR="00CE61A3" w:rsidRPr="008B6EA7" w:rsidRDefault="00CE61A3" w:rsidP="002D089E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Course Material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8F138C" w14:textId="77777777" w:rsidR="00CE61A3" w:rsidRPr="008B6EA7" w:rsidRDefault="00CE61A3" w:rsidP="002D089E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Tues., Aug. 31, 2021 </w:t>
            </w:r>
          </w:p>
        </w:tc>
      </w:tr>
    </w:tbl>
    <w:p w14:paraId="76C59089" w14:textId="77777777" w:rsidR="00CE61A3" w:rsidRDefault="00CE61A3" w:rsidP="00CE61A3">
      <w:pPr>
        <w:rPr>
          <w:rFonts w:ascii="Gill Sans" w:hAnsi="Gill Sans" w:cs="Gill Sans"/>
          <w:i/>
          <w:vertAlign w:val="superscript"/>
        </w:rPr>
      </w:pPr>
    </w:p>
    <w:p w14:paraId="1446D5CD" w14:textId="77777777" w:rsidR="00CE61A3" w:rsidRPr="00D8771F" w:rsidRDefault="00CE61A3" w:rsidP="00CE61A3">
      <w:pPr>
        <w:jc w:val="center"/>
        <w:rPr>
          <w:rFonts w:ascii="Gill Sans" w:hAnsi="Gill Sans" w:cs="Gill Sans"/>
          <w:i/>
        </w:rPr>
      </w:pPr>
      <w:r>
        <w:rPr>
          <w:rFonts w:ascii="Gill Sans" w:hAnsi="Gill Sans" w:cs="Gill Sans"/>
          <w:i/>
          <w:vertAlign w:val="superscript"/>
        </w:rPr>
        <w:t>*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7C84E107" w14:textId="77777777" w:rsidR="00CE61A3" w:rsidRPr="00914539" w:rsidRDefault="00CE61A3" w:rsidP="00CE61A3">
      <w:pPr>
        <w:jc w:val="center"/>
        <w:rPr>
          <w:rFonts w:ascii="Gill Sans" w:hAnsi="Gill Sans" w:cs="Gill Sans"/>
          <w:i/>
        </w:rPr>
      </w:pPr>
    </w:p>
    <w:p w14:paraId="57744CC8" w14:textId="23B273E4" w:rsidR="0007366F" w:rsidRDefault="0007366F" w:rsidP="007432C9">
      <w:pPr>
        <w:pStyle w:val="BodyText"/>
      </w:pPr>
    </w:p>
    <w:sectPr w:rsidR="0007366F" w:rsidSect="00B652FA">
      <w:footerReference w:type="even" r:id="rId37"/>
      <w:footerReference w:type="default" r:id="rId38"/>
      <w:footerReference w:type="first" r:id="rId39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505B0" w14:textId="77777777" w:rsidR="003D748D" w:rsidRDefault="003D748D">
      <w:r>
        <w:separator/>
      </w:r>
    </w:p>
  </w:endnote>
  <w:endnote w:type="continuationSeparator" w:id="0">
    <w:p w14:paraId="57202F17" w14:textId="77777777" w:rsidR="003D748D" w:rsidRDefault="003D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9D101" w14:textId="77777777" w:rsidR="006C6BCC" w:rsidRDefault="006C6B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D3DC58" w14:textId="77777777" w:rsidR="006C6BCC" w:rsidRDefault="006C6BCC">
    <w:pPr>
      <w:pStyle w:val="Footer"/>
    </w:pPr>
  </w:p>
  <w:p w14:paraId="78B8F2A8" w14:textId="77777777" w:rsidR="006C6BCC" w:rsidRDefault="006C6B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FFFF" w14:textId="77777777" w:rsidR="006C6BCC" w:rsidRDefault="006C6BCC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4EB9820" w14:textId="77777777" w:rsidR="006C6BCC" w:rsidRDefault="006C6B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8FA6" w14:textId="77777777" w:rsidR="006C6BCC" w:rsidRDefault="006C6BCC" w:rsidP="00D20678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59BEA" w14:textId="77777777" w:rsidR="003D748D" w:rsidRDefault="003D748D">
      <w:r>
        <w:separator/>
      </w:r>
    </w:p>
  </w:footnote>
  <w:footnote w:type="continuationSeparator" w:id="0">
    <w:p w14:paraId="2335C808" w14:textId="77777777" w:rsidR="003D748D" w:rsidRDefault="003D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2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0A6"/>
    <w:rsid w:val="0007366F"/>
    <w:rsid w:val="00090208"/>
    <w:rsid w:val="00097A01"/>
    <w:rsid w:val="000A5C57"/>
    <w:rsid w:val="00126D75"/>
    <w:rsid w:val="00141D2A"/>
    <w:rsid w:val="00147515"/>
    <w:rsid w:val="001C277B"/>
    <w:rsid w:val="001F0123"/>
    <w:rsid w:val="001F5906"/>
    <w:rsid w:val="002048D4"/>
    <w:rsid w:val="00206135"/>
    <w:rsid w:val="00210AA6"/>
    <w:rsid w:val="002A2D60"/>
    <w:rsid w:val="002E5975"/>
    <w:rsid w:val="00330AF0"/>
    <w:rsid w:val="003556ED"/>
    <w:rsid w:val="00370129"/>
    <w:rsid w:val="003836F5"/>
    <w:rsid w:val="003C2D31"/>
    <w:rsid w:val="003D748D"/>
    <w:rsid w:val="003E3214"/>
    <w:rsid w:val="003F5264"/>
    <w:rsid w:val="00444B39"/>
    <w:rsid w:val="00452B2C"/>
    <w:rsid w:val="004A6B81"/>
    <w:rsid w:val="004D7F8C"/>
    <w:rsid w:val="004F5DEF"/>
    <w:rsid w:val="0053738B"/>
    <w:rsid w:val="00564326"/>
    <w:rsid w:val="005D6023"/>
    <w:rsid w:val="00612F5A"/>
    <w:rsid w:val="006556D1"/>
    <w:rsid w:val="00661975"/>
    <w:rsid w:val="00666857"/>
    <w:rsid w:val="006712AA"/>
    <w:rsid w:val="006C6BCC"/>
    <w:rsid w:val="006D507D"/>
    <w:rsid w:val="006F30F5"/>
    <w:rsid w:val="00731816"/>
    <w:rsid w:val="007432C9"/>
    <w:rsid w:val="00772DFE"/>
    <w:rsid w:val="007B11ED"/>
    <w:rsid w:val="00810EBF"/>
    <w:rsid w:val="00830669"/>
    <w:rsid w:val="00832F97"/>
    <w:rsid w:val="00891A36"/>
    <w:rsid w:val="008C1911"/>
    <w:rsid w:val="008C38D9"/>
    <w:rsid w:val="008F161E"/>
    <w:rsid w:val="0090106A"/>
    <w:rsid w:val="00921E23"/>
    <w:rsid w:val="009456A1"/>
    <w:rsid w:val="00954F6F"/>
    <w:rsid w:val="009823DD"/>
    <w:rsid w:val="009D587C"/>
    <w:rsid w:val="009E38C8"/>
    <w:rsid w:val="00A13DB2"/>
    <w:rsid w:val="00A27197"/>
    <w:rsid w:val="00A37839"/>
    <w:rsid w:val="00AC33D5"/>
    <w:rsid w:val="00AC34AA"/>
    <w:rsid w:val="00AC50A6"/>
    <w:rsid w:val="00B06317"/>
    <w:rsid w:val="00B248C3"/>
    <w:rsid w:val="00B31FF0"/>
    <w:rsid w:val="00B54D04"/>
    <w:rsid w:val="00B652FA"/>
    <w:rsid w:val="00BC0D75"/>
    <w:rsid w:val="00BD3046"/>
    <w:rsid w:val="00C02BE6"/>
    <w:rsid w:val="00C130AA"/>
    <w:rsid w:val="00C23F7F"/>
    <w:rsid w:val="00C40960"/>
    <w:rsid w:val="00C44A1B"/>
    <w:rsid w:val="00CB4943"/>
    <w:rsid w:val="00CB67E4"/>
    <w:rsid w:val="00CC54AD"/>
    <w:rsid w:val="00CD68E5"/>
    <w:rsid w:val="00CE61A3"/>
    <w:rsid w:val="00CE7B0A"/>
    <w:rsid w:val="00CF2461"/>
    <w:rsid w:val="00D01640"/>
    <w:rsid w:val="00D20678"/>
    <w:rsid w:val="00D25A21"/>
    <w:rsid w:val="00D33F7D"/>
    <w:rsid w:val="00D91A91"/>
    <w:rsid w:val="00D91F4A"/>
    <w:rsid w:val="00DF48EC"/>
    <w:rsid w:val="00E17131"/>
    <w:rsid w:val="00E409AF"/>
    <w:rsid w:val="00E9653A"/>
    <w:rsid w:val="00EB7F7E"/>
    <w:rsid w:val="00EF5AFB"/>
    <w:rsid w:val="00F06974"/>
    <w:rsid w:val="00F235C1"/>
    <w:rsid w:val="00F73D40"/>
    <w:rsid w:val="00FA384C"/>
    <w:rsid w:val="00FB4BB3"/>
    <w:rsid w:val="00FE2D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78E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TableGrid">
    <w:name w:val="Table Grid"/>
    <w:basedOn w:val="TableNormal"/>
    <w:uiPriority w:val="59"/>
    <w:rsid w:val="00AC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C50A6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AC50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0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0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0A6"/>
    <w:rPr>
      <w:rFonts w:ascii="Arial" w:hAnsi="Arial"/>
      <w:spacing w:val="-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0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A6"/>
    <w:rPr>
      <w:rFonts w:ascii="Lucida Grande" w:hAnsi="Lucida Grande" w:cs="Lucida Grande"/>
      <w:spacing w:val="-5"/>
      <w:sz w:val="18"/>
      <w:szCs w:val="18"/>
    </w:rPr>
  </w:style>
  <w:style w:type="table" w:styleId="MediumShading1">
    <w:name w:val="Medium Shading 1"/>
    <w:basedOn w:val="TableNormal"/>
    <w:uiPriority w:val="63"/>
    <w:rsid w:val="00AC50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9E38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C8"/>
    <w:rPr>
      <w:color w:val="800080" w:themeColor="followedHyperlink"/>
      <w:u w:val="single"/>
    </w:rPr>
  </w:style>
  <w:style w:type="paragraph" w:customStyle="1" w:styleId="p1">
    <w:name w:val="p1"/>
    <w:basedOn w:val="Normal"/>
    <w:rsid w:val="001F5906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1F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community.acc.com/viewthread?MessageKey=286EE434-F922-4C6C-8BED-904ADAF682DC" TargetMode="External"/><Relationship Id="rId18" Type="http://schemas.openxmlformats.org/officeDocument/2006/relationships/hyperlink" Target="http://community.acc.com/viewthread?MessageKey=4E2DD49B-2CBF-4DFB-BB37-8D95375C19FA" TargetMode="External"/><Relationship Id="rId26" Type="http://schemas.openxmlformats.org/officeDocument/2006/relationships/hyperlink" Target="http://community.acc.com/viewthread?MessageKey=868C0676-9BE9-484A-9D8B-63BEBB20CED9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community.acc.com/viewthread?MessageKey=581BF39F-22F7-4040-92EC-63DF241BFC6D" TargetMode="External"/><Relationship Id="rId34" Type="http://schemas.openxmlformats.org/officeDocument/2006/relationships/hyperlink" Target="http://community.acc.com/viewthread?MessageKey=691A6E6E-A03E-48BC-986B-F3F1AF815E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c.com/resource-library/top-ten-takeaways-improving-efficacy-efficiency-legal-department" TargetMode="External"/><Relationship Id="rId17" Type="http://schemas.openxmlformats.org/officeDocument/2006/relationships/hyperlink" Target="http://community.acc.com/viewthread?MessageKey=A4541B13-C699-4434-A401-EBF927445E9A" TargetMode="External"/><Relationship Id="rId25" Type="http://schemas.openxmlformats.org/officeDocument/2006/relationships/hyperlink" Target="http://community.acc.com/viewthread?MessageKey=C9E07B2B-AE93-4CED-9D99-89EA108D6359" TargetMode="External"/><Relationship Id="rId33" Type="http://schemas.openxmlformats.org/officeDocument/2006/relationships/hyperlink" Target="http://community.acc.com/viewthread?MessageKey=0F297B4D-EB63-4DAE-A5BD-35D6491F984E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community.acc.com/viewthread?MessageKey=579756D5-AD52-4F04-9849-912F86F26D7A" TargetMode="External"/><Relationship Id="rId20" Type="http://schemas.openxmlformats.org/officeDocument/2006/relationships/hyperlink" Target="http://community.acc.com/viewthread?MessageKey=EDCAB0D5-9165-493B-9BE1-AA981BBBCA68" TargetMode="External"/><Relationship Id="rId29" Type="http://schemas.openxmlformats.org/officeDocument/2006/relationships/hyperlink" Target="http://community.acc.com/viewthread?MessageKey=74B7B9CB-A932-4FBA-9CEF-BAA9C577C0F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.com/resource-library/template-language-plans-strategies-works-council-processes-global" TargetMode="External"/><Relationship Id="rId24" Type="http://schemas.openxmlformats.org/officeDocument/2006/relationships/hyperlink" Target="http://community.acc.com/viewthread?MessageKey=AC375354-5EA6-4B3C-B744-844EF76CB1B8" TargetMode="External"/><Relationship Id="rId32" Type="http://schemas.openxmlformats.org/officeDocument/2006/relationships/hyperlink" Target="http://community.acc.com/viewthread?MessageKey=3E47CDED-3FF0-4C41-81E3-C14E064713E1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ommunity.acc.com/viewthread?MessageKey=5CBDFCBB-76E0-4138-9E75-024398EF07B6" TargetMode="External"/><Relationship Id="rId23" Type="http://schemas.openxmlformats.org/officeDocument/2006/relationships/hyperlink" Target="http://community.acc.com/viewthread?MessageKey=02A3034C-CC6D-4340-AB4F-1C338DA8AB02" TargetMode="External"/><Relationship Id="rId28" Type="http://schemas.openxmlformats.org/officeDocument/2006/relationships/hyperlink" Target="http://community.acc.com/viewthread?MessageKey=D4163AE4-55AE-4A7A-8925-9AAC6BCB782F" TargetMode="External"/><Relationship Id="rId36" Type="http://schemas.openxmlformats.org/officeDocument/2006/relationships/hyperlink" Target="http://community.acc.com/viewthread?MessageKey=88926BA0-077F-4E7A-933B-6F13E213F125" TargetMode="External"/><Relationship Id="rId10" Type="http://schemas.openxmlformats.org/officeDocument/2006/relationships/hyperlink" Target="https://www.acc.com/resource-library/template-separation-agreement-us" TargetMode="External"/><Relationship Id="rId19" Type="http://schemas.openxmlformats.org/officeDocument/2006/relationships/hyperlink" Target="http://community.acc.com/viewthread?MessageKey=F578D33F-510D-4DC1-AE9B-2CECF9248ECD" TargetMode="External"/><Relationship Id="rId31" Type="http://schemas.openxmlformats.org/officeDocument/2006/relationships/hyperlink" Target="http://community.acc.com/viewthread?MessageKey=88CB0997-8515-4ADE-9196-C4BA91C8AF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.com/resource-library/critical-issues-global-employment-law-multinational-house-counsel" TargetMode="External"/><Relationship Id="rId14" Type="http://schemas.openxmlformats.org/officeDocument/2006/relationships/hyperlink" Target="http://community.acc.com/viewthread?MessageKey=1A2181D4-3B5C-46C8-9CF1-D6642C528D44" TargetMode="External"/><Relationship Id="rId22" Type="http://schemas.openxmlformats.org/officeDocument/2006/relationships/hyperlink" Target="http://community.acc.com/viewthread?MessageKey=B3E291BF-AAC1-4220-B100-12CE865700D8" TargetMode="External"/><Relationship Id="rId27" Type="http://schemas.openxmlformats.org/officeDocument/2006/relationships/hyperlink" Target="http://community.acc.com/viewthread?MessageKey=68CD7B88-F330-41D1-B00F-524BB11ABB14" TargetMode="External"/><Relationship Id="rId30" Type="http://schemas.openxmlformats.org/officeDocument/2006/relationships/hyperlink" Target="http://community.acc.com/viewthread?MessageKey=A0109557-2072-48C3-9A1D-E7CCCF0BF8FD" TargetMode="External"/><Relationship Id="rId35" Type="http://schemas.openxmlformats.org/officeDocument/2006/relationships/hyperlink" Target="http://community.acc.com/viewthread?MessageKey=E2BC2269-994E-45D6-B64F-12CE1E578C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3B9265-A584-406C-9F48-EE9C6AED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13932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Meroka</dc:creator>
  <cp:keywords/>
  <dc:description/>
  <cp:lastModifiedBy>Keilon Forest</cp:lastModifiedBy>
  <cp:revision>19</cp:revision>
  <cp:lastPrinted>2008-11-03T18:29:00Z</cp:lastPrinted>
  <dcterms:created xsi:type="dcterms:W3CDTF">2019-09-10T19:39:00Z</dcterms:created>
  <dcterms:modified xsi:type="dcterms:W3CDTF">2020-12-10T07:57:00Z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