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BB88C" w14:textId="77777777" w:rsidR="00CD5A61" w:rsidRDefault="00CD5A61" w:rsidP="00CD5A61"/>
    <w:p w14:paraId="7EE80259" w14:textId="773D59A4" w:rsidR="005C46F8" w:rsidRPr="00CE3AD1" w:rsidRDefault="00CE3AD1" w:rsidP="00CE3A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</w:t>
      </w:r>
      <w:r w:rsidR="005C46F8">
        <w:t xml:space="preserve"> </w:t>
      </w:r>
      <w:r w:rsidR="005C46F8" w:rsidRPr="00BA4AAA">
        <w:rPr>
          <w:rFonts w:asciiTheme="majorHAnsi" w:hAnsiTheme="majorHAnsi"/>
          <w:b/>
          <w:sz w:val="28"/>
          <w:szCs w:val="28"/>
        </w:rPr>
        <w:t>Lisa B. Horowitz, JD, MSOD</w:t>
      </w:r>
      <w:r w:rsidR="005C46F8">
        <w:rPr>
          <w:rFonts w:asciiTheme="majorHAnsi" w:hAnsiTheme="majorHAnsi"/>
          <w:sz w:val="28"/>
          <w:szCs w:val="28"/>
        </w:rPr>
        <w:br/>
      </w:r>
      <w:r w:rsidR="005C46F8">
        <w:rPr>
          <w:rFonts w:asciiTheme="majorHAnsi" w:hAnsiTheme="majorHAnsi"/>
          <w:sz w:val="28"/>
          <w:szCs w:val="28"/>
        </w:rPr>
        <w:tab/>
        <w:t xml:space="preserve"> </w:t>
      </w:r>
      <w:r w:rsidR="005C46F8">
        <w:rPr>
          <w:rFonts w:asciiTheme="majorHAnsi" w:hAnsiTheme="majorHAnsi"/>
          <w:sz w:val="28"/>
          <w:szCs w:val="28"/>
        </w:rPr>
        <w:tab/>
      </w:r>
      <w:r w:rsidR="005C46F8">
        <w:rPr>
          <w:rFonts w:asciiTheme="majorHAnsi" w:hAnsiTheme="majorHAnsi"/>
          <w:sz w:val="28"/>
          <w:szCs w:val="28"/>
        </w:rPr>
        <w:tab/>
        <w:t xml:space="preserve">      Founder and Chief Strategist </w:t>
      </w:r>
    </w:p>
    <w:p w14:paraId="642569B9" w14:textId="19607565" w:rsidR="005C46F8" w:rsidRPr="00CE3AD1" w:rsidRDefault="005C46F8" w:rsidP="005C46F8">
      <w:pPr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ab/>
        <w:t xml:space="preserve"> </w:t>
      </w:r>
      <w:hyperlink r:id="rId7" w:history="1">
        <w:r w:rsidRPr="00155672">
          <w:rPr>
            <w:rStyle w:val="Hyperlink"/>
            <w:rFonts w:asciiTheme="majorHAnsi" w:hAnsiTheme="majorHAnsi"/>
            <w:i/>
            <w:sz w:val="28"/>
            <w:szCs w:val="28"/>
          </w:rPr>
          <w:t>Attorney Talent Strategy Group LLC</w:t>
        </w:r>
      </w:hyperlink>
    </w:p>
    <w:p w14:paraId="0A55BF18" w14:textId="77777777" w:rsidR="005C46F8" w:rsidRDefault="005C46F8" w:rsidP="005C46F8">
      <w:pPr>
        <w:rPr>
          <w:rFonts w:asciiTheme="majorHAnsi" w:hAnsiTheme="majorHAnsi" w:cs="Helvetica"/>
          <w:color w:val="262626"/>
          <w:sz w:val="22"/>
          <w:szCs w:val="22"/>
        </w:rPr>
      </w:pPr>
    </w:p>
    <w:p w14:paraId="3BBC6035" w14:textId="77777777" w:rsidR="00E15CFC" w:rsidRDefault="005C46F8" w:rsidP="005C46F8">
      <w:pPr>
        <w:rPr>
          <w:rFonts w:asciiTheme="majorHAnsi" w:hAnsiTheme="majorHAnsi"/>
          <w:sz w:val="22"/>
          <w:szCs w:val="22"/>
        </w:rPr>
      </w:pPr>
      <w:r w:rsidRPr="00801AFC">
        <w:rPr>
          <w:rFonts w:asciiTheme="majorHAnsi" w:hAnsiTheme="majorHAnsi" w:cs="Helvetica"/>
          <w:color w:val="262626"/>
          <w:sz w:val="22"/>
          <w:szCs w:val="22"/>
        </w:rPr>
        <w:t xml:space="preserve">Lisa B. Horowitz </w:t>
      </w:r>
      <w:r w:rsidRPr="00801AFC">
        <w:rPr>
          <w:rFonts w:asciiTheme="majorHAnsi" w:hAnsiTheme="majorHAnsi" w:cs="Tahoma"/>
          <w:color w:val="313234"/>
          <w:sz w:val="22"/>
          <w:szCs w:val="22"/>
        </w:rPr>
        <w:t xml:space="preserve">is </w:t>
      </w:r>
      <w:r w:rsidRPr="00801AFC">
        <w:rPr>
          <w:rFonts w:asciiTheme="majorHAnsi" w:hAnsiTheme="majorHAnsi"/>
          <w:sz w:val="22"/>
          <w:szCs w:val="22"/>
        </w:rPr>
        <w:t>passionate about</w:t>
      </w:r>
      <w:r>
        <w:rPr>
          <w:rFonts w:asciiTheme="majorHAnsi" w:hAnsiTheme="majorHAnsi"/>
          <w:sz w:val="22"/>
          <w:szCs w:val="22"/>
        </w:rPr>
        <w:t xml:space="preserve"> helping professionals build meaningful and fulfilling careers. She regularly coaches individuals working in law firms, legal departments, corporations, government and non-profits to successfully navigate career transitions and move from </w:t>
      </w:r>
      <w:r w:rsidRPr="006A3A60">
        <w:rPr>
          <w:rFonts w:asciiTheme="majorHAnsi" w:hAnsiTheme="majorHAnsi"/>
          <w:i/>
          <w:sz w:val="22"/>
          <w:szCs w:val="22"/>
        </w:rPr>
        <w:t>where they are</w:t>
      </w:r>
      <w:r>
        <w:rPr>
          <w:rFonts w:asciiTheme="majorHAnsi" w:hAnsiTheme="majorHAnsi"/>
          <w:sz w:val="22"/>
          <w:szCs w:val="22"/>
        </w:rPr>
        <w:t xml:space="preserve"> to </w:t>
      </w:r>
      <w:r w:rsidRPr="006A3A60">
        <w:rPr>
          <w:rFonts w:asciiTheme="majorHAnsi" w:hAnsiTheme="majorHAnsi"/>
          <w:i/>
          <w:sz w:val="22"/>
          <w:szCs w:val="22"/>
        </w:rPr>
        <w:t>where they want to be</w:t>
      </w:r>
      <w:r>
        <w:rPr>
          <w:rFonts w:asciiTheme="majorHAnsi" w:hAnsiTheme="majorHAnsi"/>
          <w:sz w:val="22"/>
          <w:szCs w:val="22"/>
        </w:rPr>
        <w:t xml:space="preserve">. </w:t>
      </w:r>
    </w:p>
    <w:p w14:paraId="1FD85CCB" w14:textId="77777777" w:rsidR="00E15CFC" w:rsidRDefault="00E15CFC" w:rsidP="005C46F8">
      <w:pPr>
        <w:rPr>
          <w:rFonts w:asciiTheme="majorHAnsi" w:hAnsiTheme="majorHAnsi"/>
          <w:sz w:val="22"/>
          <w:szCs w:val="22"/>
        </w:rPr>
      </w:pPr>
    </w:p>
    <w:p w14:paraId="2E8BC642" w14:textId="77777777" w:rsidR="00BA4AAA" w:rsidRDefault="005C46F8" w:rsidP="005C46F8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As a highly sought-after speaker, she frequently delivers training programs on </w:t>
      </w:r>
      <w:r w:rsidRPr="00801AFC">
        <w:rPr>
          <w:rFonts w:asciiTheme="majorHAnsi" w:hAnsiTheme="majorHAnsi"/>
          <w:sz w:val="22"/>
          <w:szCs w:val="22"/>
        </w:rPr>
        <w:t>career, leadership, management and business development</w:t>
      </w:r>
      <w:r>
        <w:rPr>
          <w:rFonts w:asciiTheme="majorHAnsi" w:hAnsiTheme="majorHAnsi"/>
          <w:sz w:val="22"/>
          <w:szCs w:val="22"/>
        </w:rPr>
        <w:t xml:space="preserve"> to a variety of organizations, including the Association of </w:t>
      </w:r>
    </w:p>
    <w:p w14:paraId="1690A9E1" w14:textId="348DF715" w:rsidR="005C46F8" w:rsidRPr="00801AFC" w:rsidRDefault="005C46F8" w:rsidP="005C46F8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General Counsel-National Capital Region, American Bar Association,</w:t>
      </w:r>
      <w:r w:rsidR="00E15CFC">
        <w:rPr>
          <w:rFonts w:asciiTheme="majorHAnsi" w:hAnsiTheme="majorHAnsi"/>
          <w:sz w:val="22"/>
          <w:szCs w:val="22"/>
        </w:rPr>
        <w:t xml:space="preserve"> Nationa</w:t>
      </w:r>
      <w:r w:rsidR="00A04A97">
        <w:rPr>
          <w:rFonts w:asciiTheme="majorHAnsi" w:hAnsiTheme="majorHAnsi"/>
          <w:sz w:val="22"/>
          <w:szCs w:val="22"/>
        </w:rPr>
        <w:t>l Association of Women Lawyers,</w:t>
      </w:r>
      <w:r>
        <w:rPr>
          <w:rFonts w:asciiTheme="majorHAnsi" w:hAnsiTheme="majorHAnsi"/>
          <w:sz w:val="22"/>
          <w:szCs w:val="22"/>
        </w:rPr>
        <w:t xml:space="preserve"> the New York City Bar Association, District of Columbia Bar Association, Duke University Alumni, and Virginia Tech MBA. </w:t>
      </w:r>
      <w:r w:rsidRPr="00F94D1D">
        <w:rPr>
          <w:rFonts w:asciiTheme="majorHAnsi" w:hAnsiTheme="majorHAnsi" w:cs="Times"/>
          <w:color w:val="0C0C0C"/>
          <w:sz w:val="22"/>
          <w:szCs w:val="22"/>
        </w:rPr>
        <w:t xml:space="preserve">Her </w:t>
      </w:r>
      <w:r w:rsidRPr="00F94D1D">
        <w:rPr>
          <w:rFonts w:asciiTheme="majorHAnsi" w:hAnsiTheme="majorHAnsi" w:cs="Arial"/>
          <w:bCs/>
          <w:i/>
          <w:iCs/>
          <w:color w:val="1A1A1A"/>
          <w:sz w:val="22"/>
          <w:szCs w:val="22"/>
        </w:rPr>
        <w:t>Building Leadership Muscle Series</w:t>
      </w:r>
      <w:r w:rsidRPr="00F94D1D">
        <w:rPr>
          <w:rFonts w:asciiTheme="majorHAnsi" w:hAnsiTheme="majorHAnsi" w:cs="Arial"/>
          <w:color w:val="1A1A1A"/>
          <w:sz w:val="22"/>
          <w:szCs w:val="22"/>
        </w:rPr>
        <w:t xml:space="preserve"> includes core programs aimed at developing critical leadership and </w:t>
      </w:r>
      <w:r w:rsidR="00E15CFC">
        <w:rPr>
          <w:rFonts w:asciiTheme="majorHAnsi" w:hAnsiTheme="majorHAnsi" w:cs="Arial"/>
          <w:color w:val="1A1A1A"/>
          <w:sz w:val="22"/>
          <w:szCs w:val="22"/>
        </w:rPr>
        <w:t xml:space="preserve">management skills including </w:t>
      </w:r>
      <w:r w:rsidR="00E15CFC" w:rsidRPr="00E15CFC">
        <w:rPr>
          <w:rFonts w:asciiTheme="majorHAnsi" w:hAnsiTheme="majorHAnsi" w:cs="Arial"/>
          <w:i/>
          <w:color w:val="1A1A1A"/>
          <w:sz w:val="22"/>
          <w:szCs w:val="22"/>
        </w:rPr>
        <w:t>Creating Your Individual Strategic Career Plan</w:t>
      </w:r>
      <w:r w:rsidR="00E15CFC">
        <w:rPr>
          <w:rFonts w:asciiTheme="majorHAnsi" w:hAnsiTheme="majorHAnsi" w:cs="Arial"/>
          <w:color w:val="1A1A1A"/>
          <w:sz w:val="22"/>
          <w:szCs w:val="22"/>
        </w:rPr>
        <w:t>.</w:t>
      </w:r>
    </w:p>
    <w:p w14:paraId="46D1CC05" w14:textId="77777777" w:rsidR="005C46F8" w:rsidRPr="00801AFC" w:rsidRDefault="005C46F8" w:rsidP="005C46F8">
      <w:pPr>
        <w:rPr>
          <w:rFonts w:asciiTheme="majorHAnsi" w:hAnsiTheme="majorHAnsi"/>
          <w:sz w:val="22"/>
          <w:szCs w:val="22"/>
        </w:rPr>
      </w:pPr>
    </w:p>
    <w:p w14:paraId="489A4BE9" w14:textId="47598FA5" w:rsidR="00BA4AAA" w:rsidRDefault="005C46F8" w:rsidP="005C46F8">
      <w:pPr>
        <w:rPr>
          <w:rFonts w:asciiTheme="majorHAnsi" w:hAnsiTheme="majorHAnsi" w:cs="Tahoma"/>
          <w:color w:val="313234"/>
          <w:sz w:val="22"/>
          <w:szCs w:val="22"/>
        </w:rPr>
      </w:pPr>
      <w:r>
        <w:rPr>
          <w:rFonts w:asciiTheme="majorHAnsi" w:hAnsiTheme="majorHAnsi" w:cs="Helvetica"/>
          <w:color w:val="262626"/>
          <w:sz w:val="22"/>
          <w:szCs w:val="22"/>
        </w:rPr>
        <w:t xml:space="preserve">Following almost </w:t>
      </w:r>
      <w:r w:rsidRPr="00801AFC">
        <w:rPr>
          <w:rFonts w:asciiTheme="majorHAnsi" w:hAnsiTheme="majorHAnsi" w:cs="Tahoma"/>
          <w:color w:val="313234"/>
          <w:sz w:val="22"/>
          <w:szCs w:val="22"/>
        </w:rPr>
        <w:t>two decades </w:t>
      </w:r>
      <w:r>
        <w:rPr>
          <w:rFonts w:asciiTheme="majorHAnsi" w:hAnsiTheme="majorHAnsi" w:cs="Tahoma"/>
          <w:color w:val="313234"/>
          <w:sz w:val="22"/>
          <w:szCs w:val="22"/>
        </w:rPr>
        <w:t>practicing federal procurement</w:t>
      </w:r>
      <w:r w:rsidRPr="00801AFC">
        <w:rPr>
          <w:rFonts w:asciiTheme="majorHAnsi" w:hAnsiTheme="majorHAnsi" w:cs="Tahoma"/>
          <w:color w:val="313234"/>
          <w:sz w:val="22"/>
          <w:szCs w:val="22"/>
        </w:rPr>
        <w:t xml:space="preserve"> law in AMLAW 100 firms</w:t>
      </w:r>
      <w:r>
        <w:rPr>
          <w:rFonts w:asciiTheme="majorHAnsi" w:hAnsiTheme="majorHAnsi" w:cs="Tahoma"/>
          <w:color w:val="313234"/>
          <w:sz w:val="22"/>
          <w:szCs w:val="22"/>
        </w:rPr>
        <w:t xml:space="preserve"> and</w:t>
      </w:r>
      <w:r w:rsidRPr="00801AFC">
        <w:rPr>
          <w:rFonts w:asciiTheme="majorHAnsi" w:hAnsiTheme="majorHAnsi" w:cs="Tahoma"/>
          <w:color w:val="313234"/>
          <w:sz w:val="22"/>
          <w:szCs w:val="22"/>
        </w:rPr>
        <w:t xml:space="preserve"> </w:t>
      </w:r>
      <w:r w:rsidR="000070EC">
        <w:rPr>
          <w:rFonts w:asciiTheme="majorHAnsi" w:hAnsiTheme="majorHAnsi" w:cs="Tahoma"/>
          <w:color w:val="313234"/>
          <w:sz w:val="22"/>
          <w:szCs w:val="22"/>
        </w:rPr>
        <w:t>advancing</w:t>
      </w:r>
      <w:r>
        <w:rPr>
          <w:rFonts w:asciiTheme="majorHAnsi" w:hAnsiTheme="majorHAnsi" w:cs="Tahoma"/>
          <w:color w:val="313234"/>
          <w:sz w:val="22"/>
          <w:szCs w:val="22"/>
        </w:rPr>
        <w:t xml:space="preserve"> </w:t>
      </w:r>
    </w:p>
    <w:p w14:paraId="798CA6E4" w14:textId="048F4879" w:rsidR="005C46F8" w:rsidRPr="00EC2C94" w:rsidRDefault="005C46F8" w:rsidP="005C46F8">
      <w:pPr>
        <w:rPr>
          <w:rFonts w:asciiTheme="majorHAnsi" w:hAnsiTheme="majorHAnsi" w:cs="Helvetica"/>
          <w:color w:val="262626"/>
          <w:sz w:val="22"/>
          <w:szCs w:val="22"/>
        </w:rPr>
      </w:pPr>
      <w:r>
        <w:rPr>
          <w:rFonts w:asciiTheme="majorHAnsi" w:hAnsiTheme="majorHAnsi" w:cs="Tahoma"/>
          <w:color w:val="313234"/>
          <w:sz w:val="22"/>
          <w:szCs w:val="22"/>
        </w:rPr>
        <w:t xml:space="preserve">from </w:t>
      </w:r>
      <w:r w:rsidRPr="00801AFC">
        <w:rPr>
          <w:rFonts w:asciiTheme="majorHAnsi" w:hAnsiTheme="majorHAnsi" w:cs="Tahoma"/>
          <w:color w:val="313234"/>
          <w:sz w:val="22"/>
          <w:szCs w:val="22"/>
        </w:rPr>
        <w:t>associate</w:t>
      </w:r>
      <w:r>
        <w:rPr>
          <w:rFonts w:asciiTheme="majorHAnsi" w:hAnsiTheme="majorHAnsi" w:cs="Tahoma"/>
          <w:color w:val="313234"/>
          <w:sz w:val="22"/>
          <w:szCs w:val="22"/>
        </w:rPr>
        <w:t xml:space="preserve"> to partner, Lisa </w:t>
      </w:r>
      <w:r w:rsidRPr="00801AFC">
        <w:rPr>
          <w:rFonts w:asciiTheme="majorHAnsi" w:hAnsiTheme="majorHAnsi" w:cs="Tahoma"/>
          <w:color w:val="313234"/>
          <w:sz w:val="22"/>
          <w:szCs w:val="22"/>
        </w:rPr>
        <w:t>successfully transitioned</w:t>
      </w:r>
      <w:r>
        <w:rPr>
          <w:rFonts w:asciiTheme="majorHAnsi" w:hAnsiTheme="majorHAnsi" w:cs="Tahoma"/>
          <w:color w:val="313234"/>
          <w:sz w:val="22"/>
          <w:szCs w:val="22"/>
        </w:rPr>
        <w:t xml:space="preserve"> </w:t>
      </w:r>
      <w:r w:rsidR="000070EC">
        <w:rPr>
          <w:rFonts w:asciiTheme="majorHAnsi" w:hAnsiTheme="majorHAnsi" w:cs="Tahoma"/>
          <w:color w:val="313234"/>
          <w:sz w:val="22"/>
          <w:szCs w:val="22"/>
        </w:rPr>
        <w:t>to the talent management field</w:t>
      </w:r>
      <w:r>
        <w:rPr>
          <w:rFonts w:asciiTheme="majorHAnsi" w:hAnsiTheme="majorHAnsi" w:cs="Tahoma"/>
          <w:color w:val="313234"/>
          <w:sz w:val="22"/>
          <w:szCs w:val="22"/>
        </w:rPr>
        <w:t xml:space="preserve"> </w:t>
      </w:r>
      <w:r w:rsidRPr="00801AFC">
        <w:rPr>
          <w:rFonts w:asciiTheme="majorHAnsi" w:hAnsiTheme="majorHAnsi" w:cs="Tahoma"/>
          <w:color w:val="313234"/>
          <w:sz w:val="22"/>
          <w:szCs w:val="22"/>
        </w:rPr>
        <w:t>obtaining her Masters in Organizational Development</w:t>
      </w:r>
      <w:r>
        <w:rPr>
          <w:rFonts w:asciiTheme="majorHAnsi" w:hAnsiTheme="majorHAnsi" w:cs="Tahoma"/>
          <w:color w:val="313234"/>
          <w:sz w:val="22"/>
          <w:szCs w:val="22"/>
        </w:rPr>
        <w:t xml:space="preserve"> and Change Management</w:t>
      </w:r>
      <w:r w:rsidRPr="00801AFC">
        <w:rPr>
          <w:rFonts w:asciiTheme="majorHAnsi" w:hAnsiTheme="majorHAnsi" w:cs="Tahoma"/>
          <w:color w:val="313234"/>
          <w:sz w:val="22"/>
          <w:szCs w:val="22"/>
        </w:rPr>
        <w:t xml:space="preserve"> from Johns Hopkins University. </w:t>
      </w:r>
      <w:r>
        <w:rPr>
          <w:rFonts w:asciiTheme="majorHAnsi" w:hAnsiTheme="majorHAnsi" w:cs="Tahoma"/>
          <w:color w:val="313234"/>
          <w:sz w:val="22"/>
          <w:szCs w:val="22"/>
        </w:rPr>
        <w:t>Combining her legal and talent development experience,</w:t>
      </w:r>
      <w:r w:rsidRPr="00801AFC">
        <w:rPr>
          <w:rFonts w:asciiTheme="majorHAnsi" w:hAnsiTheme="majorHAnsi" w:cs="Tahoma"/>
          <w:color w:val="313234"/>
          <w:sz w:val="22"/>
          <w:szCs w:val="22"/>
        </w:rPr>
        <w:t xml:space="preserve"> </w:t>
      </w:r>
      <w:r>
        <w:rPr>
          <w:rFonts w:asciiTheme="majorHAnsi" w:hAnsiTheme="majorHAnsi" w:cs="Tahoma"/>
          <w:color w:val="313234"/>
          <w:sz w:val="22"/>
          <w:szCs w:val="22"/>
        </w:rPr>
        <w:t xml:space="preserve">Lisa </w:t>
      </w:r>
      <w:r w:rsidRPr="00801AFC">
        <w:rPr>
          <w:rFonts w:asciiTheme="majorHAnsi" w:hAnsiTheme="majorHAnsi" w:cs="Tahoma"/>
          <w:color w:val="313234"/>
          <w:sz w:val="22"/>
          <w:szCs w:val="22"/>
        </w:rPr>
        <w:t xml:space="preserve">spent the next 10 years as a senior talent development </w:t>
      </w:r>
      <w:r>
        <w:rPr>
          <w:rFonts w:asciiTheme="majorHAnsi" w:hAnsiTheme="majorHAnsi" w:cs="Tahoma"/>
          <w:color w:val="313234"/>
          <w:sz w:val="22"/>
          <w:szCs w:val="22"/>
        </w:rPr>
        <w:t xml:space="preserve">expert </w:t>
      </w:r>
      <w:r w:rsidRPr="00801AFC">
        <w:rPr>
          <w:rFonts w:asciiTheme="majorHAnsi" w:hAnsiTheme="majorHAnsi" w:cs="Tahoma"/>
          <w:color w:val="313234"/>
          <w:sz w:val="22"/>
          <w:szCs w:val="22"/>
        </w:rPr>
        <w:t>le</w:t>
      </w:r>
      <w:r>
        <w:rPr>
          <w:rFonts w:asciiTheme="majorHAnsi" w:hAnsiTheme="majorHAnsi" w:cs="Tahoma"/>
          <w:color w:val="313234"/>
          <w:sz w:val="22"/>
          <w:szCs w:val="22"/>
        </w:rPr>
        <w:t>a</w:t>
      </w:r>
      <w:r w:rsidRPr="00801AFC">
        <w:rPr>
          <w:rFonts w:asciiTheme="majorHAnsi" w:hAnsiTheme="majorHAnsi" w:cs="Tahoma"/>
          <w:color w:val="313234"/>
          <w:sz w:val="22"/>
          <w:szCs w:val="22"/>
        </w:rPr>
        <w:t>d</w:t>
      </w:r>
      <w:r>
        <w:rPr>
          <w:rFonts w:asciiTheme="majorHAnsi" w:hAnsiTheme="majorHAnsi" w:cs="Tahoma"/>
          <w:color w:val="313234"/>
          <w:sz w:val="22"/>
          <w:szCs w:val="22"/>
        </w:rPr>
        <w:t>ing</w:t>
      </w:r>
      <w:r w:rsidRPr="00801AFC">
        <w:rPr>
          <w:rFonts w:asciiTheme="majorHAnsi" w:hAnsiTheme="majorHAnsi" w:cs="Tahoma"/>
          <w:color w:val="313234"/>
          <w:sz w:val="22"/>
          <w:szCs w:val="22"/>
        </w:rPr>
        <w:t xml:space="preserve"> the design and implementation of a state-of-the art competency-based talent development system. </w:t>
      </w:r>
      <w:r>
        <w:rPr>
          <w:rFonts w:asciiTheme="majorHAnsi" w:hAnsiTheme="majorHAnsi" w:cs="Tahoma"/>
          <w:color w:val="313234"/>
          <w:sz w:val="22"/>
          <w:szCs w:val="22"/>
        </w:rPr>
        <w:t>In 2014, she founded her current coaching, training and consulting firm</w:t>
      </w:r>
      <w:r w:rsidR="000070EC">
        <w:rPr>
          <w:rFonts w:asciiTheme="majorHAnsi" w:hAnsiTheme="majorHAnsi" w:cs="Tahoma"/>
          <w:color w:val="313234"/>
          <w:sz w:val="22"/>
          <w:szCs w:val="22"/>
        </w:rPr>
        <w:t xml:space="preserve">--the </w:t>
      </w:r>
      <w:hyperlink r:id="rId8" w:history="1">
        <w:r w:rsidR="000070EC" w:rsidRPr="000070EC">
          <w:rPr>
            <w:rStyle w:val="Hyperlink"/>
            <w:rFonts w:asciiTheme="majorHAnsi" w:hAnsiTheme="majorHAnsi" w:cs="Tahoma"/>
            <w:sz w:val="22"/>
            <w:szCs w:val="22"/>
          </w:rPr>
          <w:t>Attorney Talent Strategy Group</w:t>
        </w:r>
      </w:hyperlink>
      <w:r w:rsidR="000070EC">
        <w:rPr>
          <w:rFonts w:asciiTheme="majorHAnsi" w:hAnsiTheme="majorHAnsi" w:cs="Tahoma"/>
          <w:color w:val="313234"/>
          <w:sz w:val="22"/>
          <w:szCs w:val="22"/>
        </w:rPr>
        <w:t>--</w:t>
      </w:r>
      <w:r>
        <w:rPr>
          <w:rFonts w:asciiTheme="majorHAnsi" w:hAnsiTheme="majorHAnsi" w:cs="Arial"/>
          <w:color w:val="1A1A1A"/>
          <w:sz w:val="22"/>
          <w:szCs w:val="22"/>
        </w:rPr>
        <w:t>to help clients take charge and grow great careers</w:t>
      </w:r>
      <w:r w:rsidR="000070EC">
        <w:rPr>
          <w:rFonts w:asciiTheme="majorHAnsi" w:hAnsiTheme="majorHAnsi" w:cs="Arial"/>
          <w:color w:val="1A1A1A"/>
          <w:sz w:val="22"/>
          <w:szCs w:val="22"/>
        </w:rPr>
        <w:t>.</w:t>
      </w:r>
    </w:p>
    <w:p w14:paraId="23EB792F" w14:textId="77777777" w:rsidR="005C46F8" w:rsidRPr="00801AFC" w:rsidRDefault="005C46F8" w:rsidP="005C46F8">
      <w:pPr>
        <w:rPr>
          <w:rFonts w:asciiTheme="majorHAnsi" w:hAnsiTheme="majorHAnsi" w:cs="Helvetica"/>
          <w:color w:val="262626"/>
          <w:sz w:val="22"/>
          <w:szCs w:val="22"/>
        </w:rPr>
      </w:pPr>
    </w:p>
    <w:p w14:paraId="1B94B966" w14:textId="2B9F83DA" w:rsidR="005C46F8" w:rsidRPr="00801AFC" w:rsidRDefault="005C46F8" w:rsidP="005C46F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sz w:val="22"/>
          <w:szCs w:val="22"/>
        </w:rPr>
      </w:pPr>
      <w:r>
        <w:rPr>
          <w:rFonts w:asciiTheme="majorHAnsi" w:hAnsiTheme="majorHAnsi" w:cs="Helvetica"/>
          <w:color w:val="262626"/>
          <w:sz w:val="22"/>
          <w:szCs w:val="22"/>
        </w:rPr>
        <w:t xml:space="preserve">Lisa is </w:t>
      </w:r>
      <w:r w:rsidRPr="00801AFC">
        <w:rPr>
          <w:rFonts w:asciiTheme="majorHAnsi" w:hAnsiTheme="majorHAnsi"/>
          <w:sz w:val="22"/>
          <w:szCs w:val="22"/>
        </w:rPr>
        <w:t>deeply committed to advancing diversity</w:t>
      </w:r>
      <w:r>
        <w:rPr>
          <w:rFonts w:asciiTheme="majorHAnsi" w:hAnsiTheme="majorHAnsi"/>
          <w:sz w:val="22"/>
          <w:szCs w:val="22"/>
        </w:rPr>
        <w:t xml:space="preserve"> </w:t>
      </w:r>
      <w:r w:rsidRPr="00801AFC">
        <w:rPr>
          <w:rFonts w:asciiTheme="majorHAnsi" w:hAnsiTheme="majorHAnsi"/>
          <w:sz w:val="22"/>
          <w:szCs w:val="22"/>
        </w:rPr>
        <w:t xml:space="preserve">and to insuring that </w:t>
      </w:r>
      <w:r>
        <w:rPr>
          <w:rFonts w:asciiTheme="majorHAnsi" w:hAnsiTheme="majorHAnsi"/>
          <w:sz w:val="22"/>
          <w:szCs w:val="22"/>
        </w:rPr>
        <w:t xml:space="preserve">organizations are truly </w:t>
      </w:r>
      <w:r w:rsidRPr="00801AFC">
        <w:rPr>
          <w:rFonts w:asciiTheme="majorHAnsi" w:hAnsiTheme="majorHAnsi"/>
          <w:sz w:val="22"/>
          <w:szCs w:val="22"/>
        </w:rPr>
        <w:t>“</w:t>
      </w:r>
      <w:r>
        <w:rPr>
          <w:rFonts w:asciiTheme="majorHAnsi" w:hAnsiTheme="majorHAnsi"/>
          <w:i/>
          <w:sz w:val="22"/>
          <w:szCs w:val="22"/>
        </w:rPr>
        <w:t>inclusive about inclusion</w:t>
      </w:r>
      <w:r>
        <w:rPr>
          <w:rFonts w:asciiTheme="majorHAnsi" w:hAnsiTheme="majorHAnsi"/>
          <w:sz w:val="22"/>
          <w:szCs w:val="22"/>
        </w:rPr>
        <w:t xml:space="preserve">” and </w:t>
      </w:r>
      <w:r w:rsidRPr="00801AFC">
        <w:rPr>
          <w:rFonts w:asciiTheme="majorHAnsi" w:hAnsiTheme="majorHAnsi"/>
          <w:sz w:val="22"/>
          <w:szCs w:val="22"/>
        </w:rPr>
        <w:t>make advancing div</w:t>
      </w:r>
      <w:r>
        <w:rPr>
          <w:rFonts w:asciiTheme="majorHAnsi" w:hAnsiTheme="majorHAnsi"/>
          <w:sz w:val="22"/>
          <w:szCs w:val="22"/>
        </w:rPr>
        <w:t>ersity an integral part of their business strategy.</w:t>
      </w:r>
      <w:r w:rsidRPr="00801AFC">
        <w:rPr>
          <w:rFonts w:asciiTheme="majorHAnsi" w:hAnsiTheme="majorHAnsi"/>
          <w:sz w:val="22"/>
          <w:szCs w:val="22"/>
        </w:rPr>
        <w:t xml:space="preserve"> </w:t>
      </w:r>
      <w:r w:rsidRPr="00801AFC">
        <w:rPr>
          <w:rFonts w:asciiTheme="majorHAnsi" w:hAnsiTheme="majorHAnsi" w:cs="Helvetica"/>
          <w:color w:val="262626"/>
          <w:sz w:val="22"/>
          <w:szCs w:val="22"/>
        </w:rPr>
        <w:t xml:space="preserve">Lisa served on the Board and as President of the </w:t>
      </w:r>
      <w:r w:rsidRPr="00801AFC">
        <w:rPr>
          <w:rFonts w:asciiTheme="majorHAnsi" w:hAnsiTheme="majorHAnsi" w:cs="Helvetica"/>
          <w:i/>
          <w:color w:val="262626"/>
          <w:sz w:val="22"/>
          <w:szCs w:val="22"/>
        </w:rPr>
        <w:t>National Association of Women Lawyers</w:t>
      </w:r>
      <w:r w:rsidRPr="00801AFC">
        <w:rPr>
          <w:rFonts w:asciiTheme="majorHAnsi" w:hAnsiTheme="majorHAnsi" w:cs="Helvetica"/>
          <w:color w:val="262626"/>
          <w:sz w:val="22"/>
          <w:szCs w:val="22"/>
        </w:rPr>
        <w:t xml:space="preserve"> and as a Commissioner on the </w:t>
      </w:r>
      <w:r w:rsidRPr="00801AFC">
        <w:rPr>
          <w:rFonts w:asciiTheme="majorHAnsi" w:hAnsiTheme="majorHAnsi" w:cs="Helvetica"/>
          <w:i/>
          <w:color w:val="262626"/>
          <w:sz w:val="22"/>
          <w:szCs w:val="22"/>
        </w:rPr>
        <w:t>ABA Commission on Women in the Profession</w:t>
      </w:r>
      <w:r w:rsidRPr="00801AFC">
        <w:rPr>
          <w:rFonts w:asciiTheme="majorHAnsi" w:hAnsiTheme="majorHAnsi" w:cs="Helvetica"/>
          <w:color w:val="262626"/>
          <w:sz w:val="22"/>
          <w:szCs w:val="22"/>
        </w:rPr>
        <w:t xml:space="preserve">. She received the </w:t>
      </w:r>
      <w:r w:rsidRPr="00801AFC">
        <w:rPr>
          <w:rFonts w:asciiTheme="majorHAnsi" w:hAnsiTheme="majorHAnsi" w:cs="Helvetica"/>
          <w:i/>
          <w:color w:val="262626"/>
          <w:sz w:val="22"/>
          <w:szCs w:val="22"/>
        </w:rPr>
        <w:t>Star of the Bar Award</w:t>
      </w:r>
      <w:r w:rsidRPr="00801AFC">
        <w:rPr>
          <w:rFonts w:asciiTheme="majorHAnsi" w:hAnsiTheme="majorHAnsi" w:cs="Helvetica"/>
          <w:color w:val="262626"/>
          <w:sz w:val="22"/>
          <w:szCs w:val="22"/>
        </w:rPr>
        <w:t xml:space="preserve"> from the Women’s Bar Association of the District of Columbia and the </w:t>
      </w:r>
      <w:r w:rsidRPr="00801AFC">
        <w:rPr>
          <w:rFonts w:asciiTheme="majorHAnsi" w:hAnsiTheme="majorHAnsi" w:cs="Helvetica"/>
          <w:i/>
          <w:color w:val="262626"/>
          <w:sz w:val="22"/>
          <w:szCs w:val="22"/>
        </w:rPr>
        <w:t>Woman of Inspiration Award</w:t>
      </w:r>
      <w:r w:rsidRPr="00801AFC">
        <w:rPr>
          <w:rFonts w:asciiTheme="majorHAnsi" w:hAnsiTheme="majorHAnsi" w:cs="Helvetica"/>
          <w:color w:val="262626"/>
          <w:sz w:val="22"/>
          <w:szCs w:val="22"/>
        </w:rPr>
        <w:t xml:space="preserve"> from Ms. JD. Her article: </w:t>
      </w:r>
      <w:r w:rsidRPr="00EC2C94">
        <w:rPr>
          <w:rFonts w:asciiTheme="majorHAnsi" w:hAnsiTheme="majorHAnsi" w:cs="Arial"/>
          <w:bCs/>
          <w:i/>
          <w:iCs/>
          <w:color w:val="1A1A1A"/>
          <w:sz w:val="22"/>
          <w:szCs w:val="22"/>
          <w:u w:val="single"/>
        </w:rPr>
        <w:t xml:space="preserve">Getting Inclusive About Inclusion: A Talent Management </w:t>
      </w:r>
      <w:r w:rsidRPr="00FE3C48">
        <w:rPr>
          <w:rFonts w:asciiTheme="majorHAnsi" w:hAnsiTheme="majorHAnsi" w:cs="Arial"/>
          <w:bCs/>
          <w:i/>
          <w:iCs/>
          <w:color w:val="1A1A1A"/>
          <w:sz w:val="22"/>
          <w:szCs w:val="22"/>
          <w:u w:val="single"/>
        </w:rPr>
        <w:t>Strategy</w:t>
      </w:r>
      <w:r w:rsidRPr="00FE3C48">
        <w:rPr>
          <w:rFonts w:asciiTheme="majorHAnsi" w:hAnsiTheme="majorHAnsi" w:cs="Arial"/>
          <w:bCs/>
          <w:i/>
          <w:iCs/>
          <w:color w:val="1A1A1A"/>
          <w:sz w:val="22"/>
          <w:szCs w:val="22"/>
        </w:rPr>
        <w:t xml:space="preserve"> </w:t>
      </w:r>
      <w:r w:rsidRPr="00743068">
        <w:rPr>
          <w:rFonts w:asciiTheme="majorHAnsi" w:hAnsiTheme="majorHAnsi" w:cs="Arial"/>
          <w:bCs/>
          <w:iCs/>
          <w:color w:val="1A1A1A"/>
          <w:sz w:val="22"/>
          <w:szCs w:val="22"/>
        </w:rPr>
        <w:t>has been</w:t>
      </w:r>
      <w:r>
        <w:rPr>
          <w:rFonts w:asciiTheme="majorHAnsi" w:hAnsiTheme="majorHAnsi" w:cs="Arial"/>
          <w:color w:val="1A1A1A"/>
          <w:sz w:val="22"/>
          <w:szCs w:val="22"/>
        </w:rPr>
        <w:t xml:space="preserve"> </w:t>
      </w:r>
      <w:r w:rsidRPr="00801AFC">
        <w:rPr>
          <w:rFonts w:asciiTheme="majorHAnsi" w:hAnsiTheme="majorHAnsi" w:cs="Arial"/>
          <w:color w:val="1A1A1A"/>
          <w:sz w:val="22"/>
          <w:szCs w:val="22"/>
        </w:rPr>
        <w:t>published</w:t>
      </w:r>
      <w:r>
        <w:rPr>
          <w:rFonts w:asciiTheme="majorHAnsi" w:hAnsiTheme="majorHAnsi" w:cs="Arial"/>
          <w:color w:val="1A1A1A"/>
          <w:sz w:val="22"/>
          <w:szCs w:val="22"/>
        </w:rPr>
        <w:t xml:space="preserve"> repeatedly in professional journals</w:t>
      </w:r>
      <w:r w:rsidRPr="00801AFC">
        <w:rPr>
          <w:rFonts w:asciiTheme="majorHAnsi" w:hAnsiTheme="majorHAnsi" w:cs="Arial"/>
          <w:color w:val="1A1A1A"/>
          <w:sz w:val="22"/>
          <w:szCs w:val="22"/>
        </w:rPr>
        <w:t xml:space="preserve"> </w:t>
      </w:r>
      <w:r>
        <w:rPr>
          <w:rFonts w:asciiTheme="majorHAnsi" w:hAnsiTheme="majorHAnsi" w:cs="Arial"/>
          <w:color w:val="1A1A1A"/>
          <w:sz w:val="22"/>
          <w:szCs w:val="22"/>
        </w:rPr>
        <w:t xml:space="preserve">and </w:t>
      </w:r>
      <w:r w:rsidRPr="00801AFC">
        <w:rPr>
          <w:rFonts w:asciiTheme="majorHAnsi" w:hAnsiTheme="majorHAnsi" w:cs="Arial"/>
          <w:bCs/>
          <w:color w:val="1A1A1A"/>
          <w:sz w:val="22"/>
          <w:szCs w:val="22"/>
        </w:rPr>
        <w:t xml:space="preserve">can be </w:t>
      </w:r>
      <w:r w:rsidRPr="00801AFC">
        <w:rPr>
          <w:rFonts w:asciiTheme="majorHAnsi" w:hAnsiTheme="majorHAnsi" w:cs="Arial"/>
          <w:color w:val="1A1A1A"/>
          <w:sz w:val="22"/>
          <w:szCs w:val="22"/>
        </w:rPr>
        <w:t xml:space="preserve">found </w:t>
      </w:r>
      <w:r>
        <w:rPr>
          <w:rFonts w:asciiTheme="majorHAnsi" w:hAnsiTheme="majorHAnsi" w:cs="Arial"/>
          <w:color w:val="1A1A1A"/>
          <w:sz w:val="22"/>
          <w:szCs w:val="22"/>
        </w:rPr>
        <w:t xml:space="preserve">along </w:t>
      </w:r>
      <w:r w:rsidRPr="00801AFC">
        <w:rPr>
          <w:rFonts w:asciiTheme="majorHAnsi" w:hAnsiTheme="majorHAnsi" w:cs="Arial"/>
          <w:color w:val="1A1A1A"/>
          <w:sz w:val="22"/>
          <w:szCs w:val="22"/>
        </w:rPr>
        <w:t xml:space="preserve">with other articles on Lisa’s </w:t>
      </w:r>
      <w:hyperlink r:id="rId9" w:history="1">
        <w:r w:rsidRPr="000070EC">
          <w:rPr>
            <w:rStyle w:val="Hyperlink"/>
            <w:rFonts w:asciiTheme="majorHAnsi" w:hAnsiTheme="majorHAnsi" w:cs="Arial"/>
            <w:sz w:val="22"/>
            <w:szCs w:val="22"/>
          </w:rPr>
          <w:t>website</w:t>
        </w:r>
      </w:hyperlink>
      <w:r w:rsidR="00155672">
        <w:rPr>
          <w:rFonts w:asciiTheme="majorHAnsi" w:hAnsiTheme="majorHAnsi" w:cs="Arial"/>
          <w:color w:val="1A1A1A"/>
          <w:sz w:val="22"/>
          <w:szCs w:val="22"/>
        </w:rPr>
        <w:t>.</w:t>
      </w:r>
      <w:r>
        <w:rPr>
          <w:rFonts w:asciiTheme="majorHAnsi" w:hAnsiTheme="majorHAnsi" w:cs="Arial"/>
          <w:color w:val="1A1A1A"/>
          <w:sz w:val="22"/>
          <w:szCs w:val="22"/>
        </w:rPr>
        <w:t xml:space="preserve"> </w:t>
      </w:r>
    </w:p>
    <w:p w14:paraId="33992FCF" w14:textId="77777777" w:rsidR="005C46F8" w:rsidRPr="00801AFC" w:rsidRDefault="005C46F8" w:rsidP="005C46F8">
      <w:pPr>
        <w:rPr>
          <w:rFonts w:asciiTheme="majorHAnsi" w:hAnsiTheme="majorHAnsi" w:cs="Helvetica"/>
          <w:color w:val="262626"/>
          <w:sz w:val="22"/>
          <w:szCs w:val="22"/>
        </w:rPr>
      </w:pPr>
    </w:p>
    <w:p w14:paraId="16CBE30E" w14:textId="1C194DFD" w:rsidR="005C46F8" w:rsidRPr="00F94D1D" w:rsidRDefault="005C46F8" w:rsidP="005C46F8">
      <w:pPr>
        <w:rPr>
          <w:rFonts w:asciiTheme="majorHAnsi" w:hAnsiTheme="majorHAnsi" w:cs="Times"/>
          <w:color w:val="0C0C0C"/>
          <w:sz w:val="22"/>
          <w:szCs w:val="22"/>
        </w:rPr>
      </w:pPr>
      <w:r>
        <w:rPr>
          <w:rFonts w:asciiTheme="majorHAnsi" w:hAnsiTheme="majorHAnsi" w:cs="Times"/>
          <w:color w:val="0C0C0C"/>
          <w:sz w:val="22"/>
          <w:szCs w:val="22"/>
        </w:rPr>
        <w:t xml:space="preserve">Lisa graduated from </w:t>
      </w:r>
      <w:r w:rsidRPr="00F94D1D">
        <w:rPr>
          <w:rFonts w:asciiTheme="majorHAnsi" w:hAnsiTheme="majorHAnsi" w:cs="Times"/>
          <w:color w:val="0C0C0C"/>
          <w:sz w:val="22"/>
          <w:szCs w:val="22"/>
        </w:rPr>
        <w:t>Tufts University</w:t>
      </w:r>
      <w:r>
        <w:rPr>
          <w:rFonts w:asciiTheme="majorHAnsi" w:hAnsiTheme="majorHAnsi" w:cs="Times"/>
          <w:color w:val="0C0C0C"/>
          <w:sz w:val="22"/>
          <w:szCs w:val="22"/>
        </w:rPr>
        <w:t>, Summa Cum Laude</w:t>
      </w:r>
      <w:r w:rsidRPr="00F94D1D">
        <w:rPr>
          <w:rFonts w:asciiTheme="majorHAnsi" w:hAnsiTheme="majorHAnsi" w:cs="Times"/>
          <w:color w:val="0C0C0C"/>
          <w:sz w:val="22"/>
          <w:szCs w:val="22"/>
        </w:rPr>
        <w:t xml:space="preserve"> and </w:t>
      </w:r>
      <w:r>
        <w:rPr>
          <w:rFonts w:asciiTheme="majorHAnsi" w:hAnsiTheme="majorHAnsi" w:cs="Times"/>
          <w:color w:val="0C0C0C"/>
          <w:sz w:val="22"/>
          <w:szCs w:val="22"/>
        </w:rPr>
        <w:t xml:space="preserve">from </w:t>
      </w:r>
      <w:r w:rsidRPr="00F94D1D">
        <w:rPr>
          <w:rFonts w:asciiTheme="majorHAnsi" w:hAnsiTheme="majorHAnsi" w:cs="Times"/>
          <w:color w:val="0C0C0C"/>
          <w:sz w:val="22"/>
          <w:szCs w:val="22"/>
        </w:rPr>
        <w:t>George Washington University Law School</w:t>
      </w:r>
      <w:r>
        <w:rPr>
          <w:rFonts w:asciiTheme="majorHAnsi" w:hAnsiTheme="majorHAnsi" w:cs="Times"/>
          <w:color w:val="0C0C0C"/>
          <w:sz w:val="22"/>
          <w:szCs w:val="22"/>
        </w:rPr>
        <w:t xml:space="preserve"> with Honors</w:t>
      </w:r>
      <w:r w:rsidRPr="00F94D1D">
        <w:rPr>
          <w:rFonts w:asciiTheme="majorHAnsi" w:hAnsiTheme="majorHAnsi" w:cs="Times"/>
          <w:color w:val="0C0C0C"/>
          <w:sz w:val="22"/>
          <w:szCs w:val="22"/>
        </w:rPr>
        <w:t>. She</w:t>
      </w:r>
      <w:r w:rsidR="00A04A97">
        <w:rPr>
          <w:rFonts w:asciiTheme="majorHAnsi" w:hAnsiTheme="majorHAnsi" w:cs="Times"/>
          <w:color w:val="0C0C0C"/>
          <w:sz w:val="22"/>
          <w:szCs w:val="22"/>
        </w:rPr>
        <w:t xml:space="preserve"> lives in Northern Virginia but works with clients globally. She</w:t>
      </w:r>
      <w:r w:rsidRPr="00F94D1D">
        <w:rPr>
          <w:rFonts w:asciiTheme="majorHAnsi" w:hAnsiTheme="majorHAnsi" w:cs="Times"/>
          <w:color w:val="0C0C0C"/>
          <w:sz w:val="22"/>
          <w:szCs w:val="22"/>
        </w:rPr>
        <w:t xml:space="preserve"> can be reached at</w:t>
      </w:r>
      <w:r w:rsidRPr="00F94D1D">
        <w:rPr>
          <w:rFonts w:asciiTheme="majorHAnsi" w:hAnsiTheme="majorHAnsi" w:cs="Times"/>
          <w:b/>
          <w:color w:val="0C0C0C"/>
          <w:sz w:val="22"/>
          <w:szCs w:val="22"/>
        </w:rPr>
        <w:t xml:space="preserve"> </w:t>
      </w:r>
      <w:hyperlink r:id="rId10" w:history="1">
        <w:r w:rsidRPr="00F94D1D">
          <w:rPr>
            <w:rStyle w:val="Hyperlink"/>
            <w:rFonts w:asciiTheme="majorHAnsi" w:hAnsiTheme="majorHAnsi" w:cs="Times"/>
            <w:b/>
            <w:sz w:val="22"/>
            <w:szCs w:val="22"/>
          </w:rPr>
          <w:t>lbhorowitz@gmail.com</w:t>
        </w:r>
      </w:hyperlink>
      <w:r w:rsidR="00C76436">
        <w:rPr>
          <w:rStyle w:val="Hyperlink"/>
          <w:rFonts w:asciiTheme="majorHAnsi" w:hAnsiTheme="majorHAnsi" w:cs="Times"/>
          <w:b/>
          <w:sz w:val="22"/>
          <w:szCs w:val="22"/>
        </w:rPr>
        <w:t xml:space="preserve"> </w:t>
      </w:r>
      <w:r w:rsidR="00C76436">
        <w:rPr>
          <w:rFonts w:asciiTheme="majorHAnsi" w:hAnsiTheme="majorHAnsi" w:cs="Times"/>
          <w:color w:val="0C0C0C"/>
          <w:sz w:val="22"/>
          <w:szCs w:val="22"/>
        </w:rPr>
        <w:t xml:space="preserve"> or 202-294-6709</w:t>
      </w:r>
      <w:r w:rsidR="00E15CFC">
        <w:rPr>
          <w:rFonts w:asciiTheme="majorHAnsi" w:hAnsiTheme="majorHAnsi" w:cs="Times"/>
          <w:color w:val="0C0C0C"/>
          <w:sz w:val="22"/>
          <w:szCs w:val="22"/>
        </w:rPr>
        <w:t xml:space="preserve"> and via</w:t>
      </w:r>
      <w:r w:rsidR="00A04A97">
        <w:rPr>
          <w:rFonts w:asciiTheme="majorHAnsi" w:hAnsiTheme="majorHAnsi" w:cs="Times"/>
          <w:color w:val="0C0C0C"/>
          <w:sz w:val="22"/>
          <w:szCs w:val="22"/>
        </w:rPr>
        <w:t xml:space="preserve"> </w:t>
      </w:r>
      <w:proofErr w:type="spellStart"/>
      <w:r w:rsidR="00A04A97">
        <w:rPr>
          <w:rFonts w:asciiTheme="majorHAnsi" w:hAnsiTheme="majorHAnsi" w:cs="Times"/>
          <w:color w:val="0C0C0C"/>
          <w:sz w:val="22"/>
          <w:szCs w:val="22"/>
        </w:rPr>
        <w:t>LInkedIn</w:t>
      </w:r>
      <w:proofErr w:type="spellEnd"/>
      <w:r w:rsidR="00C76436">
        <w:rPr>
          <w:rFonts w:asciiTheme="majorHAnsi" w:hAnsiTheme="majorHAnsi" w:cs="Times"/>
          <w:color w:val="0C0C0C"/>
          <w:sz w:val="22"/>
          <w:szCs w:val="22"/>
        </w:rPr>
        <w:t xml:space="preserve"> at</w:t>
      </w:r>
      <w:r w:rsidR="00A04A97">
        <w:rPr>
          <w:rFonts w:asciiTheme="majorHAnsi" w:hAnsiTheme="majorHAnsi" w:cs="Times"/>
          <w:color w:val="0C0C0C"/>
          <w:sz w:val="22"/>
          <w:szCs w:val="22"/>
        </w:rPr>
        <w:t xml:space="preserve"> </w:t>
      </w:r>
      <w:hyperlink r:id="rId11" w:history="1">
        <w:r w:rsidR="00E15CFC" w:rsidRPr="00E15CFC">
          <w:rPr>
            <w:rStyle w:val="Hyperlink"/>
            <w:rFonts w:asciiTheme="majorHAnsi" w:hAnsiTheme="majorHAnsi" w:cs="Times"/>
            <w:sz w:val="22"/>
            <w:szCs w:val="22"/>
          </w:rPr>
          <w:t>https://www.linkedin.com/in/lisabhorowitz/</w:t>
        </w:r>
      </w:hyperlink>
      <w:r w:rsidR="00E15CFC">
        <w:rPr>
          <w:rFonts w:asciiTheme="majorHAnsi" w:hAnsiTheme="majorHAnsi" w:cs="Times"/>
          <w:color w:val="0C0C0C"/>
          <w:sz w:val="22"/>
          <w:szCs w:val="22"/>
        </w:rPr>
        <w:t>.</w:t>
      </w:r>
    </w:p>
    <w:p w14:paraId="26D2552C" w14:textId="77777777" w:rsidR="005C46F8" w:rsidRPr="00F94D1D" w:rsidRDefault="005C46F8" w:rsidP="005C46F8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313234"/>
          <w:sz w:val="22"/>
          <w:szCs w:val="22"/>
        </w:rPr>
      </w:pPr>
    </w:p>
    <w:p w14:paraId="6E1A3E97" w14:textId="77777777" w:rsidR="005C46F8" w:rsidRPr="00801AFC" w:rsidRDefault="005C46F8" w:rsidP="005C46F8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313234"/>
          <w:sz w:val="22"/>
          <w:szCs w:val="22"/>
        </w:rPr>
      </w:pPr>
    </w:p>
    <w:p w14:paraId="7FE01D3D" w14:textId="77777777" w:rsidR="005C46F8" w:rsidRPr="00AA709C" w:rsidRDefault="005C46F8" w:rsidP="005C46F8">
      <w:pPr>
        <w:rPr>
          <w:rFonts w:asciiTheme="majorHAnsi" w:hAnsiTheme="majorHAnsi"/>
        </w:rPr>
      </w:pPr>
    </w:p>
    <w:p w14:paraId="573B42A1" w14:textId="77777777" w:rsidR="00637F2D" w:rsidRPr="00CD4CC7" w:rsidRDefault="00637F2D" w:rsidP="00637F2D">
      <w:pPr>
        <w:rPr>
          <w:rFonts w:asciiTheme="majorHAnsi" w:hAnsiTheme="majorHAnsi"/>
        </w:rPr>
      </w:pPr>
    </w:p>
    <w:p w14:paraId="2A3DF0CC" w14:textId="63FA678E" w:rsidR="00CD5A61" w:rsidRDefault="00CD5A61" w:rsidP="00637F2D"/>
    <w:p w14:paraId="254B92BC" w14:textId="77777777" w:rsidR="00CD5A61" w:rsidRDefault="00CD5A61" w:rsidP="00CD5A61">
      <w:pPr>
        <w:ind w:firstLine="720"/>
      </w:pPr>
    </w:p>
    <w:p w14:paraId="5F48FADB" w14:textId="77777777" w:rsidR="00CD5A61" w:rsidRDefault="00CD5A61" w:rsidP="00CD5A61"/>
    <w:p w14:paraId="0DCC851E" w14:textId="77777777" w:rsidR="007D7EB6" w:rsidRDefault="007D7EB6" w:rsidP="00ED5B8A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A1A1A"/>
          <w:sz w:val="28"/>
          <w:szCs w:val="28"/>
          <w:u w:color="1A1A1A"/>
        </w:rPr>
      </w:pPr>
    </w:p>
    <w:p w14:paraId="7A1B9667" w14:textId="77777777" w:rsidR="007D7EB6" w:rsidRDefault="007D7EB6" w:rsidP="007D7EB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A1A1A"/>
          <w:sz w:val="28"/>
          <w:szCs w:val="28"/>
          <w:u w:color="1A1A1A"/>
        </w:rPr>
      </w:pPr>
    </w:p>
    <w:p w14:paraId="0F65EAB4" w14:textId="77777777" w:rsidR="007D7EB6" w:rsidRPr="007D7EB6" w:rsidRDefault="007D7EB6" w:rsidP="007D7EB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A1A1A"/>
          <w:sz w:val="28"/>
          <w:szCs w:val="28"/>
          <w:u w:color="1A1A1A"/>
        </w:rPr>
      </w:pPr>
    </w:p>
    <w:p w14:paraId="53E9A37A" w14:textId="77777777" w:rsidR="007D7EB6" w:rsidRDefault="007D7EB6" w:rsidP="007D7EB6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color w:val="1A1A1A"/>
          <w:sz w:val="28"/>
          <w:szCs w:val="28"/>
          <w:u w:color="1A1A1A"/>
        </w:rPr>
      </w:pPr>
      <w:r>
        <w:rPr>
          <w:rFonts w:ascii="Arial" w:hAnsi="Arial" w:cs="Arial"/>
          <w:b/>
          <w:color w:val="1A1A1A"/>
          <w:sz w:val="28"/>
          <w:szCs w:val="28"/>
          <w:u w:color="1A1A1A"/>
        </w:rPr>
        <w:tab/>
      </w:r>
      <w:r w:rsidRPr="007D7EB6">
        <w:rPr>
          <w:rFonts w:ascii="Arial" w:hAnsi="Arial" w:cs="Arial"/>
          <w:b/>
          <w:color w:val="1A1A1A"/>
          <w:sz w:val="28"/>
          <w:szCs w:val="28"/>
          <w:u w:color="1A1A1A"/>
        </w:rPr>
        <w:tab/>
      </w:r>
    </w:p>
    <w:p w14:paraId="45315FFA" w14:textId="77777777" w:rsidR="007D7EB6" w:rsidRPr="007D7EB6" w:rsidRDefault="007D7EB6" w:rsidP="007D7EB6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color w:val="1A1A1A"/>
          <w:sz w:val="28"/>
          <w:szCs w:val="28"/>
          <w:u w:color="1A1A1A"/>
        </w:rPr>
      </w:pPr>
    </w:p>
    <w:p w14:paraId="123BDFCD" w14:textId="77777777" w:rsidR="008843AD" w:rsidRPr="006A7DA2" w:rsidRDefault="008843AD"/>
    <w:sectPr w:rsidR="008843AD" w:rsidRPr="006A7DA2" w:rsidSect="00985CF2">
      <w:headerReference w:type="default" r:id="rId12"/>
      <w:footerReference w:type="even" r:id="rId13"/>
      <w:footerReference w:type="default" r:id="rId14"/>
      <w:pgSz w:w="12240" w:h="15840"/>
      <w:pgMar w:top="1440" w:right="1080" w:bottom="1440" w:left="1800" w:header="216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533C8" w14:textId="77777777" w:rsidR="00206AFE" w:rsidRDefault="00206AFE" w:rsidP="00240DF6">
      <w:r>
        <w:separator/>
      </w:r>
    </w:p>
  </w:endnote>
  <w:endnote w:type="continuationSeparator" w:id="0">
    <w:p w14:paraId="65734AAF" w14:textId="77777777" w:rsidR="00206AFE" w:rsidRDefault="00206AFE" w:rsidP="0024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D9534" w14:textId="77777777" w:rsidR="000070EC" w:rsidRDefault="000070EC" w:rsidP="005666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B1CD26" w14:textId="77777777" w:rsidR="000070EC" w:rsidRDefault="000070EC" w:rsidP="005B42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3CEDF" w14:textId="77777777" w:rsidR="000070EC" w:rsidRDefault="000070EC" w:rsidP="005666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5672">
      <w:rPr>
        <w:rStyle w:val="PageNumber"/>
        <w:noProof/>
      </w:rPr>
      <w:t>1</w:t>
    </w:r>
    <w:r>
      <w:rPr>
        <w:rStyle w:val="PageNumber"/>
      </w:rPr>
      <w:fldChar w:fldCharType="end"/>
    </w:r>
  </w:p>
  <w:p w14:paraId="61C43453" w14:textId="77777777" w:rsidR="000070EC" w:rsidRDefault="000070EC" w:rsidP="005B424F">
    <w:pPr>
      <w:pStyle w:val="Footer"/>
      <w:ind w:right="360"/>
    </w:pPr>
    <w:r>
      <w:tab/>
    </w:r>
  </w:p>
  <w:p w14:paraId="3F1842F9" w14:textId="08A5078E" w:rsidR="000070EC" w:rsidRPr="00985CF2" w:rsidRDefault="000070EC">
    <w:pPr>
      <w:pStyle w:val="Footer"/>
      <w:rPr>
        <w:sz w:val="18"/>
      </w:rPr>
    </w:pPr>
    <w:r>
      <w:tab/>
    </w:r>
    <w:r>
      <w:rPr>
        <w:sz w:val="18"/>
      </w:rPr>
      <w:t>© 2020</w:t>
    </w:r>
    <w:r w:rsidRPr="00985CF2">
      <w:rPr>
        <w:sz w:val="18"/>
      </w:rPr>
      <w:t xml:space="preserve"> Attorney Talent Strategy Group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B900C" w14:textId="77777777" w:rsidR="00206AFE" w:rsidRDefault="00206AFE" w:rsidP="00240DF6">
      <w:r>
        <w:separator/>
      </w:r>
    </w:p>
  </w:footnote>
  <w:footnote w:type="continuationSeparator" w:id="0">
    <w:p w14:paraId="7C8CA077" w14:textId="77777777" w:rsidR="00206AFE" w:rsidRDefault="00206AFE" w:rsidP="00240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B6B36" w14:textId="548BA31F" w:rsidR="000070EC" w:rsidRPr="001B6F13" w:rsidRDefault="000070EC" w:rsidP="00030C4C">
    <w:pPr>
      <w:pStyle w:val="Header"/>
      <w:ind w:left="-810" w:right="-270"/>
      <w:rPr>
        <w:rFonts w:ascii="Helvetica" w:hAnsi="Helvetica"/>
        <w:b/>
        <w:color w:val="5E8A3A"/>
        <w:sz w:val="22"/>
      </w:rPr>
    </w:pPr>
    <w:r>
      <w:rPr>
        <w:noProof/>
      </w:rPr>
      <w:drawing>
        <wp:inline distT="0" distB="0" distL="0" distR="0" wp14:anchorId="61664A55" wp14:editId="2C3E9C63">
          <wp:extent cx="1854200" cy="1258207"/>
          <wp:effectExtent l="25400" t="0" r="0" b="0"/>
          <wp:docPr id="10" name="Picture 8" descr="ATS_rev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S_rev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8972" cy="1261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0C4C">
      <w:rPr>
        <w:rFonts w:ascii="Helvetica" w:hAnsi="Helvetica"/>
        <w:color w:val="5E8A3A"/>
        <w:sz w:val="22"/>
      </w:rPr>
      <w:t xml:space="preserve">202.294.6709  •  </w:t>
    </w:r>
    <w:hyperlink r:id="rId2" w:history="1">
      <w:r w:rsidRPr="00030C4C">
        <w:rPr>
          <w:rStyle w:val="Hyperlink"/>
          <w:rFonts w:ascii="Helvetica" w:hAnsi="Helvetica"/>
          <w:sz w:val="22"/>
          <w:u w:val="none"/>
        </w:rPr>
        <w:t>lbhorowitz@gmail.com</w:t>
      </w:r>
    </w:hyperlink>
    <w:r w:rsidRPr="00030C4C">
      <w:rPr>
        <w:rFonts w:ascii="Helvetica" w:hAnsi="Helvetica"/>
        <w:color w:val="5E8A3A"/>
        <w:sz w:val="22"/>
      </w:rPr>
      <w:t xml:space="preserve"> </w:t>
    </w:r>
    <w:r>
      <w:rPr>
        <w:rFonts w:ascii="Helvetica" w:hAnsi="Helvetica"/>
        <w:color w:val="5E8A3A"/>
        <w:sz w:val="22"/>
      </w:rPr>
      <w:t xml:space="preserve"> • </w:t>
    </w:r>
    <w:hyperlink r:id="rId3" w:history="1">
      <w:r w:rsidR="00155672" w:rsidRPr="00155672">
        <w:rPr>
          <w:rStyle w:val="Hyperlink"/>
          <w:rFonts w:ascii="Helvetica" w:hAnsi="Helvetica"/>
          <w:sz w:val="22"/>
        </w:rPr>
        <w:t>https://atalentstrategy.com/</w:t>
      </w:r>
    </w:hyperlink>
  </w:p>
  <w:p w14:paraId="6AECD925" w14:textId="77777777" w:rsidR="000070EC" w:rsidRPr="001B6F13" w:rsidRDefault="000070EC" w:rsidP="00030C4C">
    <w:pPr>
      <w:pStyle w:val="Header"/>
      <w:ind w:left="-810" w:right="-27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326A2"/>
    <w:multiLevelType w:val="hybridMultilevel"/>
    <w:tmpl w:val="7B1E9E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0A3D83"/>
    <w:multiLevelType w:val="hybridMultilevel"/>
    <w:tmpl w:val="F03AA4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851C0F"/>
    <w:multiLevelType w:val="hybridMultilevel"/>
    <w:tmpl w:val="2208F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C02F3"/>
    <w:multiLevelType w:val="hybridMultilevel"/>
    <w:tmpl w:val="1E1C78AC"/>
    <w:lvl w:ilvl="0" w:tplc="15C8F05C">
      <w:start w:val="1"/>
      <w:numFmt w:val="decimal"/>
      <w:lvlText w:val="%1."/>
      <w:lvlJc w:val="left"/>
      <w:pPr>
        <w:ind w:left="470" w:hanging="380"/>
      </w:pPr>
      <w:rPr>
        <w:rFonts w:hint="default"/>
      </w:rPr>
    </w:lvl>
    <w:lvl w:ilvl="1" w:tplc="FB22155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4F01"/>
    <w:multiLevelType w:val="hybridMultilevel"/>
    <w:tmpl w:val="8FCACE44"/>
    <w:lvl w:ilvl="0" w:tplc="DBF862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569652F"/>
    <w:multiLevelType w:val="hybridMultilevel"/>
    <w:tmpl w:val="EB28E0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66F2E08"/>
    <w:multiLevelType w:val="hybridMultilevel"/>
    <w:tmpl w:val="E3DAC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D265A0"/>
    <w:multiLevelType w:val="hybridMultilevel"/>
    <w:tmpl w:val="4AECAF82"/>
    <w:lvl w:ilvl="0" w:tplc="C13A685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8A2245"/>
    <w:multiLevelType w:val="hybridMultilevel"/>
    <w:tmpl w:val="DB62F0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EB42F07"/>
    <w:multiLevelType w:val="hybridMultilevel"/>
    <w:tmpl w:val="C14E52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75B23A1"/>
    <w:multiLevelType w:val="hybridMultilevel"/>
    <w:tmpl w:val="F2F2C5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CC445C"/>
    <w:multiLevelType w:val="hybridMultilevel"/>
    <w:tmpl w:val="1B22711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64556A5A"/>
    <w:multiLevelType w:val="hybridMultilevel"/>
    <w:tmpl w:val="830E428C"/>
    <w:lvl w:ilvl="0" w:tplc="A4502CDC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67AE4"/>
    <w:multiLevelType w:val="hybridMultilevel"/>
    <w:tmpl w:val="896A34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9D02ADF"/>
    <w:multiLevelType w:val="hybridMultilevel"/>
    <w:tmpl w:val="D74051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214452D"/>
    <w:multiLevelType w:val="hybridMultilevel"/>
    <w:tmpl w:val="36C23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0143D"/>
    <w:multiLevelType w:val="hybridMultilevel"/>
    <w:tmpl w:val="44FA87A6"/>
    <w:lvl w:ilvl="0" w:tplc="610EF1CA">
      <w:start w:val="1"/>
      <w:numFmt w:val="upperLetter"/>
      <w:lvlText w:val="%1."/>
      <w:lvlJc w:val="left"/>
      <w:pPr>
        <w:ind w:left="183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7" w15:restartNumberingAfterBreak="0">
    <w:nsid w:val="7ACC382E"/>
    <w:multiLevelType w:val="hybridMultilevel"/>
    <w:tmpl w:val="B7E08F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4F3DE1"/>
    <w:multiLevelType w:val="hybridMultilevel"/>
    <w:tmpl w:val="577CA0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6"/>
  </w:num>
  <w:num w:numId="5">
    <w:abstractNumId w:val="8"/>
  </w:num>
  <w:num w:numId="6">
    <w:abstractNumId w:val="9"/>
  </w:num>
  <w:num w:numId="7">
    <w:abstractNumId w:val="13"/>
  </w:num>
  <w:num w:numId="8">
    <w:abstractNumId w:val="5"/>
  </w:num>
  <w:num w:numId="9">
    <w:abstractNumId w:val="14"/>
  </w:num>
  <w:num w:numId="10">
    <w:abstractNumId w:val="0"/>
  </w:num>
  <w:num w:numId="11">
    <w:abstractNumId w:val="15"/>
  </w:num>
  <w:num w:numId="12">
    <w:abstractNumId w:val="7"/>
  </w:num>
  <w:num w:numId="13">
    <w:abstractNumId w:val="11"/>
  </w:num>
  <w:num w:numId="14">
    <w:abstractNumId w:val="18"/>
  </w:num>
  <w:num w:numId="15">
    <w:abstractNumId w:val="10"/>
  </w:num>
  <w:num w:numId="16">
    <w:abstractNumId w:val="2"/>
  </w:num>
  <w:num w:numId="17">
    <w:abstractNumId w:val="1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AD"/>
    <w:rsid w:val="00002E3E"/>
    <w:rsid w:val="000070EC"/>
    <w:rsid w:val="0001651B"/>
    <w:rsid w:val="00030C4C"/>
    <w:rsid w:val="00055028"/>
    <w:rsid w:val="000868FA"/>
    <w:rsid w:val="0009039C"/>
    <w:rsid w:val="00090E35"/>
    <w:rsid w:val="000A480A"/>
    <w:rsid w:val="000B1C34"/>
    <w:rsid w:val="000D0DF0"/>
    <w:rsid w:val="000E292D"/>
    <w:rsid w:val="001306FF"/>
    <w:rsid w:val="00155672"/>
    <w:rsid w:val="001A36E2"/>
    <w:rsid w:val="001B6F13"/>
    <w:rsid w:val="001C547D"/>
    <w:rsid w:val="00200447"/>
    <w:rsid w:val="00205581"/>
    <w:rsid w:val="00206AFE"/>
    <w:rsid w:val="00240DF6"/>
    <w:rsid w:val="00266ED0"/>
    <w:rsid w:val="002C5481"/>
    <w:rsid w:val="002E1AC9"/>
    <w:rsid w:val="002E6037"/>
    <w:rsid w:val="003315A6"/>
    <w:rsid w:val="0035107F"/>
    <w:rsid w:val="00395899"/>
    <w:rsid w:val="003B2D6C"/>
    <w:rsid w:val="003B5910"/>
    <w:rsid w:val="003C6A0B"/>
    <w:rsid w:val="00400EBE"/>
    <w:rsid w:val="00434474"/>
    <w:rsid w:val="00434C90"/>
    <w:rsid w:val="004413CB"/>
    <w:rsid w:val="00441FAD"/>
    <w:rsid w:val="00444DC8"/>
    <w:rsid w:val="00455F67"/>
    <w:rsid w:val="00487C58"/>
    <w:rsid w:val="00496FE9"/>
    <w:rsid w:val="004A0E62"/>
    <w:rsid w:val="004F3BA0"/>
    <w:rsid w:val="00511D8A"/>
    <w:rsid w:val="00513C5E"/>
    <w:rsid w:val="00526177"/>
    <w:rsid w:val="005274C2"/>
    <w:rsid w:val="0053149D"/>
    <w:rsid w:val="00532B30"/>
    <w:rsid w:val="0055215B"/>
    <w:rsid w:val="00566629"/>
    <w:rsid w:val="005734CB"/>
    <w:rsid w:val="005774D9"/>
    <w:rsid w:val="00582D53"/>
    <w:rsid w:val="005B424F"/>
    <w:rsid w:val="005C46F8"/>
    <w:rsid w:val="006043A1"/>
    <w:rsid w:val="00637F2D"/>
    <w:rsid w:val="0065613F"/>
    <w:rsid w:val="00676EF7"/>
    <w:rsid w:val="006805B4"/>
    <w:rsid w:val="00684609"/>
    <w:rsid w:val="006873FD"/>
    <w:rsid w:val="00695C25"/>
    <w:rsid w:val="006A042F"/>
    <w:rsid w:val="006A7DA2"/>
    <w:rsid w:val="006C4FB2"/>
    <w:rsid w:val="006C56E6"/>
    <w:rsid w:val="006F2A50"/>
    <w:rsid w:val="0071079F"/>
    <w:rsid w:val="007127D5"/>
    <w:rsid w:val="00721373"/>
    <w:rsid w:val="007229D6"/>
    <w:rsid w:val="00724E90"/>
    <w:rsid w:val="00763AD0"/>
    <w:rsid w:val="00770F72"/>
    <w:rsid w:val="0079794C"/>
    <w:rsid w:val="007A00D1"/>
    <w:rsid w:val="007B44D6"/>
    <w:rsid w:val="007D7EB6"/>
    <w:rsid w:val="0080606B"/>
    <w:rsid w:val="008119B2"/>
    <w:rsid w:val="008121F7"/>
    <w:rsid w:val="00813A1A"/>
    <w:rsid w:val="008269BC"/>
    <w:rsid w:val="00860FEB"/>
    <w:rsid w:val="008677AE"/>
    <w:rsid w:val="008843AD"/>
    <w:rsid w:val="00885180"/>
    <w:rsid w:val="00897D7C"/>
    <w:rsid w:val="008B128A"/>
    <w:rsid w:val="008B428C"/>
    <w:rsid w:val="008C2920"/>
    <w:rsid w:val="008F6B53"/>
    <w:rsid w:val="00903892"/>
    <w:rsid w:val="0094772D"/>
    <w:rsid w:val="00950056"/>
    <w:rsid w:val="0096015F"/>
    <w:rsid w:val="00961CA8"/>
    <w:rsid w:val="00965253"/>
    <w:rsid w:val="009708A9"/>
    <w:rsid w:val="00977418"/>
    <w:rsid w:val="00980467"/>
    <w:rsid w:val="00983FBD"/>
    <w:rsid w:val="00985CF2"/>
    <w:rsid w:val="00990584"/>
    <w:rsid w:val="009B1536"/>
    <w:rsid w:val="009B22C4"/>
    <w:rsid w:val="009C19FE"/>
    <w:rsid w:val="009D26FD"/>
    <w:rsid w:val="009F7C1D"/>
    <w:rsid w:val="00A04A97"/>
    <w:rsid w:val="00A20ADC"/>
    <w:rsid w:val="00A338F0"/>
    <w:rsid w:val="00A37A7A"/>
    <w:rsid w:val="00A37B41"/>
    <w:rsid w:val="00A57A9D"/>
    <w:rsid w:val="00A6205C"/>
    <w:rsid w:val="00A93B51"/>
    <w:rsid w:val="00AA00FB"/>
    <w:rsid w:val="00AA792B"/>
    <w:rsid w:val="00AB16BC"/>
    <w:rsid w:val="00AC4E1E"/>
    <w:rsid w:val="00AE2378"/>
    <w:rsid w:val="00B35982"/>
    <w:rsid w:val="00B52E32"/>
    <w:rsid w:val="00B64B2C"/>
    <w:rsid w:val="00BA4AAA"/>
    <w:rsid w:val="00BC6FE5"/>
    <w:rsid w:val="00C11734"/>
    <w:rsid w:val="00C24745"/>
    <w:rsid w:val="00C33530"/>
    <w:rsid w:val="00C35046"/>
    <w:rsid w:val="00C51ECE"/>
    <w:rsid w:val="00C61027"/>
    <w:rsid w:val="00C76436"/>
    <w:rsid w:val="00CB0472"/>
    <w:rsid w:val="00CD5A61"/>
    <w:rsid w:val="00CE2A3F"/>
    <w:rsid w:val="00CE3AD1"/>
    <w:rsid w:val="00D158F5"/>
    <w:rsid w:val="00D220F3"/>
    <w:rsid w:val="00D25F0A"/>
    <w:rsid w:val="00D406A6"/>
    <w:rsid w:val="00D441CB"/>
    <w:rsid w:val="00D45F8F"/>
    <w:rsid w:val="00D46354"/>
    <w:rsid w:val="00D6496A"/>
    <w:rsid w:val="00D84FE7"/>
    <w:rsid w:val="00D9546A"/>
    <w:rsid w:val="00D95F8B"/>
    <w:rsid w:val="00DA26DD"/>
    <w:rsid w:val="00DD3594"/>
    <w:rsid w:val="00DE4323"/>
    <w:rsid w:val="00DE4E0C"/>
    <w:rsid w:val="00E15CFC"/>
    <w:rsid w:val="00E20B9F"/>
    <w:rsid w:val="00E417DE"/>
    <w:rsid w:val="00E47064"/>
    <w:rsid w:val="00E51EA0"/>
    <w:rsid w:val="00E6445A"/>
    <w:rsid w:val="00E74AA9"/>
    <w:rsid w:val="00E771A5"/>
    <w:rsid w:val="00E82BF6"/>
    <w:rsid w:val="00EA4082"/>
    <w:rsid w:val="00ED5B8A"/>
    <w:rsid w:val="00F05185"/>
    <w:rsid w:val="00F42FA3"/>
    <w:rsid w:val="00F4747B"/>
    <w:rsid w:val="00F74EC9"/>
    <w:rsid w:val="00F7577F"/>
    <w:rsid w:val="00F75C7D"/>
    <w:rsid w:val="00F84552"/>
    <w:rsid w:val="00FA0156"/>
    <w:rsid w:val="00FA0E05"/>
    <w:rsid w:val="00FB7E25"/>
    <w:rsid w:val="00FD67CB"/>
    <w:rsid w:val="00FD75C2"/>
    <w:rsid w:val="00FE3816"/>
    <w:rsid w:val="00FE5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36114C"/>
  <w15:docId w15:val="{5B5C0C67-B04E-4451-BD5E-B06AA07A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rsid w:val="00AE2378"/>
    <w:pPr>
      <w:spacing w:beforeLines="1" w:afterLines="1"/>
      <w:outlineLvl w:val="4"/>
    </w:pPr>
    <w:rPr>
      <w:rFonts w:ascii="Times" w:hAnsi="Times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3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0D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DF6"/>
  </w:style>
  <w:style w:type="paragraph" w:styleId="Footer">
    <w:name w:val="footer"/>
    <w:basedOn w:val="Normal"/>
    <w:link w:val="FooterChar"/>
    <w:uiPriority w:val="99"/>
    <w:unhideWhenUsed/>
    <w:rsid w:val="00240D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DF6"/>
  </w:style>
  <w:style w:type="character" w:customStyle="1" w:styleId="Heading5Char">
    <w:name w:val="Heading 5 Char"/>
    <w:basedOn w:val="DefaultParagraphFont"/>
    <w:link w:val="Heading5"/>
    <w:uiPriority w:val="9"/>
    <w:rsid w:val="00AE2378"/>
    <w:rPr>
      <w:rFonts w:ascii="Times" w:hAnsi="Times"/>
      <w:b/>
      <w:sz w:val="20"/>
      <w:szCs w:val="20"/>
    </w:rPr>
  </w:style>
  <w:style w:type="character" w:customStyle="1" w:styleId="color3">
    <w:name w:val="color_3"/>
    <w:basedOn w:val="DefaultParagraphFont"/>
    <w:rsid w:val="00AE2378"/>
  </w:style>
  <w:style w:type="paragraph" w:customStyle="1" w:styleId="font8">
    <w:name w:val="font_8"/>
    <w:basedOn w:val="Normal"/>
    <w:rsid w:val="00AE2378"/>
    <w:pPr>
      <w:spacing w:beforeLines="1" w:afterLines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30C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0C4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07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07F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B424F"/>
  </w:style>
  <w:style w:type="paragraph" w:styleId="BodyText">
    <w:name w:val="Body Text"/>
    <w:basedOn w:val="Normal"/>
    <w:link w:val="BodyTextChar"/>
    <w:unhideWhenUsed/>
    <w:qFormat/>
    <w:rsid w:val="00CD5A61"/>
    <w:pPr>
      <w:spacing w:before="240"/>
      <w:ind w:firstLine="720"/>
    </w:pPr>
    <w:rPr>
      <w:rFonts w:eastAsia="Times New Roman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CD5A61"/>
    <w:rPr>
      <w:rFonts w:eastAsia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alentstrategy.com/coaching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talentstrategy.com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in/lisabhorowitz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bhorowitz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talentstrategy.com/resources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atalentstrategy.com/" TargetMode="External"/><Relationship Id="rId2" Type="http://schemas.openxmlformats.org/officeDocument/2006/relationships/hyperlink" Target="mailto:lbhorowitz@gmail.com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Horowitz</dc:creator>
  <cp:keywords/>
  <dc:description/>
  <cp:lastModifiedBy>Tatiana C. Tompkins</cp:lastModifiedBy>
  <cp:revision>2</cp:revision>
  <cp:lastPrinted>2018-10-08T19:29:00Z</cp:lastPrinted>
  <dcterms:created xsi:type="dcterms:W3CDTF">2020-10-07T14:41:00Z</dcterms:created>
  <dcterms:modified xsi:type="dcterms:W3CDTF">2020-10-07T14:41:00Z</dcterms:modified>
</cp:coreProperties>
</file>