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CD805B" w14:textId="043B7364" w:rsidR="00CF21BF" w:rsidRPr="006018A7" w:rsidRDefault="00923AED">
      <w:pPr>
        <w:rPr>
          <w:rFonts w:asciiTheme="majorHAnsi" w:hAnsiTheme="majorHAnsi"/>
          <w:color w:val="000000" w:themeColor="text1"/>
          <w:sz w:val="26"/>
          <w:szCs w:val="26"/>
        </w:rPr>
      </w:pPr>
      <w:r w:rsidRPr="006018A7">
        <w:rPr>
          <w:rFonts w:asciiTheme="majorHAnsi" w:hAnsiTheme="majorHAnsi"/>
          <w:b/>
          <w:color w:val="000000" w:themeColor="text1"/>
          <w:sz w:val="26"/>
          <w:szCs w:val="26"/>
        </w:rPr>
        <w:t>Award Category:</w:t>
      </w:r>
      <w:r w:rsidRPr="006018A7">
        <w:rPr>
          <w:rFonts w:asciiTheme="majorHAnsi" w:hAnsiTheme="majorHAnsi"/>
          <w:color w:val="000000" w:themeColor="text1"/>
          <w:sz w:val="26"/>
          <w:szCs w:val="26"/>
        </w:rPr>
        <w:t xml:space="preserve"> </w:t>
      </w:r>
      <w:r w:rsidR="00AE6C0C" w:rsidRPr="006018A7">
        <w:rPr>
          <w:rFonts w:asciiTheme="majorHAnsi" w:hAnsiTheme="majorHAnsi" w:cs="Verdana"/>
          <w:color w:val="000000" w:themeColor="text1"/>
          <w:sz w:val="26"/>
          <w:szCs w:val="26"/>
        </w:rPr>
        <w:t>Best Membership Recruitment/Retention Plan Implemented</w:t>
      </w:r>
    </w:p>
    <w:p w14:paraId="5CC20AE8" w14:textId="0BC5AE37" w:rsidR="00923AED" w:rsidRPr="006018A7" w:rsidRDefault="00923AED">
      <w:pPr>
        <w:rPr>
          <w:rFonts w:asciiTheme="majorHAnsi" w:hAnsiTheme="majorHAnsi"/>
          <w:color w:val="000000" w:themeColor="text1"/>
          <w:sz w:val="26"/>
          <w:szCs w:val="26"/>
        </w:rPr>
      </w:pPr>
      <w:r w:rsidRPr="006018A7">
        <w:rPr>
          <w:rFonts w:asciiTheme="majorHAnsi" w:hAnsiTheme="majorHAnsi"/>
          <w:b/>
          <w:color w:val="000000" w:themeColor="text1"/>
          <w:sz w:val="26"/>
          <w:szCs w:val="26"/>
        </w:rPr>
        <w:t>Chapter:</w:t>
      </w:r>
      <w:r w:rsidRPr="006018A7">
        <w:rPr>
          <w:rFonts w:asciiTheme="majorHAnsi" w:hAnsiTheme="majorHAnsi"/>
          <w:color w:val="000000" w:themeColor="text1"/>
          <w:sz w:val="26"/>
          <w:szCs w:val="26"/>
        </w:rPr>
        <w:t xml:space="preserve"> ACC </w:t>
      </w:r>
      <w:r w:rsidR="00AE6C0C" w:rsidRPr="006018A7">
        <w:rPr>
          <w:rFonts w:asciiTheme="majorHAnsi" w:hAnsiTheme="majorHAnsi"/>
          <w:color w:val="000000" w:themeColor="text1"/>
          <w:sz w:val="26"/>
          <w:szCs w:val="26"/>
        </w:rPr>
        <w:t>Southern California</w:t>
      </w:r>
    </w:p>
    <w:p w14:paraId="4BA62524" w14:textId="51F3245C" w:rsidR="00AE6C0C" w:rsidRPr="006018A7" w:rsidRDefault="00923AED">
      <w:pPr>
        <w:rPr>
          <w:rFonts w:asciiTheme="majorHAnsi" w:hAnsiTheme="majorHAnsi"/>
          <w:color w:val="000000" w:themeColor="text1"/>
          <w:sz w:val="26"/>
          <w:szCs w:val="26"/>
        </w:rPr>
      </w:pPr>
      <w:r w:rsidRPr="006018A7">
        <w:rPr>
          <w:rFonts w:asciiTheme="majorHAnsi" w:hAnsiTheme="majorHAnsi"/>
          <w:b/>
          <w:color w:val="000000" w:themeColor="text1"/>
          <w:sz w:val="26"/>
          <w:szCs w:val="26"/>
        </w:rPr>
        <w:t>Chapter Size:</w:t>
      </w:r>
      <w:r w:rsidRPr="006018A7">
        <w:rPr>
          <w:rFonts w:asciiTheme="majorHAnsi" w:hAnsiTheme="majorHAnsi"/>
          <w:color w:val="000000" w:themeColor="text1"/>
          <w:sz w:val="26"/>
          <w:szCs w:val="26"/>
        </w:rPr>
        <w:t xml:space="preserve"> Large</w:t>
      </w:r>
    </w:p>
    <w:p w14:paraId="326845CB" w14:textId="013101AA" w:rsidR="00923AED" w:rsidRPr="006018A7" w:rsidRDefault="00AE6C0C">
      <w:pPr>
        <w:rPr>
          <w:rFonts w:asciiTheme="majorHAnsi" w:hAnsiTheme="majorHAnsi"/>
          <w:color w:val="000000" w:themeColor="text1"/>
          <w:sz w:val="26"/>
          <w:szCs w:val="26"/>
        </w:rPr>
      </w:pPr>
      <w:r w:rsidRPr="006018A7">
        <w:rPr>
          <w:rFonts w:asciiTheme="majorHAnsi" w:hAnsiTheme="majorHAnsi"/>
          <w:b/>
          <w:color w:val="000000" w:themeColor="text1"/>
          <w:sz w:val="26"/>
          <w:szCs w:val="26"/>
        </w:rPr>
        <w:t>Entry</w:t>
      </w:r>
      <w:r w:rsidR="00923AED" w:rsidRPr="006018A7">
        <w:rPr>
          <w:rFonts w:asciiTheme="majorHAnsi" w:hAnsiTheme="majorHAnsi"/>
          <w:b/>
          <w:color w:val="000000" w:themeColor="text1"/>
          <w:sz w:val="26"/>
          <w:szCs w:val="26"/>
        </w:rPr>
        <w:t xml:space="preserve"> Title:</w:t>
      </w:r>
      <w:r w:rsidR="00923AED" w:rsidRPr="006018A7">
        <w:rPr>
          <w:rFonts w:asciiTheme="majorHAnsi" w:hAnsiTheme="majorHAnsi"/>
          <w:color w:val="000000" w:themeColor="text1"/>
          <w:sz w:val="26"/>
          <w:szCs w:val="26"/>
        </w:rPr>
        <w:t xml:space="preserve"> </w:t>
      </w:r>
      <w:r w:rsidRPr="006018A7">
        <w:rPr>
          <w:rFonts w:asciiTheme="majorHAnsi" w:hAnsiTheme="majorHAnsi" w:cs="Verdana"/>
          <w:color w:val="000000" w:themeColor="text1"/>
          <w:sz w:val="26"/>
          <w:szCs w:val="26"/>
        </w:rPr>
        <w:t>Regional Expansion Initiative</w:t>
      </w:r>
    </w:p>
    <w:p w14:paraId="654A42E1" w14:textId="77777777" w:rsidR="00923AED" w:rsidRPr="006018A7" w:rsidRDefault="00923AED">
      <w:pPr>
        <w:rPr>
          <w:rFonts w:asciiTheme="majorHAnsi" w:hAnsiTheme="majorHAnsi"/>
          <w:color w:val="000000" w:themeColor="text1"/>
          <w:sz w:val="26"/>
          <w:szCs w:val="26"/>
        </w:rPr>
      </w:pPr>
    </w:p>
    <w:p w14:paraId="6CF48C2D" w14:textId="08001D8B" w:rsidR="00A973ED" w:rsidRPr="006018A7" w:rsidRDefault="00923AED" w:rsidP="00A973ED">
      <w:pPr>
        <w:rPr>
          <w:rFonts w:asciiTheme="majorHAnsi" w:hAnsiTheme="majorHAnsi"/>
          <w:color w:val="000000" w:themeColor="text1"/>
          <w:sz w:val="26"/>
          <w:szCs w:val="26"/>
        </w:rPr>
      </w:pPr>
      <w:r w:rsidRPr="006018A7">
        <w:rPr>
          <w:rFonts w:asciiTheme="majorHAnsi" w:hAnsiTheme="majorHAnsi"/>
          <w:b/>
          <w:color w:val="000000" w:themeColor="text1"/>
          <w:sz w:val="26"/>
          <w:szCs w:val="26"/>
        </w:rPr>
        <w:t>Summary:</w:t>
      </w:r>
      <w:r w:rsidRPr="006018A7">
        <w:rPr>
          <w:rFonts w:asciiTheme="majorHAnsi" w:hAnsiTheme="majorHAnsi"/>
          <w:color w:val="000000" w:themeColor="text1"/>
          <w:sz w:val="26"/>
          <w:szCs w:val="26"/>
        </w:rPr>
        <w:t xml:space="preserve"> </w:t>
      </w:r>
      <w:r w:rsidR="00962E6B" w:rsidRPr="006018A7">
        <w:rPr>
          <w:rFonts w:asciiTheme="majorHAnsi" w:hAnsiTheme="majorHAnsi"/>
          <w:color w:val="000000" w:themeColor="text1"/>
          <w:sz w:val="26"/>
          <w:szCs w:val="26"/>
        </w:rPr>
        <w:t>ACC SoCal</w:t>
      </w:r>
      <w:r w:rsidR="00AE6C0C" w:rsidRPr="006018A7">
        <w:rPr>
          <w:rFonts w:asciiTheme="majorHAnsi" w:hAnsiTheme="majorHAnsi"/>
          <w:color w:val="000000" w:themeColor="text1"/>
          <w:sz w:val="26"/>
          <w:szCs w:val="26"/>
        </w:rPr>
        <w:t xml:space="preserve"> Chapter launched a Regional Services Expansion Outreach Initiative in response to requests from members working in areas outside of Los Angeles and Orange County</w:t>
      </w:r>
      <w:r w:rsidR="00962E6B" w:rsidRPr="006018A7">
        <w:rPr>
          <w:rFonts w:asciiTheme="majorHAnsi" w:hAnsiTheme="majorHAnsi"/>
          <w:color w:val="000000" w:themeColor="text1"/>
          <w:sz w:val="26"/>
          <w:szCs w:val="26"/>
        </w:rPr>
        <w:t xml:space="preserve">. The outreach initiative looked for programming opportunities within the previously underserved </w:t>
      </w:r>
      <w:r w:rsidR="00AE6C0C" w:rsidRPr="006018A7">
        <w:rPr>
          <w:rFonts w:asciiTheme="majorHAnsi" w:hAnsiTheme="majorHAnsi"/>
          <w:color w:val="000000" w:themeColor="text1"/>
          <w:sz w:val="26"/>
          <w:szCs w:val="26"/>
        </w:rPr>
        <w:t>geographic locations</w:t>
      </w:r>
    </w:p>
    <w:p w14:paraId="7CB27D66" w14:textId="77777777" w:rsidR="00923AED" w:rsidRPr="006018A7" w:rsidRDefault="00923AED">
      <w:pPr>
        <w:rPr>
          <w:rFonts w:asciiTheme="majorHAnsi" w:hAnsiTheme="majorHAnsi"/>
          <w:color w:val="000000" w:themeColor="text1"/>
          <w:sz w:val="26"/>
          <w:szCs w:val="26"/>
        </w:rPr>
      </w:pPr>
      <w:bookmarkStart w:id="0" w:name="_GoBack"/>
      <w:bookmarkEnd w:id="0"/>
    </w:p>
    <w:p w14:paraId="6681B75A" w14:textId="3FA7D18A" w:rsidR="00923AED" w:rsidRPr="006018A7" w:rsidRDefault="00923AED">
      <w:pPr>
        <w:rPr>
          <w:rFonts w:asciiTheme="majorHAnsi" w:hAnsiTheme="majorHAnsi"/>
          <w:color w:val="000000" w:themeColor="text1"/>
          <w:sz w:val="26"/>
          <w:szCs w:val="26"/>
        </w:rPr>
      </w:pPr>
      <w:r w:rsidRPr="006018A7">
        <w:rPr>
          <w:rFonts w:asciiTheme="majorHAnsi" w:hAnsiTheme="majorHAnsi"/>
          <w:b/>
          <w:color w:val="000000" w:themeColor="text1"/>
          <w:sz w:val="26"/>
          <w:szCs w:val="26"/>
        </w:rPr>
        <w:t>Program Objective:</w:t>
      </w:r>
      <w:r w:rsidRPr="006018A7">
        <w:rPr>
          <w:rFonts w:asciiTheme="majorHAnsi" w:hAnsiTheme="majorHAnsi"/>
          <w:color w:val="000000" w:themeColor="text1"/>
          <w:sz w:val="26"/>
          <w:szCs w:val="26"/>
        </w:rPr>
        <w:t xml:space="preserve"> </w:t>
      </w:r>
      <w:r w:rsidR="00AE6C0C" w:rsidRPr="006018A7">
        <w:rPr>
          <w:rFonts w:asciiTheme="majorHAnsi" w:hAnsiTheme="majorHAnsi"/>
          <w:color w:val="000000" w:themeColor="text1"/>
          <w:sz w:val="26"/>
          <w:szCs w:val="26"/>
        </w:rPr>
        <w:t>The chapter’s goal was to provide additional CLE programs to less served parts of the chapter region, to develop new sponsor relationships in these areas, to provide existing sponsors with additional opportunities to provide CLE and develop relationships with members in the expanded areas, and to attract and retain new members by providing more progra</w:t>
      </w:r>
      <w:r w:rsidR="00962E6B" w:rsidRPr="006018A7">
        <w:rPr>
          <w:rFonts w:asciiTheme="majorHAnsi" w:hAnsiTheme="majorHAnsi"/>
          <w:color w:val="000000" w:themeColor="text1"/>
          <w:sz w:val="26"/>
          <w:szCs w:val="26"/>
        </w:rPr>
        <w:t>ms and events in these areas. The Chapter</w:t>
      </w:r>
      <w:r w:rsidR="00AE6C0C" w:rsidRPr="006018A7">
        <w:rPr>
          <w:rFonts w:asciiTheme="majorHAnsi" w:hAnsiTheme="majorHAnsi"/>
          <w:color w:val="000000" w:themeColor="text1"/>
          <w:sz w:val="26"/>
          <w:szCs w:val="26"/>
        </w:rPr>
        <w:t xml:space="preserve"> established a Regional S</w:t>
      </w:r>
      <w:r w:rsidR="00962E6B" w:rsidRPr="006018A7">
        <w:rPr>
          <w:rFonts w:asciiTheme="majorHAnsi" w:hAnsiTheme="majorHAnsi"/>
          <w:color w:val="000000" w:themeColor="text1"/>
          <w:sz w:val="26"/>
          <w:szCs w:val="26"/>
        </w:rPr>
        <w:t>ervices Expansion Committee to host</w:t>
      </w:r>
      <w:r w:rsidR="00AE6C0C" w:rsidRPr="006018A7">
        <w:rPr>
          <w:rFonts w:asciiTheme="majorHAnsi" w:hAnsiTheme="majorHAnsi"/>
          <w:color w:val="000000" w:themeColor="text1"/>
          <w:sz w:val="26"/>
          <w:szCs w:val="26"/>
        </w:rPr>
        <w:t xml:space="preserve"> in-person programs for members working in </w:t>
      </w:r>
      <w:r w:rsidR="00962E6B" w:rsidRPr="006018A7">
        <w:rPr>
          <w:rFonts w:asciiTheme="majorHAnsi" w:hAnsiTheme="majorHAnsi"/>
          <w:color w:val="000000" w:themeColor="text1"/>
          <w:sz w:val="26"/>
          <w:szCs w:val="26"/>
        </w:rPr>
        <w:t>remote areas and is part of the</w:t>
      </w:r>
      <w:r w:rsidR="00AE6C0C" w:rsidRPr="006018A7">
        <w:rPr>
          <w:rFonts w:asciiTheme="majorHAnsi" w:hAnsiTheme="majorHAnsi"/>
          <w:color w:val="000000" w:themeColor="text1"/>
          <w:sz w:val="26"/>
          <w:szCs w:val="26"/>
        </w:rPr>
        <w:t xml:space="preserve"> Southern Californi</w:t>
      </w:r>
      <w:r w:rsidR="00962E6B" w:rsidRPr="006018A7">
        <w:rPr>
          <w:rFonts w:asciiTheme="majorHAnsi" w:hAnsiTheme="majorHAnsi"/>
          <w:color w:val="000000" w:themeColor="text1"/>
          <w:sz w:val="26"/>
          <w:szCs w:val="26"/>
        </w:rPr>
        <w:t>a region. This Committee focused</w:t>
      </w:r>
      <w:r w:rsidR="00AE6C0C" w:rsidRPr="006018A7">
        <w:rPr>
          <w:rFonts w:asciiTheme="majorHAnsi" w:hAnsiTheme="majorHAnsi"/>
          <w:color w:val="000000" w:themeColor="text1"/>
          <w:sz w:val="26"/>
          <w:szCs w:val="26"/>
        </w:rPr>
        <w:t xml:space="preserve"> on serving existing members and identifying potential new members in these outlying regions. Throu</w:t>
      </w:r>
      <w:r w:rsidR="00962E6B" w:rsidRPr="006018A7">
        <w:rPr>
          <w:rFonts w:asciiTheme="majorHAnsi" w:hAnsiTheme="majorHAnsi"/>
          <w:color w:val="000000" w:themeColor="text1"/>
          <w:sz w:val="26"/>
          <w:szCs w:val="26"/>
        </w:rPr>
        <w:t xml:space="preserve">gh this effort, the Chapter </w:t>
      </w:r>
      <w:r w:rsidR="00AE6C0C" w:rsidRPr="006018A7">
        <w:rPr>
          <w:rFonts w:asciiTheme="majorHAnsi" w:hAnsiTheme="majorHAnsi"/>
          <w:color w:val="000000" w:themeColor="text1"/>
          <w:sz w:val="26"/>
          <w:szCs w:val="26"/>
        </w:rPr>
        <w:t xml:space="preserve">provided opportunities for existing members to enjoy educational programs and to network with fellow </w:t>
      </w:r>
      <w:r w:rsidR="00962E6B" w:rsidRPr="006018A7">
        <w:rPr>
          <w:rFonts w:asciiTheme="majorHAnsi" w:hAnsiTheme="majorHAnsi"/>
          <w:color w:val="000000" w:themeColor="text1"/>
          <w:sz w:val="26"/>
          <w:szCs w:val="26"/>
        </w:rPr>
        <w:t xml:space="preserve">ACC members in more convenient </w:t>
      </w:r>
      <w:r w:rsidR="00AE6C0C" w:rsidRPr="006018A7">
        <w:rPr>
          <w:rFonts w:asciiTheme="majorHAnsi" w:hAnsiTheme="majorHAnsi"/>
          <w:color w:val="000000" w:themeColor="text1"/>
          <w:sz w:val="26"/>
          <w:szCs w:val="26"/>
        </w:rPr>
        <w:t xml:space="preserve">venues. The Chapter’s fully funded programs and events offered in the Ventura/Santa Barbara and </w:t>
      </w:r>
      <w:r w:rsidR="00962E6B" w:rsidRPr="006018A7">
        <w:rPr>
          <w:rFonts w:asciiTheme="majorHAnsi" w:hAnsiTheme="majorHAnsi"/>
          <w:color w:val="000000" w:themeColor="text1"/>
          <w:sz w:val="26"/>
          <w:szCs w:val="26"/>
        </w:rPr>
        <w:t xml:space="preserve">Riverside areas have enabled them </w:t>
      </w:r>
      <w:r w:rsidR="00AE6C0C" w:rsidRPr="006018A7">
        <w:rPr>
          <w:rFonts w:asciiTheme="majorHAnsi" w:hAnsiTheme="majorHAnsi"/>
          <w:color w:val="000000" w:themeColor="text1"/>
          <w:sz w:val="26"/>
          <w:szCs w:val="26"/>
        </w:rPr>
        <w:t>to service and retain members in these regions.</w:t>
      </w:r>
    </w:p>
    <w:p w14:paraId="1963D6EF" w14:textId="77777777" w:rsidR="00923AED" w:rsidRPr="006018A7" w:rsidRDefault="00923AED">
      <w:pPr>
        <w:rPr>
          <w:rFonts w:asciiTheme="majorHAnsi" w:hAnsiTheme="majorHAnsi"/>
          <w:color w:val="000000" w:themeColor="text1"/>
          <w:sz w:val="26"/>
          <w:szCs w:val="26"/>
        </w:rPr>
      </w:pPr>
    </w:p>
    <w:p w14:paraId="26393D22" w14:textId="0239037F" w:rsidR="006A47DE" w:rsidRPr="006018A7" w:rsidRDefault="005E1FB3">
      <w:pPr>
        <w:rPr>
          <w:rFonts w:asciiTheme="majorHAnsi" w:hAnsiTheme="majorHAnsi"/>
          <w:color w:val="000000" w:themeColor="text1"/>
          <w:sz w:val="26"/>
          <w:szCs w:val="26"/>
        </w:rPr>
      </w:pPr>
      <w:r w:rsidRPr="006018A7">
        <w:rPr>
          <w:rFonts w:asciiTheme="majorHAnsi" w:hAnsiTheme="majorHAnsi"/>
          <w:b/>
          <w:color w:val="000000" w:themeColor="text1"/>
          <w:sz w:val="26"/>
          <w:szCs w:val="26"/>
        </w:rPr>
        <w:t xml:space="preserve">Steps to Create the </w:t>
      </w:r>
      <w:r w:rsidR="00923AED" w:rsidRPr="006018A7">
        <w:rPr>
          <w:rFonts w:asciiTheme="majorHAnsi" w:hAnsiTheme="majorHAnsi"/>
          <w:b/>
          <w:color w:val="000000" w:themeColor="text1"/>
          <w:sz w:val="26"/>
          <w:szCs w:val="26"/>
        </w:rPr>
        <w:t>Program:</w:t>
      </w:r>
      <w:r w:rsidR="00923AED" w:rsidRPr="006018A7">
        <w:rPr>
          <w:rFonts w:asciiTheme="majorHAnsi" w:hAnsiTheme="majorHAnsi"/>
          <w:color w:val="000000" w:themeColor="text1"/>
          <w:sz w:val="26"/>
          <w:szCs w:val="26"/>
        </w:rPr>
        <w:t xml:space="preserve"> </w:t>
      </w:r>
      <w:r w:rsidR="00962E6B" w:rsidRPr="006018A7">
        <w:rPr>
          <w:rFonts w:asciiTheme="majorHAnsi" w:hAnsiTheme="majorHAnsi"/>
          <w:color w:val="000000" w:themeColor="text1"/>
          <w:sz w:val="26"/>
          <w:szCs w:val="26"/>
        </w:rPr>
        <w:t>The chapter</w:t>
      </w:r>
      <w:r w:rsidR="00AE6C0C" w:rsidRPr="006018A7">
        <w:rPr>
          <w:rFonts w:asciiTheme="majorHAnsi" w:hAnsiTheme="majorHAnsi"/>
          <w:color w:val="000000" w:themeColor="text1"/>
          <w:sz w:val="26"/>
          <w:szCs w:val="26"/>
        </w:rPr>
        <w:t xml:space="preserve"> partnered with existing sponsor</w:t>
      </w:r>
      <w:r w:rsidR="00962E6B" w:rsidRPr="006018A7">
        <w:rPr>
          <w:rFonts w:asciiTheme="majorHAnsi" w:hAnsiTheme="majorHAnsi"/>
          <w:color w:val="000000" w:themeColor="text1"/>
          <w:sz w:val="26"/>
          <w:szCs w:val="26"/>
        </w:rPr>
        <w:t xml:space="preserve">s and some </w:t>
      </w:r>
      <w:r w:rsidR="00AE6C0C" w:rsidRPr="006018A7">
        <w:rPr>
          <w:rFonts w:asciiTheme="majorHAnsi" w:hAnsiTheme="majorHAnsi"/>
          <w:color w:val="000000" w:themeColor="text1"/>
          <w:sz w:val="26"/>
          <w:szCs w:val="26"/>
        </w:rPr>
        <w:t xml:space="preserve">sponsors to present CLE in the </w:t>
      </w:r>
      <w:r w:rsidR="00962E6B" w:rsidRPr="006018A7">
        <w:rPr>
          <w:rFonts w:asciiTheme="majorHAnsi" w:hAnsiTheme="majorHAnsi"/>
          <w:color w:val="000000" w:themeColor="text1"/>
          <w:sz w:val="26"/>
          <w:szCs w:val="26"/>
        </w:rPr>
        <w:t xml:space="preserve">underserved </w:t>
      </w:r>
      <w:r w:rsidR="00AE6C0C" w:rsidRPr="006018A7">
        <w:rPr>
          <w:rFonts w:asciiTheme="majorHAnsi" w:hAnsiTheme="majorHAnsi"/>
          <w:color w:val="000000" w:themeColor="text1"/>
          <w:sz w:val="26"/>
          <w:szCs w:val="26"/>
        </w:rPr>
        <w:t xml:space="preserve">areas. The sponsorship opportunities offered by the chapter can be </w:t>
      </w:r>
      <w:r w:rsidR="00962E6B" w:rsidRPr="006018A7">
        <w:rPr>
          <w:rFonts w:asciiTheme="majorHAnsi" w:hAnsiTheme="majorHAnsi"/>
          <w:color w:val="000000" w:themeColor="text1"/>
          <w:sz w:val="26"/>
          <w:szCs w:val="26"/>
        </w:rPr>
        <w:t>relatively expensive;</w:t>
      </w:r>
      <w:r w:rsidR="00AE6C0C" w:rsidRPr="006018A7">
        <w:rPr>
          <w:rFonts w:asciiTheme="majorHAnsi" w:hAnsiTheme="majorHAnsi"/>
          <w:color w:val="000000" w:themeColor="text1"/>
          <w:sz w:val="26"/>
          <w:szCs w:val="26"/>
        </w:rPr>
        <w:t xml:space="preserve"> therefore the chapter added an opportunity for smaller firms located in the outlying areas an ability to pre</w:t>
      </w:r>
      <w:r w:rsidR="00962E6B" w:rsidRPr="006018A7">
        <w:rPr>
          <w:rFonts w:asciiTheme="majorHAnsi" w:hAnsiTheme="majorHAnsi"/>
          <w:color w:val="000000" w:themeColor="text1"/>
          <w:sz w:val="26"/>
          <w:szCs w:val="26"/>
        </w:rPr>
        <w:t>sent a CLE in the areas for a lower fee</w:t>
      </w:r>
      <w:r w:rsidR="00AE6C0C" w:rsidRPr="006018A7">
        <w:rPr>
          <w:rFonts w:asciiTheme="majorHAnsi" w:hAnsiTheme="majorHAnsi"/>
          <w:color w:val="000000" w:themeColor="text1"/>
          <w:sz w:val="26"/>
          <w:szCs w:val="26"/>
        </w:rPr>
        <w:t xml:space="preserve">. Additionally, we offer sponsors a chance to repeat CLE presentations done in Los Angeles or Orange Country in other areas for no additional cost. </w:t>
      </w:r>
    </w:p>
    <w:p w14:paraId="7CEAFE91" w14:textId="77777777" w:rsidR="006A47DE" w:rsidRPr="006018A7" w:rsidRDefault="006A47DE">
      <w:pPr>
        <w:rPr>
          <w:rFonts w:asciiTheme="majorHAnsi" w:hAnsiTheme="majorHAnsi"/>
          <w:sz w:val="26"/>
          <w:szCs w:val="26"/>
        </w:rPr>
      </w:pPr>
    </w:p>
    <w:p w14:paraId="4BE55FD9" w14:textId="4E610510" w:rsidR="00923AED" w:rsidRPr="006018A7" w:rsidRDefault="005E1FB3">
      <w:pPr>
        <w:rPr>
          <w:rFonts w:asciiTheme="majorHAnsi" w:hAnsiTheme="majorHAnsi"/>
          <w:sz w:val="26"/>
          <w:szCs w:val="26"/>
        </w:rPr>
      </w:pPr>
      <w:r w:rsidRPr="006018A7">
        <w:rPr>
          <w:rFonts w:asciiTheme="majorHAnsi" w:hAnsiTheme="majorHAnsi"/>
          <w:b/>
          <w:sz w:val="26"/>
          <w:szCs w:val="26"/>
        </w:rPr>
        <w:t>Innovation Takeaway</w:t>
      </w:r>
      <w:r w:rsidR="00923AED" w:rsidRPr="006018A7">
        <w:rPr>
          <w:rFonts w:asciiTheme="majorHAnsi" w:hAnsiTheme="majorHAnsi"/>
          <w:b/>
          <w:sz w:val="26"/>
          <w:szCs w:val="26"/>
        </w:rPr>
        <w:t>:</w:t>
      </w:r>
      <w:r w:rsidR="00923AED" w:rsidRPr="006018A7">
        <w:rPr>
          <w:rFonts w:asciiTheme="majorHAnsi" w:hAnsiTheme="majorHAnsi"/>
          <w:sz w:val="26"/>
          <w:szCs w:val="26"/>
        </w:rPr>
        <w:t xml:space="preserve"> </w:t>
      </w:r>
      <w:r w:rsidR="00962E6B" w:rsidRPr="006018A7">
        <w:rPr>
          <w:rFonts w:asciiTheme="majorHAnsi" w:hAnsiTheme="majorHAnsi"/>
          <w:sz w:val="26"/>
          <w:szCs w:val="26"/>
        </w:rPr>
        <w:t>Through</w:t>
      </w:r>
      <w:r w:rsidR="00AE6C0C" w:rsidRPr="006018A7">
        <w:rPr>
          <w:rFonts w:asciiTheme="majorHAnsi" w:hAnsiTheme="majorHAnsi"/>
          <w:sz w:val="26"/>
          <w:szCs w:val="26"/>
        </w:rPr>
        <w:t xml:space="preserve"> </w:t>
      </w:r>
      <w:r w:rsidR="00962E6B" w:rsidRPr="006018A7">
        <w:rPr>
          <w:rFonts w:asciiTheme="majorHAnsi" w:hAnsiTheme="majorHAnsi"/>
          <w:sz w:val="26"/>
          <w:szCs w:val="26"/>
        </w:rPr>
        <w:t>serving</w:t>
      </w:r>
      <w:r w:rsidR="002F27F1" w:rsidRPr="006018A7">
        <w:rPr>
          <w:rFonts w:asciiTheme="majorHAnsi" w:hAnsiTheme="majorHAnsi"/>
          <w:sz w:val="26"/>
          <w:szCs w:val="26"/>
        </w:rPr>
        <w:t xml:space="preserve"> the entire chapter region and </w:t>
      </w:r>
      <w:r w:rsidR="00962E6B" w:rsidRPr="006018A7">
        <w:rPr>
          <w:rFonts w:asciiTheme="majorHAnsi" w:hAnsiTheme="majorHAnsi"/>
          <w:sz w:val="26"/>
          <w:szCs w:val="26"/>
        </w:rPr>
        <w:t xml:space="preserve">providing members </w:t>
      </w:r>
      <w:r w:rsidR="002F27F1" w:rsidRPr="006018A7">
        <w:rPr>
          <w:rFonts w:asciiTheme="majorHAnsi" w:hAnsiTheme="majorHAnsi"/>
          <w:sz w:val="26"/>
          <w:szCs w:val="26"/>
        </w:rPr>
        <w:t>the opportunity</w:t>
      </w:r>
      <w:r w:rsidR="00AE6C0C" w:rsidRPr="006018A7">
        <w:rPr>
          <w:rFonts w:asciiTheme="majorHAnsi" w:hAnsiTheme="majorHAnsi"/>
          <w:sz w:val="26"/>
          <w:szCs w:val="26"/>
        </w:rPr>
        <w:t xml:space="preserve"> to atten</w:t>
      </w:r>
      <w:r w:rsidR="00962E6B" w:rsidRPr="006018A7">
        <w:rPr>
          <w:rFonts w:asciiTheme="majorHAnsi" w:hAnsiTheme="majorHAnsi"/>
          <w:sz w:val="26"/>
          <w:szCs w:val="26"/>
        </w:rPr>
        <w:t xml:space="preserve">d live programs and </w:t>
      </w:r>
      <w:r w:rsidR="00AE6C0C" w:rsidRPr="006018A7">
        <w:rPr>
          <w:rFonts w:asciiTheme="majorHAnsi" w:hAnsiTheme="majorHAnsi"/>
          <w:sz w:val="26"/>
          <w:szCs w:val="26"/>
        </w:rPr>
        <w:t>network</w:t>
      </w:r>
      <w:r w:rsidR="002F27F1" w:rsidRPr="006018A7">
        <w:rPr>
          <w:rFonts w:asciiTheme="majorHAnsi" w:hAnsiTheme="majorHAnsi"/>
          <w:sz w:val="26"/>
          <w:szCs w:val="26"/>
        </w:rPr>
        <w:t xml:space="preserve"> in person</w:t>
      </w:r>
      <w:r w:rsidR="00962E6B" w:rsidRPr="006018A7">
        <w:rPr>
          <w:rFonts w:asciiTheme="majorHAnsi" w:hAnsiTheme="majorHAnsi"/>
          <w:sz w:val="26"/>
          <w:szCs w:val="26"/>
        </w:rPr>
        <w:t>, the chapter saw an increase in retention and recruitment</w:t>
      </w:r>
      <w:r w:rsidR="002F27F1" w:rsidRPr="006018A7">
        <w:rPr>
          <w:rFonts w:asciiTheme="majorHAnsi" w:hAnsiTheme="majorHAnsi"/>
          <w:sz w:val="26"/>
          <w:szCs w:val="26"/>
        </w:rPr>
        <w:t>.</w:t>
      </w:r>
    </w:p>
    <w:sectPr w:rsidR="00923AED" w:rsidRPr="006018A7" w:rsidSect="0093228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9A4"/>
    <w:multiLevelType w:val="hybridMultilevel"/>
    <w:tmpl w:val="BFD0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AED"/>
    <w:rsid w:val="002F27F1"/>
    <w:rsid w:val="00434EA6"/>
    <w:rsid w:val="005E1FB3"/>
    <w:rsid w:val="005F5964"/>
    <w:rsid w:val="006018A7"/>
    <w:rsid w:val="006A47DE"/>
    <w:rsid w:val="008B6D89"/>
    <w:rsid w:val="00923AED"/>
    <w:rsid w:val="00932288"/>
    <w:rsid w:val="00962E6B"/>
    <w:rsid w:val="00A973ED"/>
    <w:rsid w:val="00AE6C0C"/>
    <w:rsid w:val="00CF21BF"/>
    <w:rsid w:val="00E13187"/>
    <w:rsid w:val="00E721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0107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FB3"/>
    <w:pPr>
      <w:ind w:left="720"/>
      <w:contextualSpacing/>
    </w:pPr>
  </w:style>
  <w:style w:type="character" w:styleId="Hyperlink">
    <w:name w:val="Hyperlink"/>
    <w:basedOn w:val="DefaultParagraphFont"/>
    <w:uiPriority w:val="99"/>
    <w:unhideWhenUsed/>
    <w:rsid w:val="005E1F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FB3"/>
    <w:pPr>
      <w:ind w:left="720"/>
      <w:contextualSpacing/>
    </w:pPr>
  </w:style>
  <w:style w:type="character" w:styleId="Hyperlink">
    <w:name w:val="Hyperlink"/>
    <w:basedOn w:val="DefaultParagraphFont"/>
    <w:uiPriority w:val="99"/>
    <w:unhideWhenUsed/>
    <w:rsid w:val="005E1F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1890</Characters>
  <Application>Microsoft Macintosh Word</Application>
  <DocSecurity>0</DocSecurity>
  <Lines>15</Lines>
  <Paragraphs>4</Paragraphs>
  <ScaleCrop>false</ScaleCrop>
  <Company>ACC</Company>
  <LinksUpToDate>false</LinksUpToDate>
  <CharactersWithSpaces>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Sherwin Valerio</dc:creator>
  <cp:keywords/>
  <dc:description/>
  <cp:lastModifiedBy>Sherwin Valerio</cp:lastModifiedBy>
  <cp:revision>2</cp:revision>
  <dcterms:created xsi:type="dcterms:W3CDTF">2018-01-22T20:35:00Z</dcterms:created>
  <dcterms:modified xsi:type="dcterms:W3CDTF">2018-01-22T20:35:00Z</dcterms:modified>
</cp:coreProperties>
</file>