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B6" w:rsidRDefault="00742403" w:rsidP="00684AB6">
      <w:pPr>
        <w:jc w:val="center"/>
      </w:pPr>
      <w:bookmarkStart w:id="0" w:name="_GoBack"/>
      <w:bookmarkEnd w:id="0"/>
      <w:r>
        <w:rPr>
          <w:b/>
          <w:u w:val="single"/>
        </w:rPr>
        <w:t>7</w:t>
      </w:r>
      <w:r w:rsidRPr="0074240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684AB6" w:rsidRPr="00111C1F">
        <w:rPr>
          <w:b/>
          <w:u w:val="single"/>
        </w:rPr>
        <w:t>ANNUAL CORPORATE COUNSEL FORUM</w:t>
      </w:r>
    </w:p>
    <w:p w:rsidR="00684AB6" w:rsidRPr="00684AB6" w:rsidRDefault="00684AB6" w:rsidP="00684AB6">
      <w:pPr>
        <w:pStyle w:val="NoSpacing"/>
      </w:pPr>
    </w:p>
    <w:p w:rsidR="00684AB6" w:rsidRPr="00684AB6" w:rsidRDefault="00684AB6" w:rsidP="00684AB6">
      <w:pPr>
        <w:jc w:val="center"/>
        <w:rPr>
          <w:i/>
        </w:rPr>
      </w:pPr>
      <w:r w:rsidRPr="00684AB6">
        <w:rPr>
          <w:i/>
        </w:rPr>
        <w:t>Sponsored by</w:t>
      </w:r>
    </w:p>
    <w:p w:rsidR="00684AB6" w:rsidRPr="00684AB6" w:rsidRDefault="00684AB6" w:rsidP="00684AB6">
      <w:pPr>
        <w:jc w:val="center"/>
        <w:rPr>
          <w:i/>
        </w:rPr>
      </w:pPr>
      <w:r w:rsidRPr="00684AB6">
        <w:rPr>
          <w:i/>
        </w:rPr>
        <w:t>Association of Corporate Counsel – Iowa Chapter</w:t>
      </w:r>
    </w:p>
    <w:p w:rsidR="00684AB6" w:rsidRDefault="00684AB6" w:rsidP="00684AB6">
      <w:pPr>
        <w:jc w:val="center"/>
        <w:rPr>
          <w:b/>
        </w:rPr>
      </w:pPr>
    </w:p>
    <w:p w:rsidR="00684AB6" w:rsidRPr="00684AB6" w:rsidRDefault="00FD4D1B" w:rsidP="00684AB6">
      <w:pPr>
        <w:jc w:val="center"/>
        <w:rPr>
          <w:b/>
        </w:rPr>
      </w:pPr>
      <w:r>
        <w:rPr>
          <w:b/>
        </w:rPr>
        <w:t>Friday, May 31</w:t>
      </w:r>
      <w:r w:rsidR="00684AB6" w:rsidRPr="00684AB6">
        <w:rPr>
          <w:b/>
        </w:rPr>
        <w:t>, 201</w:t>
      </w:r>
      <w:r>
        <w:rPr>
          <w:b/>
        </w:rPr>
        <w:t>9</w:t>
      </w:r>
    </w:p>
    <w:p w:rsidR="00684AB6" w:rsidRDefault="00684AB6" w:rsidP="00684AB6">
      <w:pPr>
        <w:jc w:val="center"/>
      </w:pPr>
      <w:r>
        <w:t>Drake University Law School</w:t>
      </w:r>
    </w:p>
    <w:p w:rsidR="00684AB6" w:rsidRDefault="00684AB6" w:rsidP="00684AB6">
      <w:pPr>
        <w:jc w:val="center"/>
      </w:pPr>
    </w:p>
    <w:p w:rsidR="00684AB6" w:rsidRDefault="00684AB6" w:rsidP="00684AB6">
      <w:pPr>
        <w:jc w:val="center"/>
      </w:pPr>
      <w:r w:rsidRPr="00416777">
        <w:t xml:space="preserve">Anticipated </w:t>
      </w:r>
      <w:r w:rsidR="0020367B" w:rsidRPr="00416777">
        <w:t xml:space="preserve">Iowa </w:t>
      </w:r>
      <w:r w:rsidRPr="00416777">
        <w:t xml:space="preserve">CLE </w:t>
      </w:r>
      <w:r w:rsidR="0020367B" w:rsidRPr="00416777">
        <w:t>–</w:t>
      </w:r>
      <w:r w:rsidRPr="00416777">
        <w:t xml:space="preserve"> </w:t>
      </w:r>
      <w:r w:rsidR="001D20BF">
        <w:t>7</w:t>
      </w:r>
      <w:r w:rsidRPr="00416777">
        <w:t xml:space="preserve"> hours </w:t>
      </w:r>
      <w:r w:rsidR="00646117" w:rsidRPr="00416777">
        <w:t>including</w:t>
      </w:r>
      <w:r w:rsidR="001D20BF">
        <w:t xml:space="preserve"> </w:t>
      </w:r>
      <w:r w:rsidR="006E00B8">
        <w:t>1</w:t>
      </w:r>
      <w:r w:rsidR="001D20BF">
        <w:t>.5</w:t>
      </w:r>
      <w:r w:rsidRPr="00416777">
        <w:t xml:space="preserve"> hours of ethics</w:t>
      </w:r>
    </w:p>
    <w:p w:rsidR="00684AB6" w:rsidRDefault="00684AB6" w:rsidP="00471C96"/>
    <w:p w:rsidR="00684AB6" w:rsidRDefault="00684AB6" w:rsidP="00684AB6">
      <w:pPr>
        <w:jc w:val="center"/>
        <w:rPr>
          <w:b/>
          <w:u w:val="single"/>
        </w:rPr>
      </w:pPr>
      <w:r w:rsidRPr="00684AB6">
        <w:rPr>
          <w:b/>
          <w:u w:val="single"/>
        </w:rPr>
        <w:t>Program Chairs:</w:t>
      </w:r>
    </w:p>
    <w:p w:rsidR="00684AB6" w:rsidRPr="00684AB6" w:rsidRDefault="00684AB6" w:rsidP="00684AB6">
      <w:pPr>
        <w:jc w:val="center"/>
        <w:rPr>
          <w:b/>
          <w:u w:val="single"/>
        </w:rPr>
      </w:pPr>
    </w:p>
    <w:p w:rsidR="003F2A53" w:rsidRDefault="00684AB6" w:rsidP="003F2A53">
      <w:pPr>
        <w:ind w:left="2160" w:firstLine="720"/>
      </w:pPr>
      <w:r>
        <w:t>Beth Mack</w:t>
      </w:r>
      <w:r>
        <w:tab/>
      </w:r>
      <w:r>
        <w:tab/>
      </w:r>
      <w:r w:rsidR="00710780">
        <w:t xml:space="preserve"> </w:t>
      </w:r>
      <w:r w:rsidR="00710780">
        <w:tab/>
      </w:r>
      <w:r>
        <w:t>Emily Webb</w:t>
      </w:r>
      <w:r w:rsidR="006C119A">
        <w:tab/>
      </w:r>
      <w:r w:rsidR="006C119A">
        <w:tab/>
      </w:r>
      <w:r w:rsidR="006C119A">
        <w:tab/>
      </w:r>
    </w:p>
    <w:p w:rsidR="003F2A53" w:rsidRDefault="00684AB6" w:rsidP="00684AB6">
      <w:pPr>
        <w:pStyle w:val="NoSpacing"/>
      </w:pPr>
      <w:r>
        <w:t xml:space="preserve">  </w:t>
      </w:r>
      <w:r>
        <w:tab/>
      </w:r>
      <w:r>
        <w:tab/>
      </w:r>
      <w:r w:rsidR="003F2A53">
        <w:tab/>
      </w:r>
      <w:r w:rsidR="003F2A53">
        <w:tab/>
      </w:r>
      <w:r>
        <w:t xml:space="preserve">Wells Fargo </w:t>
      </w:r>
      <w:r>
        <w:tab/>
      </w:r>
      <w:r>
        <w:tab/>
        <w:t xml:space="preserve"> </w:t>
      </w:r>
      <w:r w:rsidR="00710780">
        <w:tab/>
      </w:r>
      <w:r w:rsidR="006C119A">
        <w:t>B</w:t>
      </w:r>
      <w:r>
        <w:t>usinessolver</w:t>
      </w:r>
      <w:r w:rsidR="006C119A">
        <w:tab/>
      </w:r>
      <w:r w:rsidR="006C119A">
        <w:tab/>
      </w:r>
    </w:p>
    <w:p w:rsidR="003F2A53" w:rsidRDefault="003F2A53" w:rsidP="00684AB6">
      <w:pPr>
        <w:pStyle w:val="NoSpacing"/>
      </w:pPr>
    </w:p>
    <w:p w:rsidR="00684AB6" w:rsidRPr="00684AB6" w:rsidRDefault="00684AB6" w:rsidP="00684AB6">
      <w:pPr>
        <w:pStyle w:val="NoSpacing"/>
      </w:pPr>
    </w:p>
    <w:p w:rsidR="00154FC0" w:rsidRDefault="00154FC0" w:rsidP="00684AB6">
      <w:pPr>
        <w:pStyle w:val="NoSpacing"/>
      </w:pPr>
    </w:p>
    <w:p w:rsidR="00684AB6" w:rsidRDefault="00684AB6" w:rsidP="00684AB6">
      <w:pPr>
        <w:pStyle w:val="NoSpacing"/>
      </w:pPr>
      <w:r w:rsidRPr="00684AB6">
        <w:t>7:30 – 9:30</w:t>
      </w:r>
      <w:r>
        <w:tab/>
      </w:r>
      <w:r>
        <w:tab/>
        <w:t>R</w:t>
      </w:r>
      <w:r w:rsidR="00A215A1">
        <w:t>egistration</w:t>
      </w:r>
      <w:r w:rsidR="006B63F4">
        <w:t xml:space="preserve"> &amp; Hot Breakfast Buffet</w:t>
      </w:r>
    </w:p>
    <w:p w:rsidR="00684AB6" w:rsidRDefault="00684AB6" w:rsidP="00684AB6">
      <w:pPr>
        <w:pStyle w:val="NoSpacing"/>
      </w:pPr>
    </w:p>
    <w:p w:rsidR="00684AB6" w:rsidRDefault="0011103A" w:rsidP="00684AB6">
      <w:pPr>
        <w:pStyle w:val="NoSpacing"/>
      </w:pPr>
      <w:r>
        <w:t>8:00 -8:0</w:t>
      </w:r>
      <w:r w:rsidR="00BA083F">
        <w:t>5</w:t>
      </w:r>
      <w:r w:rsidR="00684AB6">
        <w:tab/>
      </w:r>
      <w:r w:rsidR="00684AB6">
        <w:tab/>
        <w:t xml:space="preserve">Welcome – Beth Mack, CLE </w:t>
      </w:r>
      <w:r w:rsidR="00542456">
        <w:t>co-</w:t>
      </w:r>
      <w:r w:rsidR="00684AB6">
        <w:t xml:space="preserve">chairperson &amp; ACC board member </w:t>
      </w:r>
    </w:p>
    <w:p w:rsidR="00684AB6" w:rsidRDefault="00684AB6" w:rsidP="00684AB6">
      <w:pPr>
        <w:pStyle w:val="NoSpacing"/>
      </w:pPr>
    </w:p>
    <w:p w:rsidR="00684AB6" w:rsidRDefault="0011103A" w:rsidP="00045F70">
      <w:pPr>
        <w:pStyle w:val="NoSpacing"/>
        <w:ind w:left="2160" w:hanging="2160"/>
      </w:pPr>
      <w:r>
        <w:t>8:0</w:t>
      </w:r>
      <w:r w:rsidR="00BA083F">
        <w:t>5</w:t>
      </w:r>
      <w:r>
        <w:t>-</w:t>
      </w:r>
      <w:r w:rsidR="00B26C0F">
        <w:t>9:0</w:t>
      </w:r>
      <w:r w:rsidR="00BA083F">
        <w:t>5</w:t>
      </w:r>
      <w:r w:rsidR="00A215A1">
        <w:tab/>
      </w:r>
      <w:r w:rsidR="006E00B8" w:rsidRPr="006E00B8">
        <w:rPr>
          <w:b/>
          <w:i/>
        </w:rPr>
        <w:t xml:space="preserve">Iowa </w:t>
      </w:r>
      <w:r w:rsidR="00F97D00">
        <w:rPr>
          <w:b/>
          <w:i/>
        </w:rPr>
        <w:t xml:space="preserve">Law </w:t>
      </w:r>
      <w:r w:rsidR="006E00B8" w:rsidRPr="006E00B8">
        <w:rPr>
          <w:b/>
          <w:i/>
        </w:rPr>
        <w:t>Update</w:t>
      </w:r>
      <w:r w:rsidR="006E00B8">
        <w:rPr>
          <w:b/>
          <w:i/>
        </w:rPr>
        <w:t xml:space="preserve">: New and Notable </w:t>
      </w:r>
      <w:r w:rsidR="00F97D00">
        <w:rPr>
          <w:b/>
          <w:i/>
        </w:rPr>
        <w:t>legal</w:t>
      </w:r>
      <w:r w:rsidR="006E00B8">
        <w:rPr>
          <w:b/>
          <w:i/>
        </w:rPr>
        <w:t xml:space="preserve"> developments</w:t>
      </w:r>
      <w:r w:rsidR="006E00B8">
        <w:t xml:space="preserve"> – William J. Miller, Dorsey &amp; Whitney </w:t>
      </w:r>
    </w:p>
    <w:p w:rsidR="00BA083F" w:rsidRDefault="00BA083F" w:rsidP="00A215A1">
      <w:pPr>
        <w:pStyle w:val="NoSpacing"/>
        <w:ind w:left="2160" w:hanging="2160"/>
      </w:pPr>
    </w:p>
    <w:p w:rsidR="00A215A1" w:rsidRDefault="00BA083F" w:rsidP="00A215A1">
      <w:pPr>
        <w:pStyle w:val="NoSpacing"/>
        <w:ind w:left="2160" w:hanging="2160"/>
      </w:pPr>
      <w:r>
        <w:t>9:05 – 9:15</w:t>
      </w:r>
      <w:r>
        <w:tab/>
        <w:t>BREAK</w:t>
      </w:r>
    </w:p>
    <w:p w:rsidR="00BA083F" w:rsidRDefault="00BA083F" w:rsidP="00A215A1">
      <w:pPr>
        <w:pStyle w:val="NoSpacing"/>
        <w:ind w:left="2160" w:hanging="2160"/>
      </w:pPr>
    </w:p>
    <w:p w:rsidR="00A215A1" w:rsidRDefault="0011103A" w:rsidP="00BA083F">
      <w:pPr>
        <w:pStyle w:val="NoSpacing"/>
        <w:ind w:left="2160" w:hanging="2160"/>
      </w:pPr>
      <w:r>
        <w:t>9:1</w:t>
      </w:r>
      <w:r w:rsidR="00BA083F">
        <w:t xml:space="preserve">5 </w:t>
      </w:r>
      <w:r>
        <w:t>-</w:t>
      </w:r>
      <w:r w:rsidR="00BA083F">
        <w:t xml:space="preserve"> </w:t>
      </w:r>
      <w:r>
        <w:t>9:</w:t>
      </w:r>
      <w:r w:rsidR="00B26C0F">
        <w:t>4</w:t>
      </w:r>
      <w:r w:rsidR="00217718">
        <w:t>5</w:t>
      </w:r>
      <w:r w:rsidR="00A215A1">
        <w:tab/>
      </w:r>
      <w:r w:rsidR="00B26C0F">
        <w:rPr>
          <w:b/>
          <w:i/>
        </w:rPr>
        <w:t>Intellectual Property Update:  Swearing, Sharing &amp; Staring</w:t>
      </w:r>
      <w:r w:rsidR="00200D59">
        <w:t xml:space="preserve"> – Scott Johnson, McKee Voorhees &amp; Sease</w:t>
      </w:r>
    </w:p>
    <w:p w:rsidR="00E10F6F" w:rsidRDefault="00E10F6F" w:rsidP="00A215A1">
      <w:pPr>
        <w:pStyle w:val="NoSpacing"/>
        <w:ind w:left="2160" w:hanging="2160"/>
      </w:pPr>
    </w:p>
    <w:p w:rsidR="00BA083F" w:rsidRDefault="0011103A" w:rsidP="00E10F6F">
      <w:pPr>
        <w:pStyle w:val="NoSpacing"/>
        <w:ind w:left="2160" w:hanging="2160"/>
      </w:pPr>
      <w:r>
        <w:t>9:</w:t>
      </w:r>
      <w:r w:rsidR="00B26C0F">
        <w:t>4</w:t>
      </w:r>
      <w:r w:rsidR="00217718">
        <w:t>5</w:t>
      </w:r>
      <w:r w:rsidR="00BA083F">
        <w:t xml:space="preserve"> </w:t>
      </w:r>
      <w:r>
        <w:t>-</w:t>
      </w:r>
      <w:r w:rsidR="00BA083F">
        <w:t xml:space="preserve"> </w:t>
      </w:r>
      <w:r w:rsidR="00B26C0F">
        <w:t>10</w:t>
      </w:r>
      <w:r>
        <w:t>:</w:t>
      </w:r>
      <w:r w:rsidR="00B26C0F">
        <w:t>1</w:t>
      </w:r>
      <w:r w:rsidR="00BA083F">
        <w:t>5</w:t>
      </w:r>
      <w:r w:rsidR="00BA083F">
        <w:tab/>
      </w:r>
      <w:r w:rsidR="00B26C0F">
        <w:rPr>
          <w:b/>
          <w:i/>
        </w:rPr>
        <w:t>Access to Justice</w:t>
      </w:r>
      <w:r w:rsidR="00200D59">
        <w:t xml:space="preserve"> – </w:t>
      </w:r>
      <w:r w:rsidR="00B26C0F">
        <w:t>Angela N. Reier, Associate General Counsel, HNI</w:t>
      </w:r>
      <w:r w:rsidR="006C0FF1">
        <w:t xml:space="preserve"> Corporation and Travis Sheets, </w:t>
      </w:r>
      <w:r w:rsidR="00B26C0F">
        <w:t xml:space="preserve"> </w:t>
      </w:r>
      <w:r w:rsidR="006C0FF1">
        <w:t>Vice President &amp; General Counsel, BH Management Services, LLC</w:t>
      </w:r>
      <w:r w:rsidR="006C0FF1">
        <w:rPr>
          <w:b/>
          <w:color w:val="943634" w:themeColor="accent2" w:themeShade="BF"/>
        </w:rPr>
        <w:t xml:space="preserve"> </w:t>
      </w:r>
      <w:r w:rsidR="00E672FA" w:rsidRPr="00710780">
        <w:rPr>
          <w:b/>
          <w:color w:val="943634" w:themeColor="accent2" w:themeShade="BF"/>
        </w:rPr>
        <w:t>(ETHICS CREDIT)</w:t>
      </w:r>
    </w:p>
    <w:p w:rsidR="00A215A1" w:rsidRDefault="00A215A1" w:rsidP="00A215A1">
      <w:pPr>
        <w:pStyle w:val="NoSpacing"/>
      </w:pPr>
    </w:p>
    <w:p w:rsidR="0011103A" w:rsidRDefault="00BA083F" w:rsidP="00A215A1">
      <w:pPr>
        <w:pStyle w:val="NoSpacing"/>
      </w:pPr>
      <w:r>
        <w:t>10</w:t>
      </w:r>
      <w:r w:rsidR="0011103A">
        <w:t>:</w:t>
      </w:r>
      <w:r>
        <w:t>15</w:t>
      </w:r>
      <w:r w:rsidR="0011103A">
        <w:t>-10:</w:t>
      </w:r>
      <w:r>
        <w:t>25</w:t>
      </w:r>
      <w:r w:rsidR="0011103A">
        <w:tab/>
      </w:r>
      <w:r w:rsidR="0011103A">
        <w:tab/>
        <w:t>BREAK</w:t>
      </w:r>
    </w:p>
    <w:p w:rsidR="0011103A" w:rsidRDefault="0011103A" w:rsidP="00A215A1">
      <w:pPr>
        <w:pStyle w:val="NoSpacing"/>
      </w:pPr>
    </w:p>
    <w:p w:rsidR="00B26C0F" w:rsidRDefault="0011103A" w:rsidP="00E10F6F">
      <w:pPr>
        <w:pStyle w:val="NoSpacing"/>
        <w:ind w:left="2160" w:hanging="2160"/>
      </w:pPr>
      <w:r>
        <w:t>10:</w:t>
      </w:r>
      <w:r w:rsidR="00BA083F">
        <w:t>25</w:t>
      </w:r>
      <w:r>
        <w:t>-</w:t>
      </w:r>
      <w:r w:rsidR="00D75152">
        <w:t>11:15</w:t>
      </w:r>
      <w:r w:rsidR="00E10F6F">
        <w:tab/>
      </w:r>
      <w:r w:rsidR="00B26C0F">
        <w:rPr>
          <w:b/>
          <w:i/>
        </w:rPr>
        <w:t xml:space="preserve">Preliminary Injunctions </w:t>
      </w:r>
      <w:r w:rsidR="00200D59">
        <w:t>– M</w:t>
      </w:r>
      <w:r w:rsidR="00B26C0F">
        <w:t>ike Reck, Belin McCormick</w:t>
      </w:r>
    </w:p>
    <w:p w:rsidR="00B26C0F" w:rsidRDefault="00B26C0F" w:rsidP="00E10F6F">
      <w:pPr>
        <w:pStyle w:val="NoSpacing"/>
        <w:ind w:left="2160" w:hanging="2160"/>
      </w:pPr>
    </w:p>
    <w:p w:rsidR="00E10F6F" w:rsidRDefault="0011103A" w:rsidP="00E10F6F">
      <w:pPr>
        <w:pStyle w:val="NoSpacing"/>
        <w:ind w:left="2160" w:hanging="2160"/>
      </w:pPr>
      <w:r>
        <w:t>1</w:t>
      </w:r>
      <w:r w:rsidR="00BA083F">
        <w:t>1</w:t>
      </w:r>
      <w:r>
        <w:t>:</w:t>
      </w:r>
      <w:r w:rsidR="000544DE">
        <w:t>1</w:t>
      </w:r>
      <w:r w:rsidR="00BA083F">
        <w:t>5</w:t>
      </w:r>
      <w:r>
        <w:t>-11:</w:t>
      </w:r>
      <w:r w:rsidR="000544DE">
        <w:t>5</w:t>
      </w:r>
      <w:r w:rsidR="00BA083F">
        <w:t>5</w:t>
      </w:r>
      <w:r w:rsidR="00B26C0F">
        <w:tab/>
      </w:r>
      <w:r w:rsidR="00B26C0F">
        <w:rPr>
          <w:b/>
          <w:i/>
        </w:rPr>
        <w:t>Mergers and Acquisition</w:t>
      </w:r>
      <w:r w:rsidR="00BB1A0B">
        <w:rPr>
          <w:b/>
          <w:i/>
        </w:rPr>
        <w:t>s</w:t>
      </w:r>
      <w:r w:rsidR="00B26C0F">
        <w:rPr>
          <w:b/>
          <w:i/>
        </w:rPr>
        <w:t xml:space="preserve"> Trends:  What You Need to Know About Data Privacy &amp; Security </w:t>
      </w:r>
      <w:r w:rsidR="00200D59">
        <w:t xml:space="preserve">– </w:t>
      </w:r>
      <w:r w:rsidR="00B26C0F">
        <w:t>Brett Roberts and Sten-Erik Hoidal, Fredrikson &amp; Byron</w:t>
      </w:r>
    </w:p>
    <w:p w:rsidR="0011103A" w:rsidRDefault="0011103A" w:rsidP="00E10F6F">
      <w:pPr>
        <w:pStyle w:val="NoSpacing"/>
        <w:ind w:left="2160" w:hanging="2160"/>
      </w:pPr>
    </w:p>
    <w:p w:rsidR="006B63F4" w:rsidRDefault="00BA083F" w:rsidP="00E10F6F">
      <w:pPr>
        <w:pStyle w:val="NoSpacing"/>
        <w:ind w:left="2160" w:hanging="2160"/>
      </w:pPr>
      <w:r>
        <w:t>1</w:t>
      </w:r>
      <w:r w:rsidR="006B63F4">
        <w:t>1:</w:t>
      </w:r>
      <w:r w:rsidR="000544DE">
        <w:t>5</w:t>
      </w:r>
      <w:r>
        <w:t>5</w:t>
      </w:r>
      <w:r w:rsidR="006B63F4">
        <w:t xml:space="preserve"> – 12:</w:t>
      </w:r>
      <w:r w:rsidR="000544DE">
        <w:t>1</w:t>
      </w:r>
      <w:r>
        <w:t>5</w:t>
      </w:r>
      <w:r w:rsidR="006B63F4">
        <w:t xml:space="preserve"> </w:t>
      </w:r>
      <w:r w:rsidR="006B63F4">
        <w:tab/>
        <w:t>LUNCH</w:t>
      </w:r>
    </w:p>
    <w:p w:rsidR="006B63F4" w:rsidRDefault="006B63F4" w:rsidP="00E10F6F">
      <w:pPr>
        <w:pStyle w:val="NoSpacing"/>
        <w:ind w:left="2160" w:hanging="2160"/>
      </w:pPr>
    </w:p>
    <w:p w:rsidR="006B63F4" w:rsidRDefault="006B63F4" w:rsidP="00E10F6F">
      <w:pPr>
        <w:pStyle w:val="NoSpacing"/>
        <w:ind w:left="2160" w:hanging="2160"/>
      </w:pPr>
      <w:r>
        <w:t>12:</w:t>
      </w:r>
      <w:r w:rsidR="000544DE">
        <w:t>1</w:t>
      </w:r>
      <w:r w:rsidR="00BA083F">
        <w:t>5</w:t>
      </w:r>
      <w:r>
        <w:t>- 1</w:t>
      </w:r>
      <w:r w:rsidR="00BA083F">
        <w:t>2</w:t>
      </w:r>
      <w:r>
        <w:t>:</w:t>
      </w:r>
      <w:r w:rsidR="000544DE">
        <w:t>45</w:t>
      </w:r>
      <w:r>
        <w:tab/>
        <w:t>Lunch Speaker</w:t>
      </w:r>
      <w:r w:rsidR="00280BDD">
        <w:t xml:space="preserve"> – </w:t>
      </w:r>
      <w:r w:rsidR="00E672FA">
        <w:rPr>
          <w:b/>
          <w:i/>
        </w:rPr>
        <w:t>Simple Nutrition Strategies for Corporate Professionals</w:t>
      </w:r>
      <w:r w:rsidR="00280BDD">
        <w:t xml:space="preserve"> – </w:t>
      </w:r>
      <w:r w:rsidR="00E672FA">
        <w:t>Kelly Timmerman, Kelly Timmerman Nutrition</w:t>
      </w:r>
    </w:p>
    <w:p w:rsidR="006B63F4" w:rsidRDefault="006B63F4" w:rsidP="00E10F6F">
      <w:pPr>
        <w:pStyle w:val="NoSpacing"/>
        <w:ind w:left="2160" w:hanging="2160"/>
      </w:pPr>
    </w:p>
    <w:p w:rsidR="006B63F4" w:rsidRDefault="006B63F4" w:rsidP="00E10F6F">
      <w:pPr>
        <w:pStyle w:val="NoSpacing"/>
        <w:ind w:left="2160" w:hanging="2160"/>
      </w:pPr>
      <w:r>
        <w:t>1</w:t>
      </w:r>
      <w:r w:rsidR="00BA083F">
        <w:t>2</w:t>
      </w:r>
      <w:r>
        <w:t>:</w:t>
      </w:r>
      <w:r w:rsidR="000544DE">
        <w:t>4</w:t>
      </w:r>
      <w:r w:rsidR="00BA083F">
        <w:t>5</w:t>
      </w:r>
      <w:r>
        <w:t xml:space="preserve"> – 1</w:t>
      </w:r>
      <w:r w:rsidR="00BA083F">
        <w:t>2</w:t>
      </w:r>
      <w:r>
        <w:t>:</w:t>
      </w:r>
      <w:r w:rsidR="00E672FA">
        <w:t>5</w:t>
      </w:r>
      <w:r w:rsidR="00BA083F">
        <w:t>5</w:t>
      </w:r>
      <w:r>
        <w:tab/>
        <w:t>BREAK</w:t>
      </w:r>
    </w:p>
    <w:p w:rsidR="006B63F4" w:rsidRDefault="006B63F4" w:rsidP="00E10F6F">
      <w:pPr>
        <w:pStyle w:val="NoSpacing"/>
        <w:ind w:left="2160" w:hanging="2160"/>
      </w:pPr>
    </w:p>
    <w:p w:rsidR="006B63F4" w:rsidRPr="00710780" w:rsidRDefault="006B63F4" w:rsidP="00E10F6F">
      <w:pPr>
        <w:pStyle w:val="NoSpacing"/>
        <w:ind w:left="2160" w:hanging="2160"/>
        <w:rPr>
          <w:b/>
        </w:rPr>
      </w:pPr>
      <w:r>
        <w:lastRenderedPageBreak/>
        <w:t>1</w:t>
      </w:r>
      <w:r w:rsidR="00BA083F">
        <w:t>2</w:t>
      </w:r>
      <w:r>
        <w:t>:</w:t>
      </w:r>
      <w:r w:rsidR="00E672FA">
        <w:t>5</w:t>
      </w:r>
      <w:r w:rsidR="00BA083F">
        <w:t>5</w:t>
      </w:r>
      <w:r>
        <w:t xml:space="preserve"> – 1:</w:t>
      </w:r>
      <w:r w:rsidR="000544DE">
        <w:t>5</w:t>
      </w:r>
      <w:r w:rsidR="00BA083F">
        <w:t>5</w:t>
      </w:r>
      <w:r>
        <w:tab/>
      </w:r>
      <w:r w:rsidR="000544DE">
        <w:rPr>
          <w:b/>
          <w:i/>
        </w:rPr>
        <w:t xml:space="preserve">Inside Out(side):  A Panel Discussion on the Roles of In-House and Outside Counsel </w:t>
      </w:r>
      <w:r w:rsidR="00280BDD">
        <w:t xml:space="preserve"> – </w:t>
      </w:r>
      <w:r w:rsidR="000544DE">
        <w:t xml:space="preserve">Gary Goudelock, Whitfield &amp; Eddy, Jennifer Drake, </w:t>
      </w:r>
      <w:r w:rsidR="00BF4945">
        <w:t>General Counsel, Heart of America Group</w:t>
      </w:r>
      <w:r w:rsidR="000544DE">
        <w:t>, &amp; Jay Farley,</w:t>
      </w:r>
      <w:r w:rsidR="000174B6">
        <w:t xml:space="preserve"> Assistant Vice President/Assistant Claims Manager,</w:t>
      </w:r>
      <w:r w:rsidR="000544DE">
        <w:t xml:space="preserve"> Merchants Bonding</w:t>
      </w:r>
    </w:p>
    <w:p w:rsidR="009554A2" w:rsidRDefault="009554A2" w:rsidP="009554A2">
      <w:pPr>
        <w:pStyle w:val="NoSpacing"/>
        <w:ind w:left="2160" w:hanging="2160"/>
      </w:pPr>
    </w:p>
    <w:p w:rsidR="009554A2" w:rsidRDefault="00200D59" w:rsidP="009554A2">
      <w:pPr>
        <w:pStyle w:val="NoSpacing"/>
        <w:ind w:left="2160" w:hanging="2160"/>
      </w:pPr>
      <w:r>
        <w:t>1</w:t>
      </w:r>
      <w:r w:rsidR="006B63F4">
        <w:t>:</w:t>
      </w:r>
      <w:r w:rsidR="00646117">
        <w:t>5</w:t>
      </w:r>
      <w:r>
        <w:t>5</w:t>
      </w:r>
      <w:r w:rsidR="006B63F4">
        <w:t>-</w:t>
      </w:r>
      <w:r>
        <w:t>2</w:t>
      </w:r>
      <w:r w:rsidR="006B63F4">
        <w:t>:0</w:t>
      </w:r>
      <w:r>
        <w:t>5</w:t>
      </w:r>
      <w:r w:rsidR="009554A2">
        <w:tab/>
      </w:r>
      <w:r>
        <w:t>BREAK</w:t>
      </w:r>
    </w:p>
    <w:p w:rsidR="006B63F4" w:rsidRDefault="006B63F4" w:rsidP="009554A2">
      <w:pPr>
        <w:pStyle w:val="NoSpacing"/>
        <w:ind w:left="2160" w:hanging="2160"/>
      </w:pPr>
    </w:p>
    <w:p w:rsidR="00200D59" w:rsidRDefault="00200D59" w:rsidP="009554A2">
      <w:pPr>
        <w:pStyle w:val="NoSpacing"/>
        <w:ind w:left="2160" w:hanging="2160"/>
      </w:pPr>
      <w:r>
        <w:t>2</w:t>
      </w:r>
      <w:r w:rsidR="006B63F4">
        <w:t>:</w:t>
      </w:r>
      <w:r w:rsidR="00280BDD">
        <w:t>0</w:t>
      </w:r>
      <w:r>
        <w:t>5</w:t>
      </w:r>
      <w:r w:rsidR="006B63F4">
        <w:t xml:space="preserve"> – </w:t>
      </w:r>
      <w:r>
        <w:t>2</w:t>
      </w:r>
      <w:r w:rsidR="006B63F4">
        <w:t>:</w:t>
      </w:r>
      <w:r w:rsidR="000544DE">
        <w:t>5</w:t>
      </w:r>
      <w:r w:rsidR="00B47FFA">
        <w:t>0</w:t>
      </w:r>
      <w:r w:rsidR="00111C1F">
        <w:tab/>
      </w:r>
      <w:r w:rsidR="000544DE">
        <w:rPr>
          <w:b/>
          <w:i/>
        </w:rPr>
        <w:t>General Data Protection Regulation (GDPR)</w:t>
      </w:r>
      <w:r w:rsidR="00F47526">
        <w:rPr>
          <w:b/>
          <w:i/>
        </w:rPr>
        <w:t xml:space="preserve"> </w:t>
      </w:r>
      <w:r w:rsidR="000174B6">
        <w:rPr>
          <w:b/>
          <w:i/>
        </w:rPr>
        <w:t>One Year Later:  Today’s Impact on US Companies and the Data Privacy Outlook for the Future</w:t>
      </w:r>
      <w:r>
        <w:t xml:space="preserve"> </w:t>
      </w:r>
      <w:r w:rsidR="000544DE">
        <w:t>–</w:t>
      </w:r>
      <w:r>
        <w:t xml:space="preserve"> </w:t>
      </w:r>
      <w:r w:rsidR="000544DE">
        <w:t>Stacey Shadden</w:t>
      </w:r>
      <w:r w:rsidR="000174B6">
        <w:t>,</w:t>
      </w:r>
      <w:r w:rsidR="000544DE">
        <w:t xml:space="preserve"> McGrath North</w:t>
      </w:r>
    </w:p>
    <w:p w:rsidR="00684AB6" w:rsidRDefault="00684AB6" w:rsidP="00684AB6">
      <w:pPr>
        <w:pStyle w:val="NoSpacing"/>
      </w:pPr>
    </w:p>
    <w:p w:rsidR="00280BDD" w:rsidRDefault="00200D59" w:rsidP="000544DE">
      <w:pPr>
        <w:pStyle w:val="NoSpacing"/>
        <w:ind w:left="2160" w:hanging="2160"/>
      </w:pPr>
      <w:r>
        <w:t>2</w:t>
      </w:r>
      <w:r w:rsidR="00280BDD">
        <w:t>:</w:t>
      </w:r>
      <w:r>
        <w:t>5</w:t>
      </w:r>
      <w:r w:rsidR="00B47FFA">
        <w:t>0</w:t>
      </w:r>
      <w:r w:rsidR="00280BDD">
        <w:t>-</w:t>
      </w:r>
      <w:r w:rsidR="00B47FFA">
        <w:t>3</w:t>
      </w:r>
      <w:r w:rsidR="00280BDD">
        <w:t>:</w:t>
      </w:r>
      <w:r w:rsidR="000544DE">
        <w:t>15</w:t>
      </w:r>
      <w:r w:rsidR="00280BDD">
        <w:tab/>
      </w:r>
      <w:r w:rsidR="000544DE" w:rsidRPr="000544DE">
        <w:rPr>
          <w:b/>
          <w:i/>
        </w:rPr>
        <w:t>Difficult Accommodation Issues Under the American with Disabilities Act</w:t>
      </w:r>
      <w:r w:rsidR="00F47526">
        <w:t xml:space="preserve"> – </w:t>
      </w:r>
      <w:r w:rsidR="00F47526" w:rsidRPr="00F47526">
        <w:rPr>
          <w:b/>
          <w:i/>
        </w:rPr>
        <w:t>Recent ADA Changes, Employer Obligations, Leave as a Reasonable Accommodation and Case Law Update</w:t>
      </w:r>
      <w:r w:rsidR="00F47526">
        <w:t xml:space="preserve"> - </w:t>
      </w:r>
      <w:r w:rsidR="000544DE">
        <w:t>Brian Fa</w:t>
      </w:r>
      <w:r w:rsidR="002313FB">
        <w:t>g</w:t>
      </w:r>
      <w:r w:rsidR="000544DE">
        <w:t>an, Simmons Perrine Moyer Bergman, PLC</w:t>
      </w:r>
    </w:p>
    <w:p w:rsidR="00200D59" w:rsidRDefault="00200D59" w:rsidP="00684AB6">
      <w:pPr>
        <w:pStyle w:val="NoSpacing"/>
      </w:pPr>
    </w:p>
    <w:p w:rsidR="00B47FFA" w:rsidRDefault="00B47FFA" w:rsidP="00B47FFA">
      <w:pPr>
        <w:pStyle w:val="NoSpacing"/>
        <w:ind w:left="2160" w:hanging="2160"/>
      </w:pPr>
      <w:r>
        <w:t>3</w:t>
      </w:r>
      <w:r w:rsidR="00200D59">
        <w:t>:</w:t>
      </w:r>
      <w:r w:rsidR="000544DE">
        <w:t>15-3:25</w:t>
      </w:r>
      <w:r w:rsidR="000544DE">
        <w:tab/>
        <w:t>BREAK</w:t>
      </w:r>
    </w:p>
    <w:p w:rsidR="00200D59" w:rsidRDefault="00200D59" w:rsidP="00684AB6">
      <w:pPr>
        <w:pStyle w:val="NoSpacing"/>
      </w:pPr>
    </w:p>
    <w:p w:rsidR="00B47FFA" w:rsidRDefault="00200D59" w:rsidP="00B47FFA">
      <w:pPr>
        <w:pStyle w:val="NoSpacing"/>
        <w:ind w:left="2160" w:hanging="2160"/>
      </w:pPr>
      <w:r>
        <w:t>3:2</w:t>
      </w:r>
      <w:r w:rsidR="00B47FFA">
        <w:t>5</w:t>
      </w:r>
      <w:r>
        <w:t>-3:</w:t>
      </w:r>
      <w:r w:rsidR="00B47FFA">
        <w:t>5</w:t>
      </w:r>
      <w:r w:rsidR="000544DE">
        <w:t>0</w:t>
      </w:r>
      <w:r w:rsidR="00B47FFA">
        <w:tab/>
      </w:r>
      <w:r w:rsidR="000544DE">
        <w:rPr>
          <w:b/>
          <w:i/>
        </w:rPr>
        <w:t>eDiscovery</w:t>
      </w:r>
      <w:r w:rsidR="00F47526">
        <w:rPr>
          <w:b/>
          <w:i/>
        </w:rPr>
        <w:t xml:space="preserve"> – Data Retention, Spoliation &amp; Effective Data Retrieval</w:t>
      </w:r>
      <w:r w:rsidR="000544DE">
        <w:rPr>
          <w:b/>
          <w:i/>
        </w:rPr>
        <w:t xml:space="preserve"> </w:t>
      </w:r>
      <w:r w:rsidR="00B47FFA">
        <w:t xml:space="preserve"> – </w:t>
      </w:r>
      <w:r w:rsidR="000544DE">
        <w:t>Abram Carls, Simmons Perrine Moyer Bergman, PLC</w:t>
      </w:r>
    </w:p>
    <w:p w:rsidR="00200D59" w:rsidRDefault="00200D59" w:rsidP="00684AB6">
      <w:pPr>
        <w:pStyle w:val="NoSpacing"/>
      </w:pPr>
    </w:p>
    <w:p w:rsidR="006E00B8" w:rsidRPr="00710780" w:rsidRDefault="00200D59" w:rsidP="00D3600A">
      <w:pPr>
        <w:pStyle w:val="NoSpacing"/>
        <w:ind w:left="2160" w:hanging="2160"/>
        <w:rPr>
          <w:b/>
        </w:rPr>
      </w:pPr>
      <w:r>
        <w:t>3</w:t>
      </w:r>
      <w:r w:rsidR="00280BDD">
        <w:t>:</w:t>
      </w:r>
      <w:r w:rsidR="00B47FFA">
        <w:t>5</w:t>
      </w:r>
      <w:r w:rsidR="000544DE">
        <w:t>0</w:t>
      </w:r>
      <w:r w:rsidR="00280BDD">
        <w:t>-</w:t>
      </w:r>
      <w:r>
        <w:t>4</w:t>
      </w:r>
      <w:r w:rsidR="00280BDD">
        <w:t>:</w:t>
      </w:r>
      <w:r w:rsidR="000544DE">
        <w:t>50</w:t>
      </w:r>
      <w:r w:rsidR="00280BDD">
        <w:tab/>
      </w:r>
      <w:r w:rsidR="006E00B8">
        <w:rPr>
          <w:b/>
          <w:i/>
        </w:rPr>
        <w:t xml:space="preserve">Recent Developments in Ethics – Including updates on Iowa </w:t>
      </w:r>
      <w:r w:rsidR="000174B6">
        <w:rPr>
          <w:b/>
          <w:i/>
        </w:rPr>
        <w:t xml:space="preserve">Ethics </w:t>
      </w:r>
      <w:r w:rsidR="006E00B8">
        <w:rPr>
          <w:b/>
          <w:i/>
        </w:rPr>
        <w:t>Opinions,  Upjohn/Corporate Miranda Warnings, and Going Beyond Attorney-Client Privilege</w:t>
      </w:r>
      <w:r w:rsidR="000174B6">
        <w:rPr>
          <w:b/>
          <w:i/>
        </w:rPr>
        <w:t>:</w:t>
      </w:r>
      <w:r w:rsidR="006E00B8">
        <w:rPr>
          <w:b/>
          <w:i/>
        </w:rPr>
        <w:t xml:space="preserve"> the Duty of Confidentiality</w:t>
      </w:r>
      <w:r w:rsidR="006E00B8">
        <w:t xml:space="preserve"> - Matt Barnd &amp; Mitch Plimmer, Bradley &amp; Riley</w:t>
      </w:r>
      <w:r w:rsidR="006E00B8" w:rsidRPr="00E672FA">
        <w:rPr>
          <w:b/>
          <w:color w:val="943634" w:themeColor="accent2" w:themeShade="BF"/>
        </w:rPr>
        <w:t xml:space="preserve"> </w:t>
      </w:r>
      <w:r w:rsidR="006E00B8" w:rsidRPr="00710780">
        <w:rPr>
          <w:b/>
          <w:color w:val="943634" w:themeColor="accent2" w:themeShade="BF"/>
        </w:rPr>
        <w:t>(ETHICS CREDIT)</w:t>
      </w:r>
    </w:p>
    <w:p w:rsidR="00710780" w:rsidRDefault="00710780" w:rsidP="00710780">
      <w:pPr>
        <w:pStyle w:val="NoSpacing"/>
        <w:ind w:left="2160"/>
      </w:pPr>
    </w:p>
    <w:p w:rsidR="006B63F4" w:rsidRPr="00684AB6" w:rsidRDefault="00B47FFA" w:rsidP="00684AB6">
      <w:pPr>
        <w:pStyle w:val="NoSpacing"/>
      </w:pPr>
      <w:r>
        <w:t>4</w:t>
      </w:r>
      <w:r w:rsidR="006B63F4">
        <w:t>:</w:t>
      </w:r>
      <w:r>
        <w:t>5</w:t>
      </w:r>
      <w:r w:rsidR="000544DE">
        <w:t>0</w:t>
      </w:r>
      <w:r w:rsidR="006B63F4">
        <w:t xml:space="preserve"> </w:t>
      </w:r>
      <w:r w:rsidR="006B63F4">
        <w:tab/>
      </w:r>
      <w:r w:rsidR="006B63F4">
        <w:tab/>
      </w:r>
      <w:r w:rsidR="006B63F4">
        <w:tab/>
        <w:t>Networking Reception</w:t>
      </w:r>
    </w:p>
    <w:p w:rsidR="00684AB6" w:rsidRDefault="00684AB6" w:rsidP="00684AB6">
      <w:pPr>
        <w:pStyle w:val="NoSpacing"/>
      </w:pPr>
    </w:p>
    <w:p w:rsidR="009554A2" w:rsidRDefault="009554A2" w:rsidP="00684AB6">
      <w:pPr>
        <w:pStyle w:val="NoSpacing"/>
      </w:pPr>
    </w:p>
    <w:p w:rsidR="00BA083F" w:rsidRDefault="00BA083F" w:rsidP="00BA083F">
      <w:pPr>
        <w:pStyle w:val="NoSpacing"/>
        <w:ind w:left="2160"/>
      </w:pPr>
    </w:p>
    <w:p w:rsidR="00BF4945" w:rsidRDefault="00BF4945" w:rsidP="00BA083F">
      <w:pPr>
        <w:pStyle w:val="NoSpacing"/>
        <w:ind w:left="2160"/>
      </w:pPr>
    </w:p>
    <w:p w:rsidR="00BF4945" w:rsidRDefault="00BF4945" w:rsidP="00BA083F">
      <w:pPr>
        <w:pStyle w:val="NoSpacing"/>
        <w:ind w:left="2160"/>
      </w:pPr>
    </w:p>
    <w:p w:rsidR="00BF4945" w:rsidRDefault="00BF4945" w:rsidP="00BA083F">
      <w:pPr>
        <w:pStyle w:val="NoSpacing"/>
        <w:ind w:left="2160"/>
      </w:pPr>
    </w:p>
    <w:p w:rsidR="00BF4945" w:rsidRDefault="00BF4945" w:rsidP="00BA083F">
      <w:pPr>
        <w:pStyle w:val="NoSpacing"/>
        <w:ind w:left="2160"/>
      </w:pPr>
    </w:p>
    <w:p w:rsidR="00BF4945" w:rsidRDefault="00BF4945" w:rsidP="00BA083F">
      <w:pPr>
        <w:pStyle w:val="NoSpacing"/>
        <w:ind w:left="2160"/>
      </w:pPr>
    </w:p>
    <w:p w:rsidR="00BF4945" w:rsidRDefault="00BF4945" w:rsidP="00BA083F">
      <w:pPr>
        <w:pStyle w:val="NoSpacing"/>
        <w:ind w:left="2160"/>
      </w:pPr>
    </w:p>
    <w:p w:rsidR="00DE7EDC" w:rsidRDefault="00DE7EDC" w:rsidP="00BA083F">
      <w:pPr>
        <w:pStyle w:val="NoSpacing"/>
        <w:ind w:left="2160"/>
      </w:pPr>
    </w:p>
    <w:p w:rsidR="00DE7EDC" w:rsidRDefault="00DE7EDC" w:rsidP="00BA083F">
      <w:pPr>
        <w:pStyle w:val="NoSpacing"/>
        <w:ind w:left="2160"/>
      </w:pPr>
    </w:p>
    <w:p w:rsidR="00DE7EDC" w:rsidRDefault="00DE7EDC" w:rsidP="00BA083F">
      <w:pPr>
        <w:pStyle w:val="NoSpacing"/>
        <w:ind w:left="2160"/>
      </w:pPr>
    </w:p>
    <w:p w:rsidR="00DE7EDC" w:rsidRDefault="00DE7EDC" w:rsidP="00BA083F">
      <w:pPr>
        <w:pStyle w:val="NoSpacing"/>
        <w:ind w:left="2160"/>
      </w:pPr>
    </w:p>
    <w:p w:rsidR="00DE7EDC" w:rsidRDefault="00DE7EDC" w:rsidP="00BA083F">
      <w:pPr>
        <w:pStyle w:val="NoSpacing"/>
        <w:ind w:left="2160"/>
      </w:pPr>
    </w:p>
    <w:p w:rsidR="00DE7EDC" w:rsidRDefault="00DE7EDC" w:rsidP="00BA083F">
      <w:pPr>
        <w:pStyle w:val="NoSpacing"/>
        <w:ind w:left="2160"/>
      </w:pPr>
    </w:p>
    <w:p w:rsidR="00DE7EDC" w:rsidRDefault="00DE7EDC" w:rsidP="00BA083F">
      <w:pPr>
        <w:pStyle w:val="NoSpacing"/>
        <w:ind w:left="2160"/>
      </w:pPr>
    </w:p>
    <w:p w:rsidR="00200D59" w:rsidRDefault="00200D59" w:rsidP="00BA083F">
      <w:pPr>
        <w:pStyle w:val="NoSpacing"/>
        <w:ind w:left="2160"/>
      </w:pPr>
    </w:p>
    <w:p w:rsidR="00200D59" w:rsidRDefault="001F1A30" w:rsidP="001F1A30">
      <w:pPr>
        <w:pStyle w:val="NoSpacing"/>
      </w:pPr>
      <w:r>
        <w:t>eDocs#16175964-v-</w:t>
      </w:r>
      <w:r w:rsidR="005D4FE1">
        <w:t>4</w:t>
      </w:r>
      <w:r>
        <w:t xml:space="preserve"> (</w:t>
      </w:r>
      <w:r w:rsidR="001D20BF">
        <w:t xml:space="preserve">Agenda </w:t>
      </w:r>
      <w:r w:rsidR="005D4FE1">
        <w:t>5/20</w:t>
      </w:r>
      <w:r w:rsidR="001D20BF">
        <w:t>/</w:t>
      </w:r>
      <w:r>
        <w:t>2019)</w:t>
      </w:r>
    </w:p>
    <w:sectPr w:rsidR="0020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47A"/>
    <w:multiLevelType w:val="hybridMultilevel"/>
    <w:tmpl w:val="0D6C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5757"/>
    <w:multiLevelType w:val="hybridMultilevel"/>
    <w:tmpl w:val="E97008B0"/>
    <w:lvl w:ilvl="0" w:tplc="AFEC6DDC">
      <w:numFmt w:val="bullet"/>
      <w:lvlText w:val=""/>
      <w:lvlJc w:val="left"/>
      <w:pPr>
        <w:ind w:left="396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6"/>
    <w:rsid w:val="000174B6"/>
    <w:rsid w:val="00045F70"/>
    <w:rsid w:val="000544DE"/>
    <w:rsid w:val="00057C44"/>
    <w:rsid w:val="000D7EFA"/>
    <w:rsid w:val="000E3948"/>
    <w:rsid w:val="0011103A"/>
    <w:rsid w:val="00111C1F"/>
    <w:rsid w:val="00154FC0"/>
    <w:rsid w:val="00175593"/>
    <w:rsid w:val="001D20BF"/>
    <w:rsid w:val="001F1A30"/>
    <w:rsid w:val="00200D59"/>
    <w:rsid w:val="0020367B"/>
    <w:rsid w:val="00217718"/>
    <w:rsid w:val="002313FB"/>
    <w:rsid w:val="00280BDD"/>
    <w:rsid w:val="002F60C5"/>
    <w:rsid w:val="003F2A53"/>
    <w:rsid w:val="00416777"/>
    <w:rsid w:val="0043436F"/>
    <w:rsid w:val="00471C96"/>
    <w:rsid w:val="00542456"/>
    <w:rsid w:val="0056176D"/>
    <w:rsid w:val="005D4FE1"/>
    <w:rsid w:val="00637175"/>
    <w:rsid w:val="00646117"/>
    <w:rsid w:val="00684AB6"/>
    <w:rsid w:val="006B63F4"/>
    <w:rsid w:val="006C0FF1"/>
    <w:rsid w:val="006C119A"/>
    <w:rsid w:val="006E00B8"/>
    <w:rsid w:val="00710780"/>
    <w:rsid w:val="00742403"/>
    <w:rsid w:val="007A1D64"/>
    <w:rsid w:val="007E3D58"/>
    <w:rsid w:val="008D75AA"/>
    <w:rsid w:val="009554A2"/>
    <w:rsid w:val="00A215A1"/>
    <w:rsid w:val="00B26C0F"/>
    <w:rsid w:val="00B47FFA"/>
    <w:rsid w:val="00B70CFC"/>
    <w:rsid w:val="00BA083F"/>
    <w:rsid w:val="00BA52FB"/>
    <w:rsid w:val="00BB1A0B"/>
    <w:rsid w:val="00BF4945"/>
    <w:rsid w:val="00C503A6"/>
    <w:rsid w:val="00D25E27"/>
    <w:rsid w:val="00D3600A"/>
    <w:rsid w:val="00D75152"/>
    <w:rsid w:val="00DE7EDC"/>
    <w:rsid w:val="00E10F6F"/>
    <w:rsid w:val="00E15144"/>
    <w:rsid w:val="00E672FA"/>
    <w:rsid w:val="00ED1A5E"/>
    <w:rsid w:val="00EF5125"/>
    <w:rsid w:val="00F47526"/>
    <w:rsid w:val="00F9279B"/>
    <w:rsid w:val="00F97D00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444EB-06A8-4283-A799-1C9F8327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C96"/>
    <w:pPr>
      <w:ind w:left="720"/>
    </w:pPr>
  </w:style>
  <w:style w:type="paragraph" w:styleId="NoSpacing">
    <w:name w:val="No Spacing"/>
    <w:uiPriority w:val="1"/>
    <w:qFormat/>
    <w:rsid w:val="00684AB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Michele Roddey</dc:creator>
  <cp:keywords>
  </cp:keywords>
  <dc:description>
  </dc:description>
  <cp:lastModifiedBy>Michele Roddey</cp:lastModifiedBy>
  <cp:revision>2</cp:revision>
  <dcterms:created xsi:type="dcterms:W3CDTF">2019-05-24T18:13:00Z</dcterms:created>
  <dcterms:modified xsi:type="dcterms:W3CDTF">2019-05-24T18:13:00Z</dcterms:modified>
</cp:coreProperties>
</file>